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224E1" w14:textId="39759B90" w:rsidR="00411AFD" w:rsidRDefault="001B343F">
      <w:pPr>
        <w:rPr>
          <w:rFonts w:eastAsiaTheme="minorEastAsia"/>
        </w:rPr>
      </w:pPr>
      <w:r>
        <w:rPr>
          <w:noProof/>
        </w:rPr>
        <w:drawing>
          <wp:anchor distT="0" distB="0" distL="114300" distR="114300" simplePos="0" relativeHeight="251658271" behindDoc="0" locked="0" layoutInCell="1" allowOverlap="1" wp14:anchorId="6FDDAF5D" wp14:editId="269D6AA3">
            <wp:simplePos x="0" y="0"/>
            <wp:positionH relativeFrom="margin">
              <wp:posOffset>0</wp:posOffset>
            </wp:positionH>
            <wp:positionV relativeFrom="margin">
              <wp:posOffset>289560</wp:posOffset>
            </wp:positionV>
            <wp:extent cx="5760720" cy="1059815"/>
            <wp:effectExtent l="0" t="0" r="0" b="0"/>
            <wp:wrapSquare wrapText="bothSides"/>
            <wp:docPr id="1480464611" name="Afbeelding 1" descr="Afbeelding met Lettertype, tekst,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760720" cy="1059815"/>
                    </a:xfrm>
                    <a:prstGeom prst="rect">
                      <a:avLst/>
                    </a:prstGeom>
                  </pic:spPr>
                </pic:pic>
              </a:graphicData>
            </a:graphic>
          </wp:anchor>
        </w:drawing>
      </w:r>
      <w:r w:rsidR="004A24FF">
        <w:rPr>
          <w:rFonts w:eastAsiaTheme="minorEastAsia"/>
          <w:noProof/>
        </w:rPr>
        <w:drawing>
          <wp:anchor distT="0" distB="0" distL="114300" distR="114300" simplePos="0" relativeHeight="251658269" behindDoc="0" locked="0" layoutInCell="1" allowOverlap="1" wp14:anchorId="3700B635" wp14:editId="266C8722">
            <wp:simplePos x="0" y="0"/>
            <wp:positionH relativeFrom="margin">
              <wp:posOffset>0</wp:posOffset>
            </wp:positionH>
            <wp:positionV relativeFrom="margin">
              <wp:posOffset>1349375</wp:posOffset>
            </wp:positionV>
            <wp:extent cx="5761355" cy="4072255"/>
            <wp:effectExtent l="0" t="0" r="0" b="4445"/>
            <wp:wrapSquare wrapText="bothSides"/>
            <wp:docPr id="909415591" name="Afbeelding 3" descr="Afbeelding met tekst, tekenfilm, poster,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15591" name="Afbeelding 3" descr="Afbeelding met tekst, tekenfilm, poster, illustratie&#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072255"/>
                    </a:xfrm>
                    <a:prstGeom prst="rect">
                      <a:avLst/>
                    </a:prstGeom>
                    <a:noFill/>
                  </pic:spPr>
                </pic:pic>
              </a:graphicData>
            </a:graphic>
          </wp:anchor>
        </w:drawing>
      </w:r>
    </w:p>
    <w:p w14:paraId="2A137072" w14:textId="415BF087" w:rsidR="6D71432B" w:rsidRDefault="6D71432B"/>
    <w:p w14:paraId="3D5A9B5F" w14:textId="77777777" w:rsidR="007E5732" w:rsidRDefault="007E5732"/>
    <w:p w14:paraId="6463A8BA" w14:textId="54D63F2E" w:rsidR="001B343F" w:rsidRPr="001B343F" w:rsidRDefault="00DC07AE" w:rsidP="001B343F">
      <w:r>
        <w:tab/>
      </w:r>
      <w:r>
        <w:tab/>
      </w:r>
      <w:r>
        <w:tab/>
      </w:r>
      <w:r>
        <w:tab/>
      </w:r>
      <w:r>
        <w:tab/>
      </w:r>
      <w:r>
        <w:tab/>
      </w:r>
      <w:r>
        <w:tab/>
      </w:r>
      <w:r>
        <w:tab/>
      </w:r>
      <w:r>
        <w:tab/>
      </w:r>
      <w:r>
        <w:rPr>
          <w:noProof/>
        </w:rPr>
        <w:drawing>
          <wp:inline distT="0" distB="0" distL="0" distR="0" wp14:anchorId="534B9EBC" wp14:editId="13C3AD26">
            <wp:extent cx="1505585" cy="2078990"/>
            <wp:effectExtent l="0" t="0" r="0" b="0"/>
            <wp:docPr id="1414276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5585" cy="2078990"/>
                    </a:xfrm>
                    <a:prstGeom prst="rect">
                      <a:avLst/>
                    </a:prstGeom>
                    <a:noFill/>
                  </pic:spPr>
                </pic:pic>
              </a:graphicData>
            </a:graphic>
          </wp:inline>
        </w:drawing>
      </w:r>
    </w:p>
    <w:p w14:paraId="2C133E89" w14:textId="77777777" w:rsidR="007E5732" w:rsidRDefault="007E5732"/>
    <w:p w14:paraId="42A41E20" w14:textId="64BB97A0" w:rsidR="007E5732" w:rsidRPr="00F7714A" w:rsidRDefault="00797162" w:rsidP="00F7714A">
      <w:pPr>
        <w:jc w:val="both"/>
        <w:rPr>
          <w:rFonts w:eastAsiaTheme="minorEastAsia"/>
        </w:rPr>
      </w:pPr>
      <w:r>
        <w:rPr>
          <w:noProof/>
        </w:rPr>
        <w:drawing>
          <wp:anchor distT="0" distB="0" distL="114300" distR="114300" simplePos="0" relativeHeight="251658244" behindDoc="0" locked="0" layoutInCell="1" allowOverlap="1" wp14:anchorId="7C262BC3" wp14:editId="42C63499">
            <wp:simplePos x="1356360" y="1082040"/>
            <wp:positionH relativeFrom="margin">
              <wp:align>center</wp:align>
            </wp:positionH>
            <wp:positionV relativeFrom="margin">
              <wp:align>top</wp:align>
            </wp:positionV>
            <wp:extent cx="5760720" cy="1059815"/>
            <wp:effectExtent l="0" t="0" r="0" b="0"/>
            <wp:wrapSquare wrapText="bothSides"/>
            <wp:docPr id="1163008758" name="Afbeelding 1" descr="Afbeelding met Lettertype, tekst,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760720" cy="1059815"/>
                    </a:xfrm>
                    <a:prstGeom prst="rect">
                      <a:avLst/>
                    </a:prstGeom>
                  </pic:spPr>
                </pic:pic>
              </a:graphicData>
            </a:graphic>
          </wp:anchor>
        </w:drawing>
      </w:r>
    </w:p>
    <w:p w14:paraId="519FA6FD" w14:textId="77777777" w:rsidR="00411AFD" w:rsidRDefault="00411AFD">
      <w:pPr>
        <w:pStyle w:val="Kopvaninhoudsopgave"/>
        <w:rPr>
          <w:rFonts w:asciiTheme="minorHAnsi" w:eastAsiaTheme="minorEastAsia" w:hAnsiTheme="minorHAnsi" w:cs="Times New Roman"/>
          <w:color w:val="auto"/>
          <w:sz w:val="22"/>
          <w:szCs w:val="22"/>
        </w:rPr>
      </w:pPr>
    </w:p>
    <w:sdt>
      <w:sdtPr>
        <w:rPr>
          <w:rFonts w:asciiTheme="minorHAnsi" w:eastAsiaTheme="minorEastAsia" w:hAnsiTheme="minorHAnsi" w:cs="Times New Roman"/>
          <w:color w:val="auto"/>
          <w:sz w:val="22"/>
          <w:szCs w:val="22"/>
        </w:rPr>
        <w:id w:val="1130933710"/>
        <w:docPartObj>
          <w:docPartGallery w:val="Table of Contents"/>
          <w:docPartUnique/>
        </w:docPartObj>
      </w:sdtPr>
      <w:sdtEndPr/>
      <w:sdtContent>
        <w:p w14:paraId="3ABFA865" w14:textId="67701342" w:rsidR="00AF564D" w:rsidRDefault="00AF564D">
          <w:pPr>
            <w:pStyle w:val="Kopvaninhoudsopgave"/>
          </w:pPr>
          <w:r w:rsidRPr="009B5061">
            <w:rPr>
              <w:color w:val="C00000"/>
            </w:rPr>
            <w:t>Inhoudsopgave</w:t>
          </w:r>
        </w:p>
        <w:p w14:paraId="5C56A866" w14:textId="117E8631" w:rsidR="000C2AD1" w:rsidRDefault="010A7D6D">
          <w:pPr>
            <w:pStyle w:val="Inhopg1"/>
            <w:tabs>
              <w:tab w:val="right" w:leader="dot" w:pos="9062"/>
            </w:tabs>
            <w:rPr>
              <w:rFonts w:cstheme="minorBidi"/>
              <w:noProof/>
              <w:kern w:val="2"/>
              <w:sz w:val="24"/>
              <w:szCs w:val="24"/>
              <w14:ligatures w14:val="standardContextual"/>
            </w:rPr>
          </w:pPr>
          <w:r>
            <w:fldChar w:fldCharType="begin"/>
          </w:r>
          <w:r w:rsidR="00AF564D">
            <w:instrText>TOC \o "1-3" \z \u \h</w:instrText>
          </w:r>
          <w:r>
            <w:fldChar w:fldCharType="separate"/>
          </w:r>
          <w:hyperlink w:anchor="_Toc198559404" w:history="1">
            <w:r w:rsidR="000C2AD1" w:rsidRPr="00366749">
              <w:rPr>
                <w:rStyle w:val="Hyperlink"/>
                <w:noProof/>
              </w:rPr>
              <w:t>Voorwoord</w:t>
            </w:r>
            <w:r w:rsidR="000C2AD1">
              <w:rPr>
                <w:noProof/>
                <w:webHidden/>
              </w:rPr>
              <w:tab/>
            </w:r>
            <w:r w:rsidR="000C2AD1">
              <w:rPr>
                <w:noProof/>
                <w:webHidden/>
              </w:rPr>
              <w:fldChar w:fldCharType="begin"/>
            </w:r>
            <w:r w:rsidR="000C2AD1">
              <w:rPr>
                <w:noProof/>
                <w:webHidden/>
              </w:rPr>
              <w:instrText xml:space="preserve"> PAGEREF _Toc198559404 \h </w:instrText>
            </w:r>
            <w:r w:rsidR="000C2AD1">
              <w:rPr>
                <w:noProof/>
                <w:webHidden/>
              </w:rPr>
            </w:r>
            <w:r w:rsidR="000C2AD1">
              <w:rPr>
                <w:noProof/>
                <w:webHidden/>
              </w:rPr>
              <w:fldChar w:fldCharType="separate"/>
            </w:r>
            <w:r w:rsidR="000C2AD1">
              <w:rPr>
                <w:noProof/>
                <w:webHidden/>
              </w:rPr>
              <w:t>5</w:t>
            </w:r>
            <w:r w:rsidR="000C2AD1">
              <w:rPr>
                <w:noProof/>
                <w:webHidden/>
              </w:rPr>
              <w:fldChar w:fldCharType="end"/>
            </w:r>
          </w:hyperlink>
        </w:p>
        <w:p w14:paraId="03872C9F" w14:textId="487DFB21" w:rsidR="000C2AD1" w:rsidRDefault="000C2AD1">
          <w:pPr>
            <w:pStyle w:val="Inhopg1"/>
            <w:tabs>
              <w:tab w:val="right" w:leader="dot" w:pos="9062"/>
            </w:tabs>
            <w:rPr>
              <w:rFonts w:cstheme="minorBidi"/>
              <w:noProof/>
              <w:kern w:val="2"/>
              <w:sz w:val="24"/>
              <w:szCs w:val="24"/>
              <w14:ligatures w14:val="standardContextual"/>
            </w:rPr>
          </w:pPr>
          <w:hyperlink w:anchor="_Toc198559405" w:history="1">
            <w:r w:rsidRPr="00366749">
              <w:rPr>
                <w:rStyle w:val="Hyperlink"/>
                <w:noProof/>
              </w:rPr>
              <w:t>Deel 1 Algemeen beeld Leger des Heils</w:t>
            </w:r>
            <w:r>
              <w:rPr>
                <w:noProof/>
                <w:webHidden/>
              </w:rPr>
              <w:tab/>
            </w:r>
            <w:r>
              <w:rPr>
                <w:noProof/>
                <w:webHidden/>
              </w:rPr>
              <w:fldChar w:fldCharType="begin"/>
            </w:r>
            <w:r>
              <w:rPr>
                <w:noProof/>
                <w:webHidden/>
              </w:rPr>
              <w:instrText xml:space="preserve"> PAGEREF _Toc198559405 \h </w:instrText>
            </w:r>
            <w:r>
              <w:rPr>
                <w:noProof/>
                <w:webHidden/>
              </w:rPr>
            </w:r>
            <w:r>
              <w:rPr>
                <w:noProof/>
                <w:webHidden/>
              </w:rPr>
              <w:fldChar w:fldCharType="separate"/>
            </w:r>
            <w:r>
              <w:rPr>
                <w:noProof/>
                <w:webHidden/>
              </w:rPr>
              <w:t>6</w:t>
            </w:r>
            <w:r>
              <w:rPr>
                <w:noProof/>
                <w:webHidden/>
              </w:rPr>
              <w:fldChar w:fldCharType="end"/>
            </w:r>
          </w:hyperlink>
        </w:p>
        <w:p w14:paraId="73C781E3" w14:textId="445E28DD" w:rsidR="000C2AD1" w:rsidRDefault="000C2AD1">
          <w:pPr>
            <w:pStyle w:val="Inhopg2"/>
            <w:tabs>
              <w:tab w:val="right" w:leader="dot" w:pos="9062"/>
            </w:tabs>
            <w:rPr>
              <w:rFonts w:cstheme="minorBidi"/>
              <w:noProof/>
              <w:kern w:val="2"/>
              <w:sz w:val="24"/>
              <w:szCs w:val="24"/>
              <w14:ligatures w14:val="standardContextual"/>
            </w:rPr>
          </w:pPr>
          <w:hyperlink w:anchor="_Toc198559406" w:history="1">
            <w:r w:rsidRPr="00366749">
              <w:rPr>
                <w:rStyle w:val="Hyperlink"/>
                <w:noProof/>
              </w:rPr>
              <w:t>Inleiding</w:t>
            </w:r>
            <w:r>
              <w:rPr>
                <w:noProof/>
                <w:webHidden/>
              </w:rPr>
              <w:tab/>
            </w:r>
            <w:r>
              <w:rPr>
                <w:noProof/>
                <w:webHidden/>
              </w:rPr>
              <w:fldChar w:fldCharType="begin"/>
            </w:r>
            <w:r>
              <w:rPr>
                <w:noProof/>
                <w:webHidden/>
              </w:rPr>
              <w:instrText xml:space="preserve"> PAGEREF _Toc198559406 \h </w:instrText>
            </w:r>
            <w:r>
              <w:rPr>
                <w:noProof/>
                <w:webHidden/>
              </w:rPr>
            </w:r>
            <w:r>
              <w:rPr>
                <w:noProof/>
                <w:webHidden/>
              </w:rPr>
              <w:fldChar w:fldCharType="separate"/>
            </w:r>
            <w:r>
              <w:rPr>
                <w:noProof/>
                <w:webHidden/>
              </w:rPr>
              <w:t>6</w:t>
            </w:r>
            <w:r>
              <w:rPr>
                <w:noProof/>
                <w:webHidden/>
              </w:rPr>
              <w:fldChar w:fldCharType="end"/>
            </w:r>
          </w:hyperlink>
        </w:p>
        <w:p w14:paraId="47CECF29" w14:textId="7164A6AD" w:rsidR="000C2AD1" w:rsidRDefault="000C2AD1">
          <w:pPr>
            <w:pStyle w:val="Inhopg2"/>
            <w:tabs>
              <w:tab w:val="right" w:leader="dot" w:pos="9062"/>
            </w:tabs>
            <w:rPr>
              <w:rFonts w:cstheme="minorBidi"/>
              <w:noProof/>
              <w:kern w:val="2"/>
              <w:sz w:val="24"/>
              <w:szCs w:val="24"/>
              <w14:ligatures w14:val="standardContextual"/>
            </w:rPr>
          </w:pPr>
          <w:hyperlink w:anchor="_Toc198559407" w:history="1">
            <w:r w:rsidRPr="00366749">
              <w:rPr>
                <w:rStyle w:val="Hyperlink"/>
                <w:noProof/>
              </w:rPr>
              <w:t>2. Missie en visie</w:t>
            </w:r>
            <w:r>
              <w:rPr>
                <w:noProof/>
                <w:webHidden/>
              </w:rPr>
              <w:tab/>
            </w:r>
            <w:r>
              <w:rPr>
                <w:noProof/>
                <w:webHidden/>
              </w:rPr>
              <w:fldChar w:fldCharType="begin"/>
            </w:r>
            <w:r>
              <w:rPr>
                <w:noProof/>
                <w:webHidden/>
              </w:rPr>
              <w:instrText xml:space="preserve"> PAGEREF _Toc198559407 \h </w:instrText>
            </w:r>
            <w:r>
              <w:rPr>
                <w:noProof/>
                <w:webHidden/>
              </w:rPr>
            </w:r>
            <w:r>
              <w:rPr>
                <w:noProof/>
                <w:webHidden/>
              </w:rPr>
              <w:fldChar w:fldCharType="separate"/>
            </w:r>
            <w:r>
              <w:rPr>
                <w:noProof/>
                <w:webHidden/>
              </w:rPr>
              <w:t>6</w:t>
            </w:r>
            <w:r>
              <w:rPr>
                <w:noProof/>
                <w:webHidden/>
              </w:rPr>
              <w:fldChar w:fldCharType="end"/>
            </w:r>
          </w:hyperlink>
        </w:p>
        <w:p w14:paraId="63EE2EBC" w14:textId="192108E9" w:rsidR="000C2AD1" w:rsidRDefault="000C2AD1">
          <w:pPr>
            <w:pStyle w:val="Inhopg3"/>
            <w:tabs>
              <w:tab w:val="left" w:pos="1200"/>
              <w:tab w:val="right" w:leader="dot" w:pos="9062"/>
            </w:tabs>
            <w:rPr>
              <w:rFonts w:eastAsiaTheme="minorEastAsia"/>
              <w:noProof/>
              <w:sz w:val="24"/>
              <w:szCs w:val="24"/>
              <w:lang w:eastAsia="nl-NL"/>
            </w:rPr>
          </w:pPr>
          <w:hyperlink w:anchor="_Toc198559408" w:history="1">
            <w:r w:rsidRPr="00366749">
              <w:rPr>
                <w:rStyle w:val="Hyperlink"/>
                <w:noProof/>
              </w:rPr>
              <w:t xml:space="preserve">2.1. </w:t>
            </w:r>
            <w:r>
              <w:rPr>
                <w:rFonts w:eastAsiaTheme="minorEastAsia"/>
                <w:noProof/>
                <w:sz w:val="24"/>
                <w:szCs w:val="24"/>
                <w:lang w:eastAsia="nl-NL"/>
              </w:rPr>
              <w:tab/>
            </w:r>
            <w:r w:rsidRPr="00366749">
              <w:rPr>
                <w:rStyle w:val="Hyperlink"/>
                <w:noProof/>
              </w:rPr>
              <w:t>Forensische Zorg in relatie tot de visie en missie</w:t>
            </w:r>
            <w:r>
              <w:rPr>
                <w:noProof/>
                <w:webHidden/>
              </w:rPr>
              <w:tab/>
            </w:r>
            <w:r>
              <w:rPr>
                <w:noProof/>
                <w:webHidden/>
              </w:rPr>
              <w:fldChar w:fldCharType="begin"/>
            </w:r>
            <w:r>
              <w:rPr>
                <w:noProof/>
                <w:webHidden/>
              </w:rPr>
              <w:instrText xml:space="preserve"> PAGEREF _Toc198559408 \h </w:instrText>
            </w:r>
            <w:r>
              <w:rPr>
                <w:noProof/>
                <w:webHidden/>
              </w:rPr>
            </w:r>
            <w:r>
              <w:rPr>
                <w:noProof/>
                <w:webHidden/>
              </w:rPr>
              <w:fldChar w:fldCharType="separate"/>
            </w:r>
            <w:r>
              <w:rPr>
                <w:noProof/>
                <w:webHidden/>
              </w:rPr>
              <w:t>7</w:t>
            </w:r>
            <w:r>
              <w:rPr>
                <w:noProof/>
                <w:webHidden/>
              </w:rPr>
              <w:fldChar w:fldCharType="end"/>
            </w:r>
          </w:hyperlink>
        </w:p>
        <w:p w14:paraId="4383D024" w14:textId="1096DA19" w:rsidR="000C2AD1" w:rsidRDefault="000C2AD1">
          <w:pPr>
            <w:pStyle w:val="Inhopg2"/>
            <w:tabs>
              <w:tab w:val="right" w:leader="dot" w:pos="9062"/>
            </w:tabs>
            <w:rPr>
              <w:rFonts w:cstheme="minorBidi"/>
              <w:noProof/>
              <w:kern w:val="2"/>
              <w:sz w:val="24"/>
              <w:szCs w:val="24"/>
              <w14:ligatures w14:val="standardContextual"/>
            </w:rPr>
          </w:pPr>
          <w:hyperlink w:anchor="_Toc198559409" w:history="1">
            <w:r w:rsidRPr="00366749">
              <w:rPr>
                <w:rStyle w:val="Hyperlink"/>
                <w:noProof/>
              </w:rPr>
              <w:t>3. Structuur van de organisatie</w:t>
            </w:r>
            <w:r>
              <w:rPr>
                <w:noProof/>
                <w:webHidden/>
              </w:rPr>
              <w:tab/>
            </w:r>
            <w:r>
              <w:rPr>
                <w:noProof/>
                <w:webHidden/>
              </w:rPr>
              <w:fldChar w:fldCharType="begin"/>
            </w:r>
            <w:r>
              <w:rPr>
                <w:noProof/>
                <w:webHidden/>
              </w:rPr>
              <w:instrText xml:space="preserve"> PAGEREF _Toc198559409 \h </w:instrText>
            </w:r>
            <w:r>
              <w:rPr>
                <w:noProof/>
                <w:webHidden/>
              </w:rPr>
            </w:r>
            <w:r>
              <w:rPr>
                <w:noProof/>
                <w:webHidden/>
              </w:rPr>
              <w:fldChar w:fldCharType="separate"/>
            </w:r>
            <w:r>
              <w:rPr>
                <w:noProof/>
                <w:webHidden/>
              </w:rPr>
              <w:t>8</w:t>
            </w:r>
            <w:r>
              <w:rPr>
                <w:noProof/>
                <w:webHidden/>
              </w:rPr>
              <w:fldChar w:fldCharType="end"/>
            </w:r>
          </w:hyperlink>
        </w:p>
        <w:p w14:paraId="32D4D9DC" w14:textId="54DBFA7D" w:rsidR="000C2AD1" w:rsidRDefault="000C2AD1">
          <w:pPr>
            <w:pStyle w:val="Inhopg3"/>
            <w:tabs>
              <w:tab w:val="left" w:pos="1200"/>
              <w:tab w:val="right" w:leader="dot" w:pos="9062"/>
            </w:tabs>
            <w:rPr>
              <w:rFonts w:eastAsiaTheme="minorEastAsia"/>
              <w:noProof/>
              <w:sz w:val="24"/>
              <w:szCs w:val="24"/>
              <w:lang w:eastAsia="nl-NL"/>
            </w:rPr>
          </w:pPr>
          <w:hyperlink w:anchor="_Toc198559410" w:history="1">
            <w:r w:rsidRPr="00366749">
              <w:rPr>
                <w:rStyle w:val="Hyperlink"/>
                <w:noProof/>
              </w:rPr>
              <w:t>3.1</w:t>
            </w:r>
            <w:r>
              <w:rPr>
                <w:rFonts w:eastAsiaTheme="minorEastAsia"/>
                <w:noProof/>
                <w:sz w:val="24"/>
                <w:szCs w:val="24"/>
                <w:lang w:eastAsia="nl-NL"/>
              </w:rPr>
              <w:tab/>
            </w:r>
            <w:r w:rsidRPr="00366749">
              <w:rPr>
                <w:rStyle w:val="Hyperlink"/>
                <w:noProof/>
              </w:rPr>
              <w:t xml:space="preserve"> Zorgvormen en afdelingen</w:t>
            </w:r>
            <w:r>
              <w:rPr>
                <w:noProof/>
                <w:webHidden/>
              </w:rPr>
              <w:tab/>
            </w:r>
            <w:r>
              <w:rPr>
                <w:noProof/>
                <w:webHidden/>
              </w:rPr>
              <w:fldChar w:fldCharType="begin"/>
            </w:r>
            <w:r>
              <w:rPr>
                <w:noProof/>
                <w:webHidden/>
              </w:rPr>
              <w:instrText xml:space="preserve"> PAGEREF _Toc198559410 \h </w:instrText>
            </w:r>
            <w:r>
              <w:rPr>
                <w:noProof/>
                <w:webHidden/>
              </w:rPr>
            </w:r>
            <w:r>
              <w:rPr>
                <w:noProof/>
                <w:webHidden/>
              </w:rPr>
              <w:fldChar w:fldCharType="separate"/>
            </w:r>
            <w:r>
              <w:rPr>
                <w:noProof/>
                <w:webHidden/>
              </w:rPr>
              <w:t>8</w:t>
            </w:r>
            <w:r>
              <w:rPr>
                <w:noProof/>
                <w:webHidden/>
              </w:rPr>
              <w:fldChar w:fldCharType="end"/>
            </w:r>
          </w:hyperlink>
        </w:p>
        <w:p w14:paraId="2AB68C2A" w14:textId="07614482" w:rsidR="000C2AD1" w:rsidRDefault="000C2AD1">
          <w:pPr>
            <w:pStyle w:val="Inhopg3"/>
            <w:tabs>
              <w:tab w:val="left" w:pos="1200"/>
              <w:tab w:val="right" w:leader="dot" w:pos="9062"/>
            </w:tabs>
            <w:rPr>
              <w:rFonts w:eastAsiaTheme="minorEastAsia"/>
              <w:noProof/>
              <w:sz w:val="24"/>
              <w:szCs w:val="24"/>
              <w:lang w:eastAsia="nl-NL"/>
            </w:rPr>
          </w:pPr>
          <w:hyperlink w:anchor="_Toc198559411" w:history="1">
            <w:r w:rsidRPr="00366749">
              <w:rPr>
                <w:rStyle w:val="Hyperlink"/>
                <w:noProof/>
              </w:rPr>
              <w:t>3.2</w:t>
            </w:r>
            <w:r>
              <w:rPr>
                <w:rFonts w:eastAsiaTheme="minorEastAsia"/>
                <w:noProof/>
                <w:sz w:val="24"/>
                <w:szCs w:val="24"/>
                <w:lang w:eastAsia="nl-NL"/>
              </w:rPr>
              <w:tab/>
            </w:r>
            <w:r w:rsidRPr="00366749">
              <w:rPr>
                <w:rStyle w:val="Hyperlink"/>
                <w:noProof/>
              </w:rPr>
              <w:t>Forensische verblijfszorg - Beschermd Wonen</w:t>
            </w:r>
            <w:r>
              <w:rPr>
                <w:noProof/>
                <w:webHidden/>
              </w:rPr>
              <w:tab/>
            </w:r>
            <w:r>
              <w:rPr>
                <w:noProof/>
                <w:webHidden/>
              </w:rPr>
              <w:fldChar w:fldCharType="begin"/>
            </w:r>
            <w:r>
              <w:rPr>
                <w:noProof/>
                <w:webHidden/>
              </w:rPr>
              <w:instrText xml:space="preserve"> PAGEREF _Toc198559411 \h </w:instrText>
            </w:r>
            <w:r>
              <w:rPr>
                <w:noProof/>
                <w:webHidden/>
              </w:rPr>
            </w:r>
            <w:r>
              <w:rPr>
                <w:noProof/>
                <w:webHidden/>
              </w:rPr>
              <w:fldChar w:fldCharType="separate"/>
            </w:r>
            <w:r>
              <w:rPr>
                <w:noProof/>
                <w:webHidden/>
              </w:rPr>
              <w:t>9</w:t>
            </w:r>
            <w:r>
              <w:rPr>
                <w:noProof/>
                <w:webHidden/>
              </w:rPr>
              <w:fldChar w:fldCharType="end"/>
            </w:r>
          </w:hyperlink>
        </w:p>
        <w:p w14:paraId="382BE66C" w14:textId="26768B06" w:rsidR="000C2AD1" w:rsidRDefault="000C2AD1">
          <w:pPr>
            <w:pStyle w:val="Inhopg3"/>
            <w:tabs>
              <w:tab w:val="left" w:pos="1200"/>
              <w:tab w:val="right" w:leader="dot" w:pos="9062"/>
            </w:tabs>
            <w:rPr>
              <w:rFonts w:eastAsiaTheme="minorEastAsia"/>
              <w:noProof/>
              <w:sz w:val="24"/>
              <w:szCs w:val="24"/>
              <w:lang w:eastAsia="nl-NL"/>
            </w:rPr>
          </w:pPr>
          <w:hyperlink w:anchor="_Toc198559412" w:history="1">
            <w:r w:rsidRPr="00366749">
              <w:rPr>
                <w:rStyle w:val="Hyperlink"/>
                <w:noProof/>
              </w:rPr>
              <w:t>3.3</w:t>
            </w:r>
            <w:r>
              <w:rPr>
                <w:rFonts w:eastAsiaTheme="minorEastAsia"/>
                <w:noProof/>
                <w:sz w:val="24"/>
                <w:szCs w:val="24"/>
                <w:lang w:eastAsia="nl-NL"/>
              </w:rPr>
              <w:tab/>
            </w:r>
            <w:r w:rsidRPr="00366749">
              <w:rPr>
                <w:rStyle w:val="Hyperlink"/>
                <w:noProof/>
              </w:rPr>
              <w:t xml:space="preserve"> Volledig Pakket Thuis in de forensische zorg</w:t>
            </w:r>
            <w:r>
              <w:rPr>
                <w:noProof/>
                <w:webHidden/>
              </w:rPr>
              <w:tab/>
            </w:r>
            <w:r>
              <w:rPr>
                <w:noProof/>
                <w:webHidden/>
              </w:rPr>
              <w:fldChar w:fldCharType="begin"/>
            </w:r>
            <w:r>
              <w:rPr>
                <w:noProof/>
                <w:webHidden/>
              </w:rPr>
              <w:instrText xml:space="preserve"> PAGEREF _Toc198559412 \h </w:instrText>
            </w:r>
            <w:r>
              <w:rPr>
                <w:noProof/>
                <w:webHidden/>
              </w:rPr>
            </w:r>
            <w:r>
              <w:rPr>
                <w:noProof/>
                <w:webHidden/>
              </w:rPr>
              <w:fldChar w:fldCharType="separate"/>
            </w:r>
            <w:r>
              <w:rPr>
                <w:noProof/>
                <w:webHidden/>
              </w:rPr>
              <w:t>10</w:t>
            </w:r>
            <w:r>
              <w:rPr>
                <w:noProof/>
                <w:webHidden/>
              </w:rPr>
              <w:fldChar w:fldCharType="end"/>
            </w:r>
          </w:hyperlink>
        </w:p>
        <w:p w14:paraId="07339BCC" w14:textId="6FDDB1E1" w:rsidR="000C2AD1" w:rsidRDefault="000C2AD1">
          <w:pPr>
            <w:pStyle w:val="Inhopg3"/>
            <w:tabs>
              <w:tab w:val="left" w:pos="1200"/>
              <w:tab w:val="right" w:leader="dot" w:pos="9062"/>
            </w:tabs>
            <w:rPr>
              <w:rFonts w:eastAsiaTheme="minorEastAsia"/>
              <w:noProof/>
              <w:sz w:val="24"/>
              <w:szCs w:val="24"/>
              <w:lang w:eastAsia="nl-NL"/>
            </w:rPr>
          </w:pPr>
          <w:hyperlink w:anchor="_Toc198559413" w:history="1">
            <w:r w:rsidRPr="00366749">
              <w:rPr>
                <w:rStyle w:val="Hyperlink"/>
                <w:noProof/>
              </w:rPr>
              <w:t>3.4</w:t>
            </w:r>
            <w:r>
              <w:rPr>
                <w:rFonts w:eastAsiaTheme="minorEastAsia"/>
                <w:noProof/>
                <w:sz w:val="24"/>
                <w:szCs w:val="24"/>
                <w:lang w:eastAsia="nl-NL"/>
              </w:rPr>
              <w:tab/>
            </w:r>
            <w:r w:rsidRPr="00366749">
              <w:rPr>
                <w:rStyle w:val="Hyperlink"/>
                <w:noProof/>
              </w:rPr>
              <w:t xml:space="preserve"> Forensische ambulante zorg</w:t>
            </w:r>
            <w:r>
              <w:rPr>
                <w:noProof/>
                <w:webHidden/>
              </w:rPr>
              <w:tab/>
            </w:r>
            <w:r>
              <w:rPr>
                <w:noProof/>
                <w:webHidden/>
              </w:rPr>
              <w:fldChar w:fldCharType="begin"/>
            </w:r>
            <w:r>
              <w:rPr>
                <w:noProof/>
                <w:webHidden/>
              </w:rPr>
              <w:instrText xml:space="preserve"> PAGEREF _Toc198559413 \h </w:instrText>
            </w:r>
            <w:r>
              <w:rPr>
                <w:noProof/>
                <w:webHidden/>
              </w:rPr>
            </w:r>
            <w:r>
              <w:rPr>
                <w:noProof/>
                <w:webHidden/>
              </w:rPr>
              <w:fldChar w:fldCharType="separate"/>
            </w:r>
            <w:r>
              <w:rPr>
                <w:noProof/>
                <w:webHidden/>
              </w:rPr>
              <w:t>10</w:t>
            </w:r>
            <w:r>
              <w:rPr>
                <w:noProof/>
                <w:webHidden/>
              </w:rPr>
              <w:fldChar w:fldCharType="end"/>
            </w:r>
          </w:hyperlink>
        </w:p>
        <w:p w14:paraId="61EC9D6D" w14:textId="59C83343" w:rsidR="000C2AD1" w:rsidRDefault="000C2AD1">
          <w:pPr>
            <w:pStyle w:val="Inhopg3"/>
            <w:tabs>
              <w:tab w:val="left" w:pos="1200"/>
              <w:tab w:val="right" w:leader="dot" w:pos="9062"/>
            </w:tabs>
            <w:rPr>
              <w:rFonts w:eastAsiaTheme="minorEastAsia"/>
              <w:noProof/>
              <w:sz w:val="24"/>
              <w:szCs w:val="24"/>
              <w:lang w:eastAsia="nl-NL"/>
            </w:rPr>
          </w:pPr>
          <w:hyperlink w:anchor="_Toc198559414" w:history="1">
            <w:r w:rsidRPr="00366749">
              <w:rPr>
                <w:rStyle w:val="Hyperlink"/>
                <w:noProof/>
              </w:rPr>
              <w:t>3.5</w:t>
            </w:r>
            <w:r>
              <w:rPr>
                <w:rFonts w:eastAsiaTheme="minorEastAsia"/>
                <w:noProof/>
                <w:sz w:val="24"/>
                <w:szCs w:val="24"/>
                <w:lang w:eastAsia="nl-NL"/>
              </w:rPr>
              <w:tab/>
            </w:r>
            <w:r w:rsidRPr="00366749">
              <w:rPr>
                <w:rStyle w:val="Hyperlink"/>
                <w:noProof/>
              </w:rPr>
              <w:t xml:space="preserve"> Bijzondere voorzieningen</w:t>
            </w:r>
            <w:r>
              <w:rPr>
                <w:noProof/>
                <w:webHidden/>
              </w:rPr>
              <w:tab/>
            </w:r>
            <w:r>
              <w:rPr>
                <w:noProof/>
                <w:webHidden/>
              </w:rPr>
              <w:fldChar w:fldCharType="begin"/>
            </w:r>
            <w:r>
              <w:rPr>
                <w:noProof/>
                <w:webHidden/>
              </w:rPr>
              <w:instrText xml:space="preserve"> PAGEREF _Toc198559414 \h </w:instrText>
            </w:r>
            <w:r>
              <w:rPr>
                <w:noProof/>
                <w:webHidden/>
              </w:rPr>
            </w:r>
            <w:r>
              <w:rPr>
                <w:noProof/>
                <w:webHidden/>
              </w:rPr>
              <w:fldChar w:fldCharType="separate"/>
            </w:r>
            <w:r>
              <w:rPr>
                <w:noProof/>
                <w:webHidden/>
              </w:rPr>
              <w:t>11</w:t>
            </w:r>
            <w:r>
              <w:rPr>
                <w:noProof/>
                <w:webHidden/>
              </w:rPr>
              <w:fldChar w:fldCharType="end"/>
            </w:r>
          </w:hyperlink>
        </w:p>
        <w:p w14:paraId="4D6040E7" w14:textId="65235B03" w:rsidR="000C2AD1" w:rsidRDefault="000C2AD1">
          <w:pPr>
            <w:pStyle w:val="Inhopg3"/>
            <w:tabs>
              <w:tab w:val="left" w:pos="1200"/>
              <w:tab w:val="right" w:leader="dot" w:pos="9062"/>
            </w:tabs>
            <w:rPr>
              <w:rFonts w:eastAsiaTheme="minorEastAsia"/>
              <w:noProof/>
              <w:sz w:val="24"/>
              <w:szCs w:val="24"/>
              <w:lang w:eastAsia="nl-NL"/>
            </w:rPr>
          </w:pPr>
          <w:hyperlink w:anchor="_Toc198559415" w:history="1">
            <w:r w:rsidRPr="00366749">
              <w:rPr>
                <w:rStyle w:val="Hyperlink"/>
                <w:noProof/>
              </w:rPr>
              <w:t xml:space="preserve">3.6 </w:t>
            </w:r>
            <w:r>
              <w:rPr>
                <w:rFonts w:eastAsiaTheme="minorEastAsia"/>
                <w:noProof/>
                <w:sz w:val="24"/>
                <w:szCs w:val="24"/>
                <w:lang w:eastAsia="nl-NL"/>
              </w:rPr>
              <w:tab/>
            </w:r>
            <w:r w:rsidRPr="00366749">
              <w:rPr>
                <w:rStyle w:val="Hyperlink"/>
                <w:noProof/>
              </w:rPr>
              <w:t>Dagbesteding en taakstraf</w:t>
            </w:r>
            <w:r>
              <w:rPr>
                <w:noProof/>
                <w:webHidden/>
              </w:rPr>
              <w:tab/>
            </w:r>
            <w:r>
              <w:rPr>
                <w:noProof/>
                <w:webHidden/>
              </w:rPr>
              <w:fldChar w:fldCharType="begin"/>
            </w:r>
            <w:r>
              <w:rPr>
                <w:noProof/>
                <w:webHidden/>
              </w:rPr>
              <w:instrText xml:space="preserve"> PAGEREF _Toc198559415 \h </w:instrText>
            </w:r>
            <w:r>
              <w:rPr>
                <w:noProof/>
                <w:webHidden/>
              </w:rPr>
            </w:r>
            <w:r>
              <w:rPr>
                <w:noProof/>
                <w:webHidden/>
              </w:rPr>
              <w:fldChar w:fldCharType="separate"/>
            </w:r>
            <w:r>
              <w:rPr>
                <w:noProof/>
                <w:webHidden/>
              </w:rPr>
              <w:t>11</w:t>
            </w:r>
            <w:r>
              <w:rPr>
                <w:noProof/>
                <w:webHidden/>
              </w:rPr>
              <w:fldChar w:fldCharType="end"/>
            </w:r>
          </w:hyperlink>
        </w:p>
        <w:p w14:paraId="00A6C3C0" w14:textId="36C67FBF" w:rsidR="000C2AD1" w:rsidRDefault="000C2AD1">
          <w:pPr>
            <w:pStyle w:val="Inhopg1"/>
            <w:tabs>
              <w:tab w:val="right" w:leader="dot" w:pos="9062"/>
            </w:tabs>
            <w:rPr>
              <w:rFonts w:cstheme="minorBidi"/>
              <w:noProof/>
              <w:kern w:val="2"/>
              <w:sz w:val="24"/>
              <w:szCs w:val="24"/>
              <w14:ligatures w14:val="standardContextual"/>
            </w:rPr>
          </w:pPr>
          <w:hyperlink w:anchor="_Toc198559416" w:history="1">
            <w:r w:rsidRPr="00366749">
              <w:rPr>
                <w:rStyle w:val="Hyperlink"/>
                <w:noProof/>
              </w:rPr>
              <w:t>Deel 2 Verantwoording</w:t>
            </w:r>
            <w:r>
              <w:rPr>
                <w:noProof/>
                <w:webHidden/>
              </w:rPr>
              <w:tab/>
            </w:r>
            <w:r>
              <w:rPr>
                <w:noProof/>
                <w:webHidden/>
              </w:rPr>
              <w:fldChar w:fldCharType="begin"/>
            </w:r>
            <w:r>
              <w:rPr>
                <w:noProof/>
                <w:webHidden/>
              </w:rPr>
              <w:instrText xml:space="preserve"> PAGEREF _Toc198559416 \h </w:instrText>
            </w:r>
            <w:r>
              <w:rPr>
                <w:noProof/>
                <w:webHidden/>
              </w:rPr>
            </w:r>
            <w:r>
              <w:rPr>
                <w:noProof/>
                <w:webHidden/>
              </w:rPr>
              <w:fldChar w:fldCharType="separate"/>
            </w:r>
            <w:r>
              <w:rPr>
                <w:noProof/>
                <w:webHidden/>
              </w:rPr>
              <w:t>12</w:t>
            </w:r>
            <w:r>
              <w:rPr>
                <w:noProof/>
                <w:webHidden/>
              </w:rPr>
              <w:fldChar w:fldCharType="end"/>
            </w:r>
          </w:hyperlink>
        </w:p>
        <w:p w14:paraId="18B04A76" w14:textId="07404E6F" w:rsidR="000C2AD1" w:rsidRDefault="000C2AD1">
          <w:pPr>
            <w:pStyle w:val="Inhopg2"/>
            <w:tabs>
              <w:tab w:val="right" w:leader="dot" w:pos="9062"/>
            </w:tabs>
            <w:rPr>
              <w:rFonts w:cstheme="minorBidi"/>
              <w:noProof/>
              <w:kern w:val="2"/>
              <w:sz w:val="24"/>
              <w:szCs w:val="24"/>
              <w14:ligatures w14:val="standardContextual"/>
            </w:rPr>
          </w:pPr>
          <w:hyperlink w:anchor="_Toc198559417" w:history="1">
            <w:r w:rsidRPr="00366749">
              <w:rPr>
                <w:rStyle w:val="Hyperlink"/>
                <w:noProof/>
              </w:rPr>
              <w:t>4. Kwaliteitskader Forensische Zorg</w:t>
            </w:r>
            <w:r>
              <w:rPr>
                <w:noProof/>
                <w:webHidden/>
              </w:rPr>
              <w:tab/>
            </w:r>
            <w:r>
              <w:rPr>
                <w:noProof/>
                <w:webHidden/>
              </w:rPr>
              <w:fldChar w:fldCharType="begin"/>
            </w:r>
            <w:r>
              <w:rPr>
                <w:noProof/>
                <w:webHidden/>
              </w:rPr>
              <w:instrText xml:space="preserve"> PAGEREF _Toc198559417 \h </w:instrText>
            </w:r>
            <w:r>
              <w:rPr>
                <w:noProof/>
                <w:webHidden/>
              </w:rPr>
            </w:r>
            <w:r>
              <w:rPr>
                <w:noProof/>
                <w:webHidden/>
              </w:rPr>
              <w:fldChar w:fldCharType="separate"/>
            </w:r>
            <w:r>
              <w:rPr>
                <w:noProof/>
                <w:webHidden/>
              </w:rPr>
              <w:t>12</w:t>
            </w:r>
            <w:r>
              <w:rPr>
                <w:noProof/>
                <w:webHidden/>
              </w:rPr>
              <w:fldChar w:fldCharType="end"/>
            </w:r>
          </w:hyperlink>
        </w:p>
        <w:p w14:paraId="3E253CB4" w14:textId="17C0F3B6" w:rsidR="000C2AD1" w:rsidRDefault="000C2AD1">
          <w:pPr>
            <w:pStyle w:val="Inhopg3"/>
            <w:tabs>
              <w:tab w:val="left" w:pos="1200"/>
              <w:tab w:val="right" w:leader="dot" w:pos="9062"/>
            </w:tabs>
            <w:rPr>
              <w:rFonts w:eastAsiaTheme="minorEastAsia"/>
              <w:noProof/>
              <w:sz w:val="24"/>
              <w:szCs w:val="24"/>
              <w:lang w:eastAsia="nl-NL"/>
            </w:rPr>
          </w:pPr>
          <w:hyperlink w:anchor="_Toc198559418" w:history="1">
            <w:r w:rsidRPr="00366749">
              <w:rPr>
                <w:rStyle w:val="Hyperlink"/>
                <w:noProof/>
              </w:rPr>
              <w:t>4.1</w:t>
            </w:r>
            <w:r>
              <w:rPr>
                <w:rFonts w:eastAsiaTheme="minorEastAsia"/>
                <w:noProof/>
                <w:sz w:val="24"/>
                <w:szCs w:val="24"/>
                <w:lang w:eastAsia="nl-NL"/>
              </w:rPr>
              <w:tab/>
            </w:r>
            <w:r w:rsidRPr="00366749">
              <w:rPr>
                <w:rStyle w:val="Hyperlink"/>
                <w:noProof/>
              </w:rPr>
              <w:t xml:space="preserve"> Organisatie van zorg</w:t>
            </w:r>
            <w:r>
              <w:rPr>
                <w:noProof/>
                <w:webHidden/>
              </w:rPr>
              <w:tab/>
            </w:r>
            <w:r>
              <w:rPr>
                <w:noProof/>
                <w:webHidden/>
              </w:rPr>
              <w:fldChar w:fldCharType="begin"/>
            </w:r>
            <w:r>
              <w:rPr>
                <w:noProof/>
                <w:webHidden/>
              </w:rPr>
              <w:instrText xml:space="preserve"> PAGEREF _Toc198559418 \h </w:instrText>
            </w:r>
            <w:r>
              <w:rPr>
                <w:noProof/>
                <w:webHidden/>
              </w:rPr>
            </w:r>
            <w:r>
              <w:rPr>
                <w:noProof/>
                <w:webHidden/>
              </w:rPr>
              <w:fldChar w:fldCharType="separate"/>
            </w:r>
            <w:r>
              <w:rPr>
                <w:noProof/>
                <w:webHidden/>
              </w:rPr>
              <w:t>12</w:t>
            </w:r>
            <w:r>
              <w:rPr>
                <w:noProof/>
                <w:webHidden/>
              </w:rPr>
              <w:fldChar w:fldCharType="end"/>
            </w:r>
          </w:hyperlink>
        </w:p>
        <w:p w14:paraId="35968E56" w14:textId="31E3308D" w:rsidR="000C2AD1" w:rsidRDefault="000C2AD1">
          <w:pPr>
            <w:pStyle w:val="Inhopg3"/>
            <w:tabs>
              <w:tab w:val="right" w:leader="dot" w:pos="9062"/>
            </w:tabs>
            <w:rPr>
              <w:rFonts w:eastAsiaTheme="minorEastAsia"/>
              <w:noProof/>
              <w:sz w:val="24"/>
              <w:szCs w:val="24"/>
              <w:lang w:eastAsia="nl-NL"/>
            </w:rPr>
          </w:pPr>
          <w:hyperlink w:anchor="_Toc198559419" w:history="1">
            <w:r w:rsidRPr="00366749">
              <w:rPr>
                <w:rStyle w:val="Hyperlink"/>
                <w:noProof/>
              </w:rPr>
              <w:t>Doel voor 2025;</w:t>
            </w:r>
            <w:r>
              <w:rPr>
                <w:noProof/>
                <w:webHidden/>
              </w:rPr>
              <w:tab/>
            </w:r>
            <w:r>
              <w:rPr>
                <w:noProof/>
                <w:webHidden/>
              </w:rPr>
              <w:fldChar w:fldCharType="begin"/>
            </w:r>
            <w:r>
              <w:rPr>
                <w:noProof/>
                <w:webHidden/>
              </w:rPr>
              <w:instrText xml:space="preserve"> PAGEREF _Toc198559419 \h </w:instrText>
            </w:r>
            <w:r>
              <w:rPr>
                <w:noProof/>
                <w:webHidden/>
              </w:rPr>
            </w:r>
            <w:r>
              <w:rPr>
                <w:noProof/>
                <w:webHidden/>
              </w:rPr>
              <w:fldChar w:fldCharType="separate"/>
            </w:r>
            <w:r>
              <w:rPr>
                <w:noProof/>
                <w:webHidden/>
              </w:rPr>
              <w:t>13</w:t>
            </w:r>
            <w:r>
              <w:rPr>
                <w:noProof/>
                <w:webHidden/>
              </w:rPr>
              <w:fldChar w:fldCharType="end"/>
            </w:r>
          </w:hyperlink>
        </w:p>
        <w:p w14:paraId="6BDF393B" w14:textId="4A300D07" w:rsidR="000C2AD1" w:rsidRDefault="000C2AD1">
          <w:pPr>
            <w:pStyle w:val="Inhopg3"/>
            <w:tabs>
              <w:tab w:val="left" w:pos="1200"/>
              <w:tab w:val="right" w:leader="dot" w:pos="9062"/>
            </w:tabs>
            <w:rPr>
              <w:rFonts w:eastAsiaTheme="minorEastAsia"/>
              <w:noProof/>
              <w:sz w:val="24"/>
              <w:szCs w:val="24"/>
              <w:lang w:eastAsia="nl-NL"/>
            </w:rPr>
          </w:pPr>
          <w:hyperlink w:anchor="_Toc198559420" w:history="1">
            <w:r w:rsidRPr="00366749">
              <w:rPr>
                <w:rStyle w:val="Hyperlink"/>
                <w:noProof/>
              </w:rPr>
              <w:t xml:space="preserve">4.2 </w:t>
            </w:r>
            <w:r>
              <w:rPr>
                <w:rFonts w:eastAsiaTheme="minorEastAsia"/>
                <w:noProof/>
                <w:sz w:val="24"/>
                <w:szCs w:val="24"/>
                <w:lang w:eastAsia="nl-NL"/>
              </w:rPr>
              <w:tab/>
            </w:r>
            <w:r w:rsidRPr="00366749">
              <w:rPr>
                <w:rStyle w:val="Hyperlink"/>
                <w:noProof/>
              </w:rPr>
              <w:t>Kwaliteitsmanagement en veiligheidssysteem</w:t>
            </w:r>
            <w:r>
              <w:rPr>
                <w:noProof/>
                <w:webHidden/>
              </w:rPr>
              <w:tab/>
            </w:r>
            <w:r>
              <w:rPr>
                <w:noProof/>
                <w:webHidden/>
              </w:rPr>
              <w:fldChar w:fldCharType="begin"/>
            </w:r>
            <w:r>
              <w:rPr>
                <w:noProof/>
                <w:webHidden/>
              </w:rPr>
              <w:instrText xml:space="preserve"> PAGEREF _Toc198559420 \h </w:instrText>
            </w:r>
            <w:r>
              <w:rPr>
                <w:noProof/>
                <w:webHidden/>
              </w:rPr>
            </w:r>
            <w:r>
              <w:rPr>
                <w:noProof/>
                <w:webHidden/>
              </w:rPr>
              <w:fldChar w:fldCharType="separate"/>
            </w:r>
            <w:r>
              <w:rPr>
                <w:noProof/>
                <w:webHidden/>
              </w:rPr>
              <w:t>13</w:t>
            </w:r>
            <w:r>
              <w:rPr>
                <w:noProof/>
                <w:webHidden/>
              </w:rPr>
              <w:fldChar w:fldCharType="end"/>
            </w:r>
          </w:hyperlink>
        </w:p>
        <w:p w14:paraId="6DA36AEA" w14:textId="2A79D8C0" w:rsidR="000C2AD1" w:rsidRDefault="000C2AD1">
          <w:pPr>
            <w:pStyle w:val="Inhopg3"/>
            <w:tabs>
              <w:tab w:val="right" w:leader="dot" w:pos="9062"/>
            </w:tabs>
            <w:rPr>
              <w:rFonts w:eastAsiaTheme="minorEastAsia"/>
              <w:noProof/>
              <w:sz w:val="24"/>
              <w:szCs w:val="24"/>
              <w:lang w:eastAsia="nl-NL"/>
            </w:rPr>
          </w:pPr>
          <w:hyperlink w:anchor="_Toc198559421" w:history="1">
            <w:r w:rsidRPr="00366749">
              <w:rPr>
                <w:rStyle w:val="Hyperlink"/>
                <w:noProof/>
              </w:rPr>
              <w:t>Doel voor 2025;</w:t>
            </w:r>
            <w:r>
              <w:rPr>
                <w:noProof/>
                <w:webHidden/>
              </w:rPr>
              <w:tab/>
            </w:r>
            <w:r>
              <w:rPr>
                <w:noProof/>
                <w:webHidden/>
              </w:rPr>
              <w:fldChar w:fldCharType="begin"/>
            </w:r>
            <w:r>
              <w:rPr>
                <w:noProof/>
                <w:webHidden/>
              </w:rPr>
              <w:instrText xml:space="preserve"> PAGEREF _Toc198559421 \h </w:instrText>
            </w:r>
            <w:r>
              <w:rPr>
                <w:noProof/>
                <w:webHidden/>
              </w:rPr>
            </w:r>
            <w:r>
              <w:rPr>
                <w:noProof/>
                <w:webHidden/>
              </w:rPr>
              <w:fldChar w:fldCharType="separate"/>
            </w:r>
            <w:r>
              <w:rPr>
                <w:noProof/>
                <w:webHidden/>
              </w:rPr>
              <w:t>14</w:t>
            </w:r>
            <w:r>
              <w:rPr>
                <w:noProof/>
                <w:webHidden/>
              </w:rPr>
              <w:fldChar w:fldCharType="end"/>
            </w:r>
          </w:hyperlink>
        </w:p>
        <w:p w14:paraId="31499529" w14:textId="33FFE5FB" w:rsidR="000C2AD1" w:rsidRDefault="000C2AD1">
          <w:pPr>
            <w:pStyle w:val="Inhopg3"/>
            <w:tabs>
              <w:tab w:val="right" w:leader="dot" w:pos="9062"/>
            </w:tabs>
            <w:rPr>
              <w:rFonts w:eastAsiaTheme="minorEastAsia"/>
              <w:noProof/>
              <w:sz w:val="24"/>
              <w:szCs w:val="24"/>
              <w:lang w:eastAsia="nl-NL"/>
            </w:rPr>
          </w:pPr>
          <w:hyperlink w:anchor="_Toc198559422" w:history="1">
            <w:r w:rsidRPr="00366749">
              <w:rPr>
                <w:rStyle w:val="Hyperlink"/>
                <w:noProof/>
              </w:rPr>
              <w:t>Doel voor 2025;</w:t>
            </w:r>
            <w:r>
              <w:rPr>
                <w:noProof/>
                <w:webHidden/>
              </w:rPr>
              <w:tab/>
            </w:r>
            <w:r>
              <w:rPr>
                <w:noProof/>
                <w:webHidden/>
              </w:rPr>
              <w:fldChar w:fldCharType="begin"/>
            </w:r>
            <w:r>
              <w:rPr>
                <w:noProof/>
                <w:webHidden/>
              </w:rPr>
              <w:instrText xml:space="preserve"> PAGEREF _Toc198559422 \h </w:instrText>
            </w:r>
            <w:r>
              <w:rPr>
                <w:noProof/>
                <w:webHidden/>
              </w:rPr>
            </w:r>
            <w:r>
              <w:rPr>
                <w:noProof/>
                <w:webHidden/>
              </w:rPr>
              <w:fldChar w:fldCharType="separate"/>
            </w:r>
            <w:r>
              <w:rPr>
                <w:noProof/>
                <w:webHidden/>
              </w:rPr>
              <w:t>14</w:t>
            </w:r>
            <w:r>
              <w:rPr>
                <w:noProof/>
                <w:webHidden/>
              </w:rPr>
              <w:fldChar w:fldCharType="end"/>
            </w:r>
          </w:hyperlink>
        </w:p>
        <w:p w14:paraId="6EEC0D00" w14:textId="2FC3A56A" w:rsidR="000C2AD1" w:rsidRDefault="000C2AD1">
          <w:pPr>
            <w:pStyle w:val="Inhopg3"/>
            <w:tabs>
              <w:tab w:val="right" w:leader="dot" w:pos="9062"/>
            </w:tabs>
            <w:rPr>
              <w:rFonts w:eastAsiaTheme="minorEastAsia"/>
              <w:noProof/>
              <w:sz w:val="24"/>
              <w:szCs w:val="24"/>
              <w:lang w:eastAsia="nl-NL"/>
            </w:rPr>
          </w:pPr>
          <w:hyperlink w:anchor="_Toc198559423" w:history="1">
            <w:r w:rsidRPr="00366749">
              <w:rPr>
                <w:rStyle w:val="Hyperlink"/>
                <w:noProof/>
              </w:rPr>
              <w:t>Doel voor 2025;</w:t>
            </w:r>
            <w:r>
              <w:rPr>
                <w:noProof/>
                <w:webHidden/>
              </w:rPr>
              <w:tab/>
            </w:r>
            <w:r>
              <w:rPr>
                <w:noProof/>
                <w:webHidden/>
              </w:rPr>
              <w:fldChar w:fldCharType="begin"/>
            </w:r>
            <w:r>
              <w:rPr>
                <w:noProof/>
                <w:webHidden/>
              </w:rPr>
              <w:instrText xml:space="preserve"> PAGEREF _Toc198559423 \h </w:instrText>
            </w:r>
            <w:r>
              <w:rPr>
                <w:noProof/>
                <w:webHidden/>
              </w:rPr>
            </w:r>
            <w:r>
              <w:rPr>
                <w:noProof/>
                <w:webHidden/>
              </w:rPr>
              <w:fldChar w:fldCharType="separate"/>
            </w:r>
            <w:r>
              <w:rPr>
                <w:noProof/>
                <w:webHidden/>
              </w:rPr>
              <w:t>14</w:t>
            </w:r>
            <w:r>
              <w:rPr>
                <w:noProof/>
                <w:webHidden/>
              </w:rPr>
              <w:fldChar w:fldCharType="end"/>
            </w:r>
          </w:hyperlink>
        </w:p>
        <w:p w14:paraId="70BBA14C" w14:textId="064AC46F" w:rsidR="000C2AD1" w:rsidRDefault="000C2AD1">
          <w:pPr>
            <w:pStyle w:val="Inhopg2"/>
            <w:tabs>
              <w:tab w:val="left" w:pos="960"/>
              <w:tab w:val="right" w:leader="dot" w:pos="9062"/>
            </w:tabs>
            <w:rPr>
              <w:rFonts w:cstheme="minorBidi"/>
              <w:noProof/>
              <w:kern w:val="2"/>
              <w:sz w:val="24"/>
              <w:szCs w:val="24"/>
              <w14:ligatures w14:val="standardContextual"/>
            </w:rPr>
          </w:pPr>
          <w:hyperlink w:anchor="_Toc198559424" w:history="1">
            <w:r w:rsidRPr="00366749">
              <w:rPr>
                <w:rStyle w:val="Hyperlink"/>
                <w:noProof/>
              </w:rPr>
              <w:t>4.3</w:t>
            </w:r>
            <w:r>
              <w:rPr>
                <w:rFonts w:cstheme="minorBidi"/>
                <w:noProof/>
                <w:kern w:val="2"/>
                <w:sz w:val="24"/>
                <w:szCs w:val="24"/>
                <w14:ligatures w14:val="standardContextual"/>
              </w:rPr>
              <w:tab/>
            </w:r>
            <w:r w:rsidRPr="00366749">
              <w:rPr>
                <w:rStyle w:val="Hyperlink"/>
                <w:noProof/>
              </w:rPr>
              <w:t xml:space="preserve"> Visie op goed bestuur, leiderschap, duurzaamheid</w:t>
            </w:r>
            <w:r>
              <w:rPr>
                <w:noProof/>
                <w:webHidden/>
              </w:rPr>
              <w:tab/>
            </w:r>
            <w:r>
              <w:rPr>
                <w:noProof/>
                <w:webHidden/>
              </w:rPr>
              <w:fldChar w:fldCharType="begin"/>
            </w:r>
            <w:r>
              <w:rPr>
                <w:noProof/>
                <w:webHidden/>
              </w:rPr>
              <w:instrText xml:space="preserve"> PAGEREF _Toc198559424 \h </w:instrText>
            </w:r>
            <w:r>
              <w:rPr>
                <w:noProof/>
                <w:webHidden/>
              </w:rPr>
            </w:r>
            <w:r>
              <w:rPr>
                <w:noProof/>
                <w:webHidden/>
              </w:rPr>
              <w:fldChar w:fldCharType="separate"/>
            </w:r>
            <w:r>
              <w:rPr>
                <w:noProof/>
                <w:webHidden/>
              </w:rPr>
              <w:t>15</w:t>
            </w:r>
            <w:r>
              <w:rPr>
                <w:noProof/>
                <w:webHidden/>
              </w:rPr>
              <w:fldChar w:fldCharType="end"/>
            </w:r>
          </w:hyperlink>
        </w:p>
        <w:p w14:paraId="6927DAD1" w14:textId="02ED08BE" w:rsidR="000C2AD1" w:rsidRDefault="000C2AD1">
          <w:pPr>
            <w:pStyle w:val="Inhopg3"/>
            <w:tabs>
              <w:tab w:val="right" w:leader="dot" w:pos="9062"/>
            </w:tabs>
            <w:rPr>
              <w:rFonts w:eastAsiaTheme="minorEastAsia"/>
              <w:noProof/>
              <w:sz w:val="24"/>
              <w:szCs w:val="24"/>
              <w:lang w:eastAsia="nl-NL"/>
            </w:rPr>
          </w:pPr>
          <w:hyperlink w:anchor="_Toc198559425" w:history="1">
            <w:r w:rsidRPr="00366749">
              <w:rPr>
                <w:rStyle w:val="Hyperlink"/>
                <w:noProof/>
              </w:rPr>
              <w:t>4.3.1 Beleid en Innovatie</w:t>
            </w:r>
            <w:r>
              <w:rPr>
                <w:noProof/>
                <w:webHidden/>
              </w:rPr>
              <w:tab/>
            </w:r>
            <w:r>
              <w:rPr>
                <w:noProof/>
                <w:webHidden/>
              </w:rPr>
              <w:fldChar w:fldCharType="begin"/>
            </w:r>
            <w:r>
              <w:rPr>
                <w:noProof/>
                <w:webHidden/>
              </w:rPr>
              <w:instrText xml:space="preserve"> PAGEREF _Toc198559425 \h </w:instrText>
            </w:r>
            <w:r>
              <w:rPr>
                <w:noProof/>
                <w:webHidden/>
              </w:rPr>
            </w:r>
            <w:r>
              <w:rPr>
                <w:noProof/>
                <w:webHidden/>
              </w:rPr>
              <w:fldChar w:fldCharType="separate"/>
            </w:r>
            <w:r>
              <w:rPr>
                <w:noProof/>
                <w:webHidden/>
              </w:rPr>
              <w:t>15</w:t>
            </w:r>
            <w:r>
              <w:rPr>
                <w:noProof/>
                <w:webHidden/>
              </w:rPr>
              <w:fldChar w:fldCharType="end"/>
            </w:r>
          </w:hyperlink>
        </w:p>
        <w:p w14:paraId="390267A8" w14:textId="7B6D834E" w:rsidR="000C2AD1" w:rsidRDefault="000C2AD1">
          <w:pPr>
            <w:pStyle w:val="Inhopg3"/>
            <w:tabs>
              <w:tab w:val="right" w:leader="dot" w:pos="9062"/>
            </w:tabs>
            <w:rPr>
              <w:rFonts w:eastAsiaTheme="minorEastAsia"/>
              <w:noProof/>
              <w:sz w:val="24"/>
              <w:szCs w:val="24"/>
              <w:lang w:eastAsia="nl-NL"/>
            </w:rPr>
          </w:pPr>
          <w:hyperlink w:anchor="_Toc198559426" w:history="1">
            <w:r w:rsidRPr="00366749">
              <w:rPr>
                <w:rStyle w:val="Hyperlink"/>
                <w:noProof/>
              </w:rPr>
              <w:t>Doel voor 2025;</w:t>
            </w:r>
            <w:r>
              <w:rPr>
                <w:noProof/>
                <w:webHidden/>
              </w:rPr>
              <w:tab/>
            </w:r>
            <w:r>
              <w:rPr>
                <w:noProof/>
                <w:webHidden/>
              </w:rPr>
              <w:fldChar w:fldCharType="begin"/>
            </w:r>
            <w:r>
              <w:rPr>
                <w:noProof/>
                <w:webHidden/>
              </w:rPr>
              <w:instrText xml:space="preserve"> PAGEREF _Toc198559426 \h </w:instrText>
            </w:r>
            <w:r>
              <w:rPr>
                <w:noProof/>
                <w:webHidden/>
              </w:rPr>
            </w:r>
            <w:r>
              <w:rPr>
                <w:noProof/>
                <w:webHidden/>
              </w:rPr>
              <w:fldChar w:fldCharType="separate"/>
            </w:r>
            <w:r>
              <w:rPr>
                <w:noProof/>
                <w:webHidden/>
              </w:rPr>
              <w:t>15</w:t>
            </w:r>
            <w:r>
              <w:rPr>
                <w:noProof/>
                <w:webHidden/>
              </w:rPr>
              <w:fldChar w:fldCharType="end"/>
            </w:r>
          </w:hyperlink>
        </w:p>
        <w:p w14:paraId="2C4F68CE" w14:textId="26A102C2" w:rsidR="000C2AD1" w:rsidRDefault="000C2AD1">
          <w:pPr>
            <w:pStyle w:val="Inhopg3"/>
            <w:tabs>
              <w:tab w:val="left" w:pos="1200"/>
              <w:tab w:val="right" w:leader="dot" w:pos="9062"/>
            </w:tabs>
            <w:rPr>
              <w:rFonts w:eastAsiaTheme="minorEastAsia"/>
              <w:noProof/>
              <w:sz w:val="24"/>
              <w:szCs w:val="24"/>
              <w:lang w:eastAsia="nl-NL"/>
            </w:rPr>
          </w:pPr>
          <w:hyperlink w:anchor="_Toc198559427" w:history="1">
            <w:r w:rsidRPr="00366749">
              <w:rPr>
                <w:rStyle w:val="Hyperlink"/>
                <w:noProof/>
              </w:rPr>
              <w:t>4.3.2</w:t>
            </w:r>
            <w:r>
              <w:rPr>
                <w:rFonts w:eastAsiaTheme="minorEastAsia"/>
                <w:noProof/>
                <w:sz w:val="24"/>
                <w:szCs w:val="24"/>
                <w:lang w:eastAsia="nl-NL"/>
              </w:rPr>
              <w:tab/>
            </w:r>
            <w:r w:rsidRPr="00366749">
              <w:rPr>
                <w:rStyle w:val="Hyperlink"/>
                <w:noProof/>
              </w:rPr>
              <w:t xml:space="preserve"> Bijdrage wetenschappelijk onderzoek</w:t>
            </w:r>
            <w:r>
              <w:rPr>
                <w:noProof/>
                <w:webHidden/>
              </w:rPr>
              <w:tab/>
            </w:r>
            <w:r>
              <w:rPr>
                <w:noProof/>
                <w:webHidden/>
              </w:rPr>
              <w:fldChar w:fldCharType="begin"/>
            </w:r>
            <w:r>
              <w:rPr>
                <w:noProof/>
                <w:webHidden/>
              </w:rPr>
              <w:instrText xml:space="preserve"> PAGEREF _Toc198559427 \h </w:instrText>
            </w:r>
            <w:r>
              <w:rPr>
                <w:noProof/>
                <w:webHidden/>
              </w:rPr>
            </w:r>
            <w:r>
              <w:rPr>
                <w:noProof/>
                <w:webHidden/>
              </w:rPr>
              <w:fldChar w:fldCharType="separate"/>
            </w:r>
            <w:r>
              <w:rPr>
                <w:noProof/>
                <w:webHidden/>
              </w:rPr>
              <w:t>16</w:t>
            </w:r>
            <w:r>
              <w:rPr>
                <w:noProof/>
                <w:webHidden/>
              </w:rPr>
              <w:fldChar w:fldCharType="end"/>
            </w:r>
          </w:hyperlink>
        </w:p>
        <w:p w14:paraId="7D747954" w14:textId="772E2E6B" w:rsidR="000C2AD1" w:rsidRDefault="000C2AD1">
          <w:pPr>
            <w:pStyle w:val="Inhopg3"/>
            <w:tabs>
              <w:tab w:val="right" w:leader="dot" w:pos="9062"/>
            </w:tabs>
            <w:rPr>
              <w:rFonts w:eastAsiaTheme="minorEastAsia"/>
              <w:noProof/>
              <w:sz w:val="24"/>
              <w:szCs w:val="24"/>
              <w:lang w:eastAsia="nl-NL"/>
            </w:rPr>
          </w:pPr>
          <w:hyperlink w:anchor="_Toc198559428" w:history="1">
            <w:r w:rsidRPr="00366749">
              <w:rPr>
                <w:rStyle w:val="Hyperlink"/>
                <w:noProof/>
              </w:rPr>
              <w:t>Doel voor 2025;</w:t>
            </w:r>
            <w:r>
              <w:rPr>
                <w:noProof/>
                <w:webHidden/>
              </w:rPr>
              <w:tab/>
            </w:r>
            <w:r>
              <w:rPr>
                <w:noProof/>
                <w:webHidden/>
              </w:rPr>
              <w:fldChar w:fldCharType="begin"/>
            </w:r>
            <w:r>
              <w:rPr>
                <w:noProof/>
                <w:webHidden/>
              </w:rPr>
              <w:instrText xml:space="preserve"> PAGEREF _Toc198559428 \h </w:instrText>
            </w:r>
            <w:r>
              <w:rPr>
                <w:noProof/>
                <w:webHidden/>
              </w:rPr>
            </w:r>
            <w:r>
              <w:rPr>
                <w:noProof/>
                <w:webHidden/>
              </w:rPr>
              <w:fldChar w:fldCharType="separate"/>
            </w:r>
            <w:r>
              <w:rPr>
                <w:noProof/>
                <w:webHidden/>
              </w:rPr>
              <w:t>16</w:t>
            </w:r>
            <w:r>
              <w:rPr>
                <w:noProof/>
                <w:webHidden/>
              </w:rPr>
              <w:fldChar w:fldCharType="end"/>
            </w:r>
          </w:hyperlink>
        </w:p>
        <w:p w14:paraId="785F8B31" w14:textId="53FE5F55" w:rsidR="000C2AD1" w:rsidRDefault="000C2AD1">
          <w:pPr>
            <w:pStyle w:val="Inhopg3"/>
            <w:tabs>
              <w:tab w:val="left" w:pos="1440"/>
              <w:tab w:val="right" w:leader="dot" w:pos="9062"/>
            </w:tabs>
            <w:rPr>
              <w:rFonts w:eastAsiaTheme="minorEastAsia"/>
              <w:noProof/>
              <w:sz w:val="24"/>
              <w:szCs w:val="24"/>
              <w:lang w:eastAsia="nl-NL"/>
            </w:rPr>
          </w:pPr>
          <w:hyperlink w:anchor="_Toc198559429" w:history="1">
            <w:r w:rsidRPr="00366749">
              <w:rPr>
                <w:rStyle w:val="Hyperlink"/>
                <w:noProof/>
              </w:rPr>
              <w:t xml:space="preserve">4.3.3 </w:t>
            </w:r>
            <w:r>
              <w:rPr>
                <w:rFonts w:eastAsiaTheme="minorEastAsia"/>
                <w:noProof/>
                <w:sz w:val="24"/>
                <w:szCs w:val="24"/>
                <w:lang w:eastAsia="nl-NL"/>
              </w:rPr>
              <w:tab/>
            </w:r>
            <w:r w:rsidRPr="00366749">
              <w:rPr>
                <w:rStyle w:val="Hyperlink"/>
                <w:noProof/>
              </w:rPr>
              <w:t>Medezeggenschapsraden</w:t>
            </w:r>
            <w:r>
              <w:rPr>
                <w:noProof/>
                <w:webHidden/>
              </w:rPr>
              <w:tab/>
            </w:r>
            <w:r>
              <w:rPr>
                <w:noProof/>
                <w:webHidden/>
              </w:rPr>
              <w:fldChar w:fldCharType="begin"/>
            </w:r>
            <w:r>
              <w:rPr>
                <w:noProof/>
                <w:webHidden/>
              </w:rPr>
              <w:instrText xml:space="preserve"> PAGEREF _Toc198559429 \h </w:instrText>
            </w:r>
            <w:r>
              <w:rPr>
                <w:noProof/>
                <w:webHidden/>
              </w:rPr>
            </w:r>
            <w:r>
              <w:rPr>
                <w:noProof/>
                <w:webHidden/>
              </w:rPr>
              <w:fldChar w:fldCharType="separate"/>
            </w:r>
            <w:r>
              <w:rPr>
                <w:noProof/>
                <w:webHidden/>
              </w:rPr>
              <w:t>16</w:t>
            </w:r>
            <w:r>
              <w:rPr>
                <w:noProof/>
                <w:webHidden/>
              </w:rPr>
              <w:fldChar w:fldCharType="end"/>
            </w:r>
          </w:hyperlink>
        </w:p>
        <w:p w14:paraId="046BC46D" w14:textId="19EB1651" w:rsidR="000C2AD1" w:rsidRDefault="000C2AD1">
          <w:pPr>
            <w:pStyle w:val="Inhopg3"/>
            <w:tabs>
              <w:tab w:val="right" w:leader="dot" w:pos="9062"/>
            </w:tabs>
            <w:rPr>
              <w:rFonts w:eastAsiaTheme="minorEastAsia"/>
              <w:noProof/>
              <w:sz w:val="24"/>
              <w:szCs w:val="24"/>
              <w:lang w:eastAsia="nl-NL"/>
            </w:rPr>
          </w:pPr>
          <w:hyperlink w:anchor="_Toc198559430" w:history="1">
            <w:r w:rsidRPr="00366749">
              <w:rPr>
                <w:rStyle w:val="Hyperlink"/>
                <w:noProof/>
              </w:rPr>
              <w:t>Doel voor 2025:</w:t>
            </w:r>
            <w:r>
              <w:rPr>
                <w:noProof/>
                <w:webHidden/>
              </w:rPr>
              <w:tab/>
            </w:r>
            <w:r>
              <w:rPr>
                <w:noProof/>
                <w:webHidden/>
              </w:rPr>
              <w:fldChar w:fldCharType="begin"/>
            </w:r>
            <w:r>
              <w:rPr>
                <w:noProof/>
                <w:webHidden/>
              </w:rPr>
              <w:instrText xml:space="preserve"> PAGEREF _Toc198559430 \h </w:instrText>
            </w:r>
            <w:r>
              <w:rPr>
                <w:noProof/>
                <w:webHidden/>
              </w:rPr>
            </w:r>
            <w:r>
              <w:rPr>
                <w:noProof/>
                <w:webHidden/>
              </w:rPr>
              <w:fldChar w:fldCharType="separate"/>
            </w:r>
            <w:r>
              <w:rPr>
                <w:noProof/>
                <w:webHidden/>
              </w:rPr>
              <w:t>17</w:t>
            </w:r>
            <w:r>
              <w:rPr>
                <w:noProof/>
                <w:webHidden/>
              </w:rPr>
              <w:fldChar w:fldCharType="end"/>
            </w:r>
          </w:hyperlink>
        </w:p>
        <w:p w14:paraId="355B332F" w14:textId="3FC3A40F" w:rsidR="000C2AD1" w:rsidRDefault="000C2AD1">
          <w:pPr>
            <w:pStyle w:val="Inhopg2"/>
            <w:tabs>
              <w:tab w:val="left" w:pos="960"/>
              <w:tab w:val="right" w:leader="dot" w:pos="9062"/>
            </w:tabs>
            <w:rPr>
              <w:rFonts w:cstheme="minorBidi"/>
              <w:noProof/>
              <w:kern w:val="2"/>
              <w:sz w:val="24"/>
              <w:szCs w:val="24"/>
              <w14:ligatures w14:val="standardContextual"/>
            </w:rPr>
          </w:pPr>
          <w:hyperlink w:anchor="_Toc198559431" w:history="1">
            <w:r w:rsidRPr="00366749">
              <w:rPr>
                <w:rStyle w:val="Hyperlink"/>
                <w:noProof/>
              </w:rPr>
              <w:t>4.4</w:t>
            </w:r>
            <w:r>
              <w:rPr>
                <w:rFonts w:cstheme="minorBidi"/>
                <w:noProof/>
                <w:kern w:val="2"/>
                <w:sz w:val="24"/>
                <w:szCs w:val="24"/>
                <w14:ligatures w14:val="standardContextual"/>
              </w:rPr>
              <w:tab/>
            </w:r>
            <w:r w:rsidRPr="00366749">
              <w:rPr>
                <w:rStyle w:val="Hyperlink"/>
                <w:noProof/>
              </w:rPr>
              <w:t xml:space="preserve"> Veiligheidsmanagement</w:t>
            </w:r>
            <w:r>
              <w:rPr>
                <w:noProof/>
                <w:webHidden/>
              </w:rPr>
              <w:tab/>
            </w:r>
            <w:r>
              <w:rPr>
                <w:noProof/>
                <w:webHidden/>
              </w:rPr>
              <w:fldChar w:fldCharType="begin"/>
            </w:r>
            <w:r>
              <w:rPr>
                <w:noProof/>
                <w:webHidden/>
              </w:rPr>
              <w:instrText xml:space="preserve"> PAGEREF _Toc198559431 \h </w:instrText>
            </w:r>
            <w:r>
              <w:rPr>
                <w:noProof/>
                <w:webHidden/>
              </w:rPr>
            </w:r>
            <w:r>
              <w:rPr>
                <w:noProof/>
                <w:webHidden/>
              </w:rPr>
              <w:fldChar w:fldCharType="separate"/>
            </w:r>
            <w:r>
              <w:rPr>
                <w:noProof/>
                <w:webHidden/>
              </w:rPr>
              <w:t>17</w:t>
            </w:r>
            <w:r>
              <w:rPr>
                <w:noProof/>
                <w:webHidden/>
              </w:rPr>
              <w:fldChar w:fldCharType="end"/>
            </w:r>
          </w:hyperlink>
        </w:p>
        <w:p w14:paraId="06C764A6" w14:textId="16CCEEE8" w:rsidR="000C2AD1" w:rsidRDefault="000C2AD1">
          <w:pPr>
            <w:pStyle w:val="Inhopg3"/>
            <w:tabs>
              <w:tab w:val="left" w:pos="1440"/>
              <w:tab w:val="right" w:leader="dot" w:pos="9062"/>
            </w:tabs>
            <w:rPr>
              <w:rFonts w:eastAsiaTheme="minorEastAsia"/>
              <w:noProof/>
              <w:sz w:val="24"/>
              <w:szCs w:val="24"/>
              <w:lang w:eastAsia="nl-NL"/>
            </w:rPr>
          </w:pPr>
          <w:hyperlink w:anchor="_Toc198559432" w:history="1">
            <w:r w:rsidRPr="00366749">
              <w:rPr>
                <w:rStyle w:val="Hyperlink"/>
                <w:noProof/>
              </w:rPr>
              <w:t xml:space="preserve">4.4.1 </w:t>
            </w:r>
            <w:r>
              <w:rPr>
                <w:rFonts w:eastAsiaTheme="minorEastAsia"/>
                <w:noProof/>
                <w:sz w:val="24"/>
                <w:szCs w:val="24"/>
                <w:lang w:eastAsia="nl-NL"/>
              </w:rPr>
              <w:tab/>
            </w:r>
            <w:r w:rsidRPr="00366749">
              <w:rPr>
                <w:rStyle w:val="Hyperlink"/>
                <w:noProof/>
              </w:rPr>
              <w:t>Balans tussen veiligheid en persoonsgerichte zorg</w:t>
            </w:r>
            <w:r>
              <w:rPr>
                <w:noProof/>
                <w:webHidden/>
              </w:rPr>
              <w:tab/>
            </w:r>
            <w:r>
              <w:rPr>
                <w:noProof/>
                <w:webHidden/>
              </w:rPr>
              <w:fldChar w:fldCharType="begin"/>
            </w:r>
            <w:r>
              <w:rPr>
                <w:noProof/>
                <w:webHidden/>
              </w:rPr>
              <w:instrText xml:space="preserve"> PAGEREF _Toc198559432 \h </w:instrText>
            </w:r>
            <w:r>
              <w:rPr>
                <w:noProof/>
                <w:webHidden/>
              </w:rPr>
            </w:r>
            <w:r>
              <w:rPr>
                <w:noProof/>
                <w:webHidden/>
              </w:rPr>
              <w:fldChar w:fldCharType="separate"/>
            </w:r>
            <w:r>
              <w:rPr>
                <w:noProof/>
                <w:webHidden/>
              </w:rPr>
              <w:t>18</w:t>
            </w:r>
            <w:r>
              <w:rPr>
                <w:noProof/>
                <w:webHidden/>
              </w:rPr>
              <w:fldChar w:fldCharType="end"/>
            </w:r>
          </w:hyperlink>
        </w:p>
        <w:p w14:paraId="2A6CEE3A" w14:textId="637C23D8" w:rsidR="000C2AD1" w:rsidRDefault="000C2AD1">
          <w:pPr>
            <w:pStyle w:val="Inhopg3"/>
            <w:tabs>
              <w:tab w:val="right" w:leader="dot" w:pos="9062"/>
            </w:tabs>
            <w:rPr>
              <w:rFonts w:eastAsiaTheme="minorEastAsia"/>
              <w:noProof/>
              <w:sz w:val="24"/>
              <w:szCs w:val="24"/>
              <w:lang w:eastAsia="nl-NL"/>
            </w:rPr>
          </w:pPr>
          <w:hyperlink w:anchor="_Toc198559433" w:history="1">
            <w:r w:rsidRPr="00366749">
              <w:rPr>
                <w:rStyle w:val="Hyperlink"/>
                <w:noProof/>
              </w:rPr>
              <w:t>Doel 2025;</w:t>
            </w:r>
            <w:r>
              <w:rPr>
                <w:noProof/>
                <w:webHidden/>
              </w:rPr>
              <w:tab/>
            </w:r>
            <w:r>
              <w:rPr>
                <w:noProof/>
                <w:webHidden/>
              </w:rPr>
              <w:fldChar w:fldCharType="begin"/>
            </w:r>
            <w:r>
              <w:rPr>
                <w:noProof/>
                <w:webHidden/>
              </w:rPr>
              <w:instrText xml:space="preserve"> PAGEREF _Toc198559433 \h </w:instrText>
            </w:r>
            <w:r>
              <w:rPr>
                <w:noProof/>
                <w:webHidden/>
              </w:rPr>
            </w:r>
            <w:r>
              <w:rPr>
                <w:noProof/>
                <w:webHidden/>
              </w:rPr>
              <w:fldChar w:fldCharType="separate"/>
            </w:r>
            <w:r>
              <w:rPr>
                <w:noProof/>
                <w:webHidden/>
              </w:rPr>
              <w:t>18</w:t>
            </w:r>
            <w:r>
              <w:rPr>
                <w:noProof/>
                <w:webHidden/>
              </w:rPr>
              <w:fldChar w:fldCharType="end"/>
            </w:r>
          </w:hyperlink>
        </w:p>
        <w:p w14:paraId="2FFBEA35" w14:textId="15C48610" w:rsidR="000C2AD1" w:rsidRDefault="000C2AD1">
          <w:pPr>
            <w:pStyle w:val="Inhopg3"/>
            <w:tabs>
              <w:tab w:val="right" w:leader="dot" w:pos="9062"/>
            </w:tabs>
            <w:rPr>
              <w:rFonts w:eastAsiaTheme="minorEastAsia"/>
              <w:noProof/>
              <w:sz w:val="24"/>
              <w:szCs w:val="24"/>
              <w:lang w:eastAsia="nl-NL"/>
            </w:rPr>
          </w:pPr>
          <w:hyperlink w:anchor="_Toc198559434" w:history="1">
            <w:r w:rsidRPr="00366749">
              <w:rPr>
                <w:rStyle w:val="Hyperlink"/>
                <w:noProof/>
              </w:rPr>
              <w:t>4.4.2 Integraal veiligheids- en risicomanagement in de forensische zorg</w:t>
            </w:r>
            <w:r>
              <w:rPr>
                <w:noProof/>
                <w:webHidden/>
              </w:rPr>
              <w:tab/>
            </w:r>
            <w:r>
              <w:rPr>
                <w:noProof/>
                <w:webHidden/>
              </w:rPr>
              <w:fldChar w:fldCharType="begin"/>
            </w:r>
            <w:r>
              <w:rPr>
                <w:noProof/>
                <w:webHidden/>
              </w:rPr>
              <w:instrText xml:space="preserve"> PAGEREF _Toc198559434 \h </w:instrText>
            </w:r>
            <w:r>
              <w:rPr>
                <w:noProof/>
                <w:webHidden/>
              </w:rPr>
            </w:r>
            <w:r>
              <w:rPr>
                <w:noProof/>
                <w:webHidden/>
              </w:rPr>
              <w:fldChar w:fldCharType="separate"/>
            </w:r>
            <w:r>
              <w:rPr>
                <w:noProof/>
                <w:webHidden/>
              </w:rPr>
              <w:t>18</w:t>
            </w:r>
            <w:r>
              <w:rPr>
                <w:noProof/>
                <w:webHidden/>
              </w:rPr>
              <w:fldChar w:fldCharType="end"/>
            </w:r>
          </w:hyperlink>
        </w:p>
        <w:p w14:paraId="6E54C380" w14:textId="2D3750B6" w:rsidR="000C2AD1" w:rsidRDefault="000C2AD1">
          <w:pPr>
            <w:pStyle w:val="Inhopg3"/>
            <w:tabs>
              <w:tab w:val="right" w:leader="dot" w:pos="9062"/>
            </w:tabs>
            <w:rPr>
              <w:rFonts w:eastAsiaTheme="minorEastAsia"/>
              <w:noProof/>
              <w:sz w:val="24"/>
              <w:szCs w:val="24"/>
              <w:lang w:eastAsia="nl-NL"/>
            </w:rPr>
          </w:pPr>
          <w:hyperlink w:anchor="_Toc198559435" w:history="1">
            <w:r w:rsidRPr="00366749">
              <w:rPr>
                <w:rStyle w:val="Hyperlink"/>
                <w:noProof/>
              </w:rPr>
              <w:t>Doel voor 2025; Op de afdelingen met een lager percentage aan forensische zorgdeelnemers, gaan we meer aandacht geven aan het implementeren van de risicotaxatie en borgen van de risicobeheersing.</w:t>
            </w:r>
            <w:r>
              <w:rPr>
                <w:noProof/>
                <w:webHidden/>
              </w:rPr>
              <w:tab/>
            </w:r>
            <w:r>
              <w:rPr>
                <w:noProof/>
                <w:webHidden/>
              </w:rPr>
              <w:fldChar w:fldCharType="begin"/>
            </w:r>
            <w:r>
              <w:rPr>
                <w:noProof/>
                <w:webHidden/>
              </w:rPr>
              <w:instrText xml:space="preserve"> PAGEREF _Toc198559435 \h </w:instrText>
            </w:r>
            <w:r>
              <w:rPr>
                <w:noProof/>
                <w:webHidden/>
              </w:rPr>
            </w:r>
            <w:r>
              <w:rPr>
                <w:noProof/>
                <w:webHidden/>
              </w:rPr>
              <w:fldChar w:fldCharType="separate"/>
            </w:r>
            <w:r>
              <w:rPr>
                <w:noProof/>
                <w:webHidden/>
              </w:rPr>
              <w:t>19</w:t>
            </w:r>
            <w:r>
              <w:rPr>
                <w:noProof/>
                <w:webHidden/>
              </w:rPr>
              <w:fldChar w:fldCharType="end"/>
            </w:r>
          </w:hyperlink>
        </w:p>
        <w:p w14:paraId="44DCF3F2" w14:textId="544943DA" w:rsidR="000C2AD1" w:rsidRDefault="000C2AD1">
          <w:pPr>
            <w:pStyle w:val="Inhopg3"/>
            <w:tabs>
              <w:tab w:val="right" w:leader="dot" w:pos="9062"/>
            </w:tabs>
            <w:rPr>
              <w:rFonts w:eastAsiaTheme="minorEastAsia"/>
              <w:noProof/>
              <w:sz w:val="24"/>
              <w:szCs w:val="24"/>
              <w:lang w:eastAsia="nl-NL"/>
            </w:rPr>
          </w:pPr>
          <w:hyperlink w:anchor="_Toc198559436" w:history="1">
            <w:r w:rsidRPr="00366749">
              <w:rPr>
                <w:rStyle w:val="Hyperlink"/>
                <w:noProof/>
              </w:rPr>
              <w:t>4.4.3 Behandel- en begeleidingsplan op maat</w:t>
            </w:r>
            <w:r>
              <w:rPr>
                <w:noProof/>
                <w:webHidden/>
              </w:rPr>
              <w:tab/>
            </w:r>
            <w:r>
              <w:rPr>
                <w:noProof/>
                <w:webHidden/>
              </w:rPr>
              <w:fldChar w:fldCharType="begin"/>
            </w:r>
            <w:r>
              <w:rPr>
                <w:noProof/>
                <w:webHidden/>
              </w:rPr>
              <w:instrText xml:space="preserve"> PAGEREF _Toc198559436 \h </w:instrText>
            </w:r>
            <w:r>
              <w:rPr>
                <w:noProof/>
                <w:webHidden/>
              </w:rPr>
            </w:r>
            <w:r>
              <w:rPr>
                <w:noProof/>
                <w:webHidden/>
              </w:rPr>
              <w:fldChar w:fldCharType="separate"/>
            </w:r>
            <w:r>
              <w:rPr>
                <w:noProof/>
                <w:webHidden/>
              </w:rPr>
              <w:t>19</w:t>
            </w:r>
            <w:r>
              <w:rPr>
                <w:noProof/>
                <w:webHidden/>
              </w:rPr>
              <w:fldChar w:fldCharType="end"/>
            </w:r>
          </w:hyperlink>
        </w:p>
        <w:p w14:paraId="6B875ADC" w14:textId="105382E9" w:rsidR="000C2AD1" w:rsidRDefault="000C2AD1">
          <w:pPr>
            <w:pStyle w:val="Inhopg3"/>
            <w:tabs>
              <w:tab w:val="right" w:leader="dot" w:pos="9062"/>
            </w:tabs>
            <w:rPr>
              <w:rFonts w:eastAsiaTheme="minorEastAsia"/>
              <w:noProof/>
              <w:sz w:val="24"/>
              <w:szCs w:val="24"/>
              <w:lang w:eastAsia="nl-NL"/>
            </w:rPr>
          </w:pPr>
          <w:hyperlink w:anchor="_Toc198559437" w:history="1">
            <w:r w:rsidRPr="00366749">
              <w:rPr>
                <w:rStyle w:val="Hyperlink"/>
                <w:noProof/>
              </w:rPr>
              <w:t>Doel voor 2025;</w:t>
            </w:r>
            <w:r>
              <w:rPr>
                <w:noProof/>
                <w:webHidden/>
              </w:rPr>
              <w:tab/>
            </w:r>
            <w:r>
              <w:rPr>
                <w:noProof/>
                <w:webHidden/>
              </w:rPr>
              <w:fldChar w:fldCharType="begin"/>
            </w:r>
            <w:r>
              <w:rPr>
                <w:noProof/>
                <w:webHidden/>
              </w:rPr>
              <w:instrText xml:space="preserve"> PAGEREF _Toc198559437 \h </w:instrText>
            </w:r>
            <w:r>
              <w:rPr>
                <w:noProof/>
                <w:webHidden/>
              </w:rPr>
            </w:r>
            <w:r>
              <w:rPr>
                <w:noProof/>
                <w:webHidden/>
              </w:rPr>
              <w:fldChar w:fldCharType="separate"/>
            </w:r>
            <w:r>
              <w:rPr>
                <w:noProof/>
                <w:webHidden/>
              </w:rPr>
              <w:t>19</w:t>
            </w:r>
            <w:r>
              <w:rPr>
                <w:noProof/>
                <w:webHidden/>
              </w:rPr>
              <w:fldChar w:fldCharType="end"/>
            </w:r>
          </w:hyperlink>
        </w:p>
        <w:p w14:paraId="42B5A2DB" w14:textId="10FDFB10" w:rsidR="000C2AD1" w:rsidRDefault="000C2AD1">
          <w:pPr>
            <w:pStyle w:val="Inhopg3"/>
            <w:tabs>
              <w:tab w:val="right" w:leader="dot" w:pos="9062"/>
            </w:tabs>
            <w:rPr>
              <w:rFonts w:eastAsiaTheme="minorEastAsia"/>
              <w:noProof/>
              <w:sz w:val="24"/>
              <w:szCs w:val="24"/>
              <w:lang w:eastAsia="nl-NL"/>
            </w:rPr>
          </w:pPr>
          <w:hyperlink w:anchor="_Toc198559438" w:history="1">
            <w:r w:rsidRPr="00366749">
              <w:rPr>
                <w:rStyle w:val="Hyperlink"/>
                <w:noProof/>
              </w:rPr>
              <w:t>4.4.4 Professionele standaard voor rapportage en dossiervoering</w:t>
            </w:r>
            <w:r>
              <w:rPr>
                <w:noProof/>
                <w:webHidden/>
              </w:rPr>
              <w:tab/>
            </w:r>
            <w:r>
              <w:rPr>
                <w:noProof/>
                <w:webHidden/>
              </w:rPr>
              <w:fldChar w:fldCharType="begin"/>
            </w:r>
            <w:r>
              <w:rPr>
                <w:noProof/>
                <w:webHidden/>
              </w:rPr>
              <w:instrText xml:space="preserve"> PAGEREF _Toc198559438 \h </w:instrText>
            </w:r>
            <w:r>
              <w:rPr>
                <w:noProof/>
                <w:webHidden/>
              </w:rPr>
            </w:r>
            <w:r>
              <w:rPr>
                <w:noProof/>
                <w:webHidden/>
              </w:rPr>
              <w:fldChar w:fldCharType="separate"/>
            </w:r>
            <w:r>
              <w:rPr>
                <w:noProof/>
                <w:webHidden/>
              </w:rPr>
              <w:t>19</w:t>
            </w:r>
            <w:r>
              <w:rPr>
                <w:noProof/>
                <w:webHidden/>
              </w:rPr>
              <w:fldChar w:fldCharType="end"/>
            </w:r>
          </w:hyperlink>
        </w:p>
        <w:p w14:paraId="4D358BFE" w14:textId="2610791D" w:rsidR="000C2AD1" w:rsidRDefault="000C2AD1">
          <w:pPr>
            <w:pStyle w:val="Inhopg3"/>
            <w:tabs>
              <w:tab w:val="right" w:leader="dot" w:pos="9062"/>
            </w:tabs>
            <w:rPr>
              <w:rFonts w:eastAsiaTheme="minorEastAsia"/>
              <w:noProof/>
              <w:sz w:val="24"/>
              <w:szCs w:val="24"/>
              <w:lang w:eastAsia="nl-NL"/>
            </w:rPr>
          </w:pPr>
          <w:hyperlink w:anchor="_Toc198559439" w:history="1">
            <w:r w:rsidRPr="00366749">
              <w:rPr>
                <w:rStyle w:val="Hyperlink"/>
                <w:noProof/>
              </w:rPr>
              <w:t>Doel voor 2025;</w:t>
            </w:r>
            <w:r>
              <w:rPr>
                <w:noProof/>
                <w:webHidden/>
              </w:rPr>
              <w:tab/>
            </w:r>
            <w:r>
              <w:rPr>
                <w:noProof/>
                <w:webHidden/>
              </w:rPr>
              <w:fldChar w:fldCharType="begin"/>
            </w:r>
            <w:r>
              <w:rPr>
                <w:noProof/>
                <w:webHidden/>
              </w:rPr>
              <w:instrText xml:space="preserve"> PAGEREF _Toc198559439 \h </w:instrText>
            </w:r>
            <w:r>
              <w:rPr>
                <w:noProof/>
                <w:webHidden/>
              </w:rPr>
            </w:r>
            <w:r>
              <w:rPr>
                <w:noProof/>
                <w:webHidden/>
              </w:rPr>
              <w:fldChar w:fldCharType="separate"/>
            </w:r>
            <w:r>
              <w:rPr>
                <w:noProof/>
                <w:webHidden/>
              </w:rPr>
              <w:t>19</w:t>
            </w:r>
            <w:r>
              <w:rPr>
                <w:noProof/>
                <w:webHidden/>
              </w:rPr>
              <w:fldChar w:fldCharType="end"/>
            </w:r>
          </w:hyperlink>
        </w:p>
        <w:p w14:paraId="1A486059" w14:textId="0CDB3A41" w:rsidR="000C2AD1" w:rsidRDefault="000C2AD1">
          <w:pPr>
            <w:pStyle w:val="Inhopg3"/>
            <w:tabs>
              <w:tab w:val="right" w:leader="dot" w:pos="9062"/>
            </w:tabs>
            <w:rPr>
              <w:rFonts w:eastAsiaTheme="minorEastAsia"/>
              <w:noProof/>
              <w:sz w:val="24"/>
              <w:szCs w:val="24"/>
              <w:lang w:eastAsia="nl-NL"/>
            </w:rPr>
          </w:pPr>
          <w:hyperlink w:anchor="_Toc198559440" w:history="1">
            <w:r w:rsidRPr="00366749">
              <w:rPr>
                <w:rStyle w:val="Hyperlink"/>
                <w:noProof/>
              </w:rPr>
              <w:t>4.4.5 Actieve betrokkenheid van het netwerk van de deelnemer</w:t>
            </w:r>
            <w:r>
              <w:rPr>
                <w:noProof/>
                <w:webHidden/>
              </w:rPr>
              <w:tab/>
            </w:r>
            <w:r>
              <w:rPr>
                <w:noProof/>
                <w:webHidden/>
              </w:rPr>
              <w:fldChar w:fldCharType="begin"/>
            </w:r>
            <w:r>
              <w:rPr>
                <w:noProof/>
                <w:webHidden/>
              </w:rPr>
              <w:instrText xml:space="preserve"> PAGEREF _Toc198559440 \h </w:instrText>
            </w:r>
            <w:r>
              <w:rPr>
                <w:noProof/>
                <w:webHidden/>
              </w:rPr>
            </w:r>
            <w:r>
              <w:rPr>
                <w:noProof/>
                <w:webHidden/>
              </w:rPr>
              <w:fldChar w:fldCharType="separate"/>
            </w:r>
            <w:r>
              <w:rPr>
                <w:noProof/>
                <w:webHidden/>
              </w:rPr>
              <w:t>20</w:t>
            </w:r>
            <w:r>
              <w:rPr>
                <w:noProof/>
                <w:webHidden/>
              </w:rPr>
              <w:fldChar w:fldCharType="end"/>
            </w:r>
          </w:hyperlink>
        </w:p>
        <w:p w14:paraId="65A4FE56" w14:textId="13A5E6F8" w:rsidR="000C2AD1" w:rsidRDefault="000C2AD1">
          <w:pPr>
            <w:pStyle w:val="Inhopg3"/>
            <w:tabs>
              <w:tab w:val="right" w:leader="dot" w:pos="9062"/>
            </w:tabs>
            <w:rPr>
              <w:rFonts w:eastAsiaTheme="minorEastAsia"/>
              <w:noProof/>
              <w:sz w:val="24"/>
              <w:szCs w:val="24"/>
              <w:lang w:eastAsia="nl-NL"/>
            </w:rPr>
          </w:pPr>
          <w:hyperlink w:anchor="_Toc198559441" w:history="1">
            <w:r w:rsidRPr="00366749">
              <w:rPr>
                <w:rStyle w:val="Hyperlink"/>
                <w:noProof/>
              </w:rPr>
              <w:t>Doel voor 2025:</w:t>
            </w:r>
            <w:r>
              <w:rPr>
                <w:noProof/>
                <w:webHidden/>
              </w:rPr>
              <w:tab/>
            </w:r>
            <w:r>
              <w:rPr>
                <w:noProof/>
                <w:webHidden/>
              </w:rPr>
              <w:fldChar w:fldCharType="begin"/>
            </w:r>
            <w:r>
              <w:rPr>
                <w:noProof/>
                <w:webHidden/>
              </w:rPr>
              <w:instrText xml:space="preserve"> PAGEREF _Toc198559441 \h </w:instrText>
            </w:r>
            <w:r>
              <w:rPr>
                <w:noProof/>
                <w:webHidden/>
              </w:rPr>
            </w:r>
            <w:r>
              <w:rPr>
                <w:noProof/>
                <w:webHidden/>
              </w:rPr>
              <w:fldChar w:fldCharType="separate"/>
            </w:r>
            <w:r>
              <w:rPr>
                <w:noProof/>
                <w:webHidden/>
              </w:rPr>
              <w:t>20</w:t>
            </w:r>
            <w:r>
              <w:rPr>
                <w:noProof/>
                <w:webHidden/>
              </w:rPr>
              <w:fldChar w:fldCharType="end"/>
            </w:r>
          </w:hyperlink>
        </w:p>
        <w:p w14:paraId="05BE1871" w14:textId="28D15382" w:rsidR="000C2AD1" w:rsidRDefault="000C2AD1">
          <w:pPr>
            <w:pStyle w:val="Inhopg3"/>
            <w:tabs>
              <w:tab w:val="right" w:leader="dot" w:pos="9062"/>
            </w:tabs>
            <w:rPr>
              <w:rFonts w:eastAsiaTheme="minorEastAsia"/>
              <w:noProof/>
              <w:sz w:val="24"/>
              <w:szCs w:val="24"/>
              <w:lang w:eastAsia="nl-NL"/>
            </w:rPr>
          </w:pPr>
          <w:hyperlink w:anchor="_Toc198559442" w:history="1">
            <w:r w:rsidRPr="00366749">
              <w:rPr>
                <w:rStyle w:val="Hyperlink"/>
                <w:noProof/>
              </w:rPr>
              <w:t>4.4.6 Flexibele zorg: Afschalen en opschaling waar nodig</w:t>
            </w:r>
            <w:r>
              <w:rPr>
                <w:noProof/>
                <w:webHidden/>
              </w:rPr>
              <w:tab/>
            </w:r>
            <w:r>
              <w:rPr>
                <w:noProof/>
                <w:webHidden/>
              </w:rPr>
              <w:fldChar w:fldCharType="begin"/>
            </w:r>
            <w:r>
              <w:rPr>
                <w:noProof/>
                <w:webHidden/>
              </w:rPr>
              <w:instrText xml:space="preserve"> PAGEREF _Toc198559442 \h </w:instrText>
            </w:r>
            <w:r>
              <w:rPr>
                <w:noProof/>
                <w:webHidden/>
              </w:rPr>
            </w:r>
            <w:r>
              <w:rPr>
                <w:noProof/>
                <w:webHidden/>
              </w:rPr>
              <w:fldChar w:fldCharType="separate"/>
            </w:r>
            <w:r>
              <w:rPr>
                <w:noProof/>
                <w:webHidden/>
              </w:rPr>
              <w:t>20</w:t>
            </w:r>
            <w:r>
              <w:rPr>
                <w:noProof/>
                <w:webHidden/>
              </w:rPr>
              <w:fldChar w:fldCharType="end"/>
            </w:r>
          </w:hyperlink>
        </w:p>
        <w:p w14:paraId="68BC4971" w14:textId="6EFC0928" w:rsidR="000C2AD1" w:rsidRDefault="000C2AD1">
          <w:pPr>
            <w:pStyle w:val="Inhopg3"/>
            <w:tabs>
              <w:tab w:val="right" w:leader="dot" w:pos="9062"/>
            </w:tabs>
            <w:rPr>
              <w:rFonts w:eastAsiaTheme="minorEastAsia"/>
              <w:noProof/>
              <w:sz w:val="24"/>
              <w:szCs w:val="24"/>
              <w:lang w:eastAsia="nl-NL"/>
            </w:rPr>
          </w:pPr>
          <w:hyperlink w:anchor="_Toc198559443" w:history="1">
            <w:r w:rsidRPr="00366749">
              <w:rPr>
                <w:rStyle w:val="Hyperlink"/>
                <w:noProof/>
              </w:rPr>
              <w:t>Doel 2025;</w:t>
            </w:r>
            <w:r>
              <w:rPr>
                <w:noProof/>
                <w:webHidden/>
              </w:rPr>
              <w:tab/>
            </w:r>
            <w:r>
              <w:rPr>
                <w:noProof/>
                <w:webHidden/>
              </w:rPr>
              <w:fldChar w:fldCharType="begin"/>
            </w:r>
            <w:r>
              <w:rPr>
                <w:noProof/>
                <w:webHidden/>
              </w:rPr>
              <w:instrText xml:space="preserve"> PAGEREF _Toc198559443 \h </w:instrText>
            </w:r>
            <w:r>
              <w:rPr>
                <w:noProof/>
                <w:webHidden/>
              </w:rPr>
            </w:r>
            <w:r>
              <w:rPr>
                <w:noProof/>
                <w:webHidden/>
              </w:rPr>
              <w:fldChar w:fldCharType="separate"/>
            </w:r>
            <w:r>
              <w:rPr>
                <w:noProof/>
                <w:webHidden/>
              </w:rPr>
              <w:t>20</w:t>
            </w:r>
            <w:r>
              <w:rPr>
                <w:noProof/>
                <w:webHidden/>
              </w:rPr>
              <w:fldChar w:fldCharType="end"/>
            </w:r>
          </w:hyperlink>
        </w:p>
        <w:p w14:paraId="1A5A5C34" w14:textId="1C8F3133" w:rsidR="000C2AD1" w:rsidRDefault="000C2AD1">
          <w:pPr>
            <w:pStyle w:val="Inhopg3"/>
            <w:tabs>
              <w:tab w:val="right" w:leader="dot" w:pos="9062"/>
            </w:tabs>
            <w:rPr>
              <w:rFonts w:eastAsiaTheme="minorEastAsia"/>
              <w:noProof/>
              <w:sz w:val="24"/>
              <w:szCs w:val="24"/>
              <w:lang w:eastAsia="nl-NL"/>
            </w:rPr>
          </w:pPr>
          <w:hyperlink w:anchor="_Toc198559444" w:history="1">
            <w:r w:rsidRPr="00366749">
              <w:rPr>
                <w:rStyle w:val="Hyperlink"/>
                <w:noProof/>
              </w:rPr>
              <w:t>4.4.7 Veiligheidsmanagement binnen de verblijfs-, en ambulante zorg</w:t>
            </w:r>
            <w:r>
              <w:rPr>
                <w:noProof/>
                <w:webHidden/>
              </w:rPr>
              <w:tab/>
            </w:r>
            <w:r>
              <w:rPr>
                <w:noProof/>
                <w:webHidden/>
              </w:rPr>
              <w:fldChar w:fldCharType="begin"/>
            </w:r>
            <w:r>
              <w:rPr>
                <w:noProof/>
                <w:webHidden/>
              </w:rPr>
              <w:instrText xml:space="preserve"> PAGEREF _Toc198559444 \h </w:instrText>
            </w:r>
            <w:r>
              <w:rPr>
                <w:noProof/>
                <w:webHidden/>
              </w:rPr>
            </w:r>
            <w:r>
              <w:rPr>
                <w:noProof/>
                <w:webHidden/>
              </w:rPr>
              <w:fldChar w:fldCharType="separate"/>
            </w:r>
            <w:r>
              <w:rPr>
                <w:noProof/>
                <w:webHidden/>
              </w:rPr>
              <w:t>21</w:t>
            </w:r>
            <w:r>
              <w:rPr>
                <w:noProof/>
                <w:webHidden/>
              </w:rPr>
              <w:fldChar w:fldCharType="end"/>
            </w:r>
          </w:hyperlink>
        </w:p>
        <w:p w14:paraId="178FFCCD" w14:textId="0D8E6C93" w:rsidR="000C2AD1" w:rsidRDefault="000C2AD1">
          <w:pPr>
            <w:pStyle w:val="Inhopg3"/>
            <w:tabs>
              <w:tab w:val="right" w:leader="dot" w:pos="9062"/>
            </w:tabs>
            <w:rPr>
              <w:rFonts w:eastAsiaTheme="minorEastAsia"/>
              <w:noProof/>
              <w:sz w:val="24"/>
              <w:szCs w:val="24"/>
              <w:lang w:eastAsia="nl-NL"/>
            </w:rPr>
          </w:pPr>
          <w:hyperlink w:anchor="_Toc198559445" w:history="1">
            <w:r w:rsidRPr="00366749">
              <w:rPr>
                <w:rStyle w:val="Hyperlink"/>
                <w:noProof/>
              </w:rPr>
              <w:t>4.4.8 Belang van het leefklimaat binnen de begeleiding</w:t>
            </w:r>
            <w:r>
              <w:rPr>
                <w:noProof/>
                <w:webHidden/>
              </w:rPr>
              <w:tab/>
            </w:r>
            <w:r>
              <w:rPr>
                <w:noProof/>
                <w:webHidden/>
              </w:rPr>
              <w:fldChar w:fldCharType="begin"/>
            </w:r>
            <w:r>
              <w:rPr>
                <w:noProof/>
                <w:webHidden/>
              </w:rPr>
              <w:instrText xml:space="preserve"> PAGEREF _Toc198559445 \h </w:instrText>
            </w:r>
            <w:r>
              <w:rPr>
                <w:noProof/>
                <w:webHidden/>
              </w:rPr>
            </w:r>
            <w:r>
              <w:rPr>
                <w:noProof/>
                <w:webHidden/>
              </w:rPr>
              <w:fldChar w:fldCharType="separate"/>
            </w:r>
            <w:r>
              <w:rPr>
                <w:noProof/>
                <w:webHidden/>
              </w:rPr>
              <w:t>21</w:t>
            </w:r>
            <w:r>
              <w:rPr>
                <w:noProof/>
                <w:webHidden/>
              </w:rPr>
              <w:fldChar w:fldCharType="end"/>
            </w:r>
          </w:hyperlink>
        </w:p>
        <w:p w14:paraId="09E20A02" w14:textId="0F6C0406" w:rsidR="000C2AD1" w:rsidRDefault="000C2AD1">
          <w:pPr>
            <w:pStyle w:val="Inhopg3"/>
            <w:tabs>
              <w:tab w:val="right" w:leader="dot" w:pos="9062"/>
            </w:tabs>
            <w:rPr>
              <w:rFonts w:eastAsiaTheme="minorEastAsia"/>
              <w:noProof/>
              <w:sz w:val="24"/>
              <w:szCs w:val="24"/>
              <w:lang w:eastAsia="nl-NL"/>
            </w:rPr>
          </w:pPr>
          <w:hyperlink w:anchor="_Toc198559446" w:history="1">
            <w:r w:rsidRPr="00366749">
              <w:rPr>
                <w:rStyle w:val="Hyperlink"/>
                <w:noProof/>
              </w:rPr>
              <w:t>4.4.9 Inzet op AVG-trainingen</w:t>
            </w:r>
            <w:r>
              <w:rPr>
                <w:noProof/>
                <w:webHidden/>
              </w:rPr>
              <w:tab/>
            </w:r>
            <w:r>
              <w:rPr>
                <w:noProof/>
                <w:webHidden/>
              </w:rPr>
              <w:fldChar w:fldCharType="begin"/>
            </w:r>
            <w:r>
              <w:rPr>
                <w:noProof/>
                <w:webHidden/>
              </w:rPr>
              <w:instrText xml:space="preserve"> PAGEREF _Toc198559446 \h </w:instrText>
            </w:r>
            <w:r>
              <w:rPr>
                <w:noProof/>
                <w:webHidden/>
              </w:rPr>
            </w:r>
            <w:r>
              <w:rPr>
                <w:noProof/>
                <w:webHidden/>
              </w:rPr>
              <w:fldChar w:fldCharType="separate"/>
            </w:r>
            <w:r>
              <w:rPr>
                <w:noProof/>
                <w:webHidden/>
              </w:rPr>
              <w:t>21</w:t>
            </w:r>
            <w:r>
              <w:rPr>
                <w:noProof/>
                <w:webHidden/>
              </w:rPr>
              <w:fldChar w:fldCharType="end"/>
            </w:r>
          </w:hyperlink>
        </w:p>
        <w:p w14:paraId="3FA6B7C8" w14:textId="4B86C227" w:rsidR="000C2AD1" w:rsidRDefault="000C2AD1">
          <w:pPr>
            <w:pStyle w:val="Inhopg3"/>
            <w:tabs>
              <w:tab w:val="right" w:leader="dot" w:pos="9062"/>
            </w:tabs>
            <w:rPr>
              <w:rFonts w:eastAsiaTheme="minorEastAsia"/>
              <w:noProof/>
              <w:sz w:val="24"/>
              <w:szCs w:val="24"/>
              <w:lang w:eastAsia="nl-NL"/>
            </w:rPr>
          </w:pPr>
          <w:hyperlink w:anchor="_Toc198559447" w:history="1">
            <w:r w:rsidRPr="00366749">
              <w:rPr>
                <w:rStyle w:val="Hyperlink"/>
                <w:noProof/>
              </w:rPr>
              <w:t>Doel voor 2025;</w:t>
            </w:r>
            <w:r>
              <w:rPr>
                <w:noProof/>
                <w:webHidden/>
              </w:rPr>
              <w:tab/>
            </w:r>
            <w:r>
              <w:rPr>
                <w:noProof/>
                <w:webHidden/>
              </w:rPr>
              <w:fldChar w:fldCharType="begin"/>
            </w:r>
            <w:r>
              <w:rPr>
                <w:noProof/>
                <w:webHidden/>
              </w:rPr>
              <w:instrText xml:space="preserve"> PAGEREF _Toc198559447 \h </w:instrText>
            </w:r>
            <w:r>
              <w:rPr>
                <w:noProof/>
                <w:webHidden/>
              </w:rPr>
            </w:r>
            <w:r>
              <w:rPr>
                <w:noProof/>
                <w:webHidden/>
              </w:rPr>
              <w:fldChar w:fldCharType="separate"/>
            </w:r>
            <w:r>
              <w:rPr>
                <w:noProof/>
                <w:webHidden/>
              </w:rPr>
              <w:t>22</w:t>
            </w:r>
            <w:r>
              <w:rPr>
                <w:noProof/>
                <w:webHidden/>
              </w:rPr>
              <w:fldChar w:fldCharType="end"/>
            </w:r>
          </w:hyperlink>
        </w:p>
        <w:p w14:paraId="79E55150" w14:textId="06CC8548" w:rsidR="000C2AD1" w:rsidRDefault="000C2AD1">
          <w:pPr>
            <w:pStyle w:val="Inhopg2"/>
            <w:tabs>
              <w:tab w:val="left" w:pos="960"/>
              <w:tab w:val="right" w:leader="dot" w:pos="9062"/>
            </w:tabs>
            <w:rPr>
              <w:rFonts w:cstheme="minorBidi"/>
              <w:noProof/>
              <w:kern w:val="2"/>
              <w:sz w:val="24"/>
              <w:szCs w:val="24"/>
              <w14:ligatures w14:val="standardContextual"/>
            </w:rPr>
          </w:pPr>
          <w:hyperlink w:anchor="_Toc198559448" w:history="1">
            <w:r w:rsidRPr="00366749">
              <w:rPr>
                <w:rStyle w:val="Hyperlink"/>
                <w:noProof/>
              </w:rPr>
              <w:t>4.5</w:t>
            </w:r>
            <w:r>
              <w:rPr>
                <w:rFonts w:cstheme="minorBidi"/>
                <w:noProof/>
                <w:kern w:val="2"/>
                <w:sz w:val="24"/>
                <w:szCs w:val="24"/>
                <w14:ligatures w14:val="standardContextual"/>
              </w:rPr>
              <w:tab/>
            </w:r>
            <w:r w:rsidRPr="00366749">
              <w:rPr>
                <w:rStyle w:val="Hyperlink"/>
                <w:noProof/>
              </w:rPr>
              <w:t xml:space="preserve"> Forensisch vakmanschap</w:t>
            </w:r>
            <w:r>
              <w:rPr>
                <w:noProof/>
                <w:webHidden/>
              </w:rPr>
              <w:tab/>
            </w:r>
            <w:r>
              <w:rPr>
                <w:noProof/>
                <w:webHidden/>
              </w:rPr>
              <w:fldChar w:fldCharType="begin"/>
            </w:r>
            <w:r>
              <w:rPr>
                <w:noProof/>
                <w:webHidden/>
              </w:rPr>
              <w:instrText xml:space="preserve"> PAGEREF _Toc198559448 \h </w:instrText>
            </w:r>
            <w:r>
              <w:rPr>
                <w:noProof/>
                <w:webHidden/>
              </w:rPr>
            </w:r>
            <w:r>
              <w:rPr>
                <w:noProof/>
                <w:webHidden/>
              </w:rPr>
              <w:fldChar w:fldCharType="separate"/>
            </w:r>
            <w:r>
              <w:rPr>
                <w:noProof/>
                <w:webHidden/>
              </w:rPr>
              <w:t>22</w:t>
            </w:r>
            <w:r>
              <w:rPr>
                <w:noProof/>
                <w:webHidden/>
              </w:rPr>
              <w:fldChar w:fldCharType="end"/>
            </w:r>
          </w:hyperlink>
        </w:p>
        <w:p w14:paraId="6D6D6C36" w14:textId="3640332B" w:rsidR="000C2AD1" w:rsidRDefault="000C2AD1">
          <w:pPr>
            <w:pStyle w:val="Inhopg3"/>
            <w:tabs>
              <w:tab w:val="right" w:leader="dot" w:pos="9062"/>
            </w:tabs>
            <w:rPr>
              <w:rFonts w:eastAsiaTheme="minorEastAsia"/>
              <w:noProof/>
              <w:sz w:val="24"/>
              <w:szCs w:val="24"/>
              <w:lang w:eastAsia="nl-NL"/>
            </w:rPr>
          </w:pPr>
          <w:hyperlink w:anchor="_Toc198559449" w:history="1">
            <w:r w:rsidRPr="00366749">
              <w:rPr>
                <w:rStyle w:val="Hyperlink"/>
                <w:noProof/>
              </w:rPr>
              <w:t>Doel voor 2025:</w:t>
            </w:r>
            <w:r>
              <w:rPr>
                <w:noProof/>
                <w:webHidden/>
              </w:rPr>
              <w:tab/>
            </w:r>
            <w:r>
              <w:rPr>
                <w:noProof/>
                <w:webHidden/>
              </w:rPr>
              <w:fldChar w:fldCharType="begin"/>
            </w:r>
            <w:r>
              <w:rPr>
                <w:noProof/>
                <w:webHidden/>
              </w:rPr>
              <w:instrText xml:space="preserve"> PAGEREF _Toc198559449 \h </w:instrText>
            </w:r>
            <w:r>
              <w:rPr>
                <w:noProof/>
                <w:webHidden/>
              </w:rPr>
            </w:r>
            <w:r>
              <w:rPr>
                <w:noProof/>
                <w:webHidden/>
              </w:rPr>
              <w:fldChar w:fldCharType="separate"/>
            </w:r>
            <w:r>
              <w:rPr>
                <w:noProof/>
                <w:webHidden/>
              </w:rPr>
              <w:t>22</w:t>
            </w:r>
            <w:r>
              <w:rPr>
                <w:noProof/>
                <w:webHidden/>
              </w:rPr>
              <w:fldChar w:fldCharType="end"/>
            </w:r>
          </w:hyperlink>
        </w:p>
        <w:p w14:paraId="19DD4117" w14:textId="08CDF71D" w:rsidR="000C2AD1" w:rsidRDefault="000C2AD1">
          <w:pPr>
            <w:pStyle w:val="Inhopg3"/>
            <w:tabs>
              <w:tab w:val="right" w:leader="dot" w:pos="9062"/>
            </w:tabs>
            <w:rPr>
              <w:rFonts w:eastAsiaTheme="minorEastAsia"/>
              <w:noProof/>
              <w:sz w:val="24"/>
              <w:szCs w:val="24"/>
              <w:lang w:eastAsia="nl-NL"/>
            </w:rPr>
          </w:pPr>
          <w:hyperlink w:anchor="_Toc198559450" w:history="1">
            <w:r w:rsidRPr="00366749">
              <w:rPr>
                <w:rStyle w:val="Hyperlink"/>
                <w:noProof/>
              </w:rPr>
              <w:t>4.5.1 Professionele grondhouding in de forensische zorg</w:t>
            </w:r>
            <w:r>
              <w:rPr>
                <w:noProof/>
                <w:webHidden/>
              </w:rPr>
              <w:tab/>
            </w:r>
            <w:r>
              <w:rPr>
                <w:noProof/>
                <w:webHidden/>
              </w:rPr>
              <w:fldChar w:fldCharType="begin"/>
            </w:r>
            <w:r>
              <w:rPr>
                <w:noProof/>
                <w:webHidden/>
              </w:rPr>
              <w:instrText xml:space="preserve"> PAGEREF _Toc198559450 \h </w:instrText>
            </w:r>
            <w:r>
              <w:rPr>
                <w:noProof/>
                <w:webHidden/>
              </w:rPr>
            </w:r>
            <w:r>
              <w:rPr>
                <w:noProof/>
                <w:webHidden/>
              </w:rPr>
              <w:fldChar w:fldCharType="separate"/>
            </w:r>
            <w:r>
              <w:rPr>
                <w:noProof/>
                <w:webHidden/>
              </w:rPr>
              <w:t>23</w:t>
            </w:r>
            <w:r>
              <w:rPr>
                <w:noProof/>
                <w:webHidden/>
              </w:rPr>
              <w:fldChar w:fldCharType="end"/>
            </w:r>
          </w:hyperlink>
        </w:p>
        <w:p w14:paraId="5816D15E" w14:textId="006BDB4D" w:rsidR="000C2AD1" w:rsidRDefault="000C2AD1">
          <w:pPr>
            <w:pStyle w:val="Inhopg3"/>
            <w:tabs>
              <w:tab w:val="right" w:leader="dot" w:pos="9062"/>
            </w:tabs>
            <w:rPr>
              <w:rFonts w:eastAsiaTheme="minorEastAsia"/>
              <w:noProof/>
              <w:sz w:val="24"/>
              <w:szCs w:val="24"/>
              <w:lang w:eastAsia="nl-NL"/>
            </w:rPr>
          </w:pPr>
          <w:hyperlink w:anchor="_Toc198559451" w:history="1">
            <w:r w:rsidRPr="00366749">
              <w:rPr>
                <w:rStyle w:val="Hyperlink"/>
                <w:noProof/>
              </w:rPr>
              <w:t>Doel voor 2025;</w:t>
            </w:r>
            <w:r>
              <w:rPr>
                <w:noProof/>
                <w:webHidden/>
              </w:rPr>
              <w:tab/>
            </w:r>
            <w:r>
              <w:rPr>
                <w:noProof/>
                <w:webHidden/>
              </w:rPr>
              <w:fldChar w:fldCharType="begin"/>
            </w:r>
            <w:r>
              <w:rPr>
                <w:noProof/>
                <w:webHidden/>
              </w:rPr>
              <w:instrText xml:space="preserve"> PAGEREF _Toc198559451 \h </w:instrText>
            </w:r>
            <w:r>
              <w:rPr>
                <w:noProof/>
                <w:webHidden/>
              </w:rPr>
            </w:r>
            <w:r>
              <w:rPr>
                <w:noProof/>
                <w:webHidden/>
              </w:rPr>
              <w:fldChar w:fldCharType="separate"/>
            </w:r>
            <w:r>
              <w:rPr>
                <w:noProof/>
                <w:webHidden/>
              </w:rPr>
              <w:t>23</w:t>
            </w:r>
            <w:r>
              <w:rPr>
                <w:noProof/>
                <w:webHidden/>
              </w:rPr>
              <w:fldChar w:fldCharType="end"/>
            </w:r>
          </w:hyperlink>
        </w:p>
        <w:p w14:paraId="7E6ADDF5" w14:textId="47504EE7" w:rsidR="000C2AD1" w:rsidRDefault="000C2AD1">
          <w:pPr>
            <w:pStyle w:val="Inhopg3"/>
            <w:tabs>
              <w:tab w:val="right" w:leader="dot" w:pos="9062"/>
            </w:tabs>
            <w:rPr>
              <w:rFonts w:eastAsiaTheme="minorEastAsia"/>
              <w:noProof/>
              <w:sz w:val="24"/>
              <w:szCs w:val="24"/>
              <w:lang w:eastAsia="nl-NL"/>
            </w:rPr>
          </w:pPr>
          <w:hyperlink w:anchor="_Toc198559452" w:history="1">
            <w:r w:rsidRPr="00366749">
              <w:rPr>
                <w:rStyle w:val="Hyperlink"/>
                <w:noProof/>
              </w:rPr>
              <w:t>4.5.2 Professioneel werken met zorgstandaarden</w:t>
            </w:r>
            <w:r>
              <w:rPr>
                <w:noProof/>
                <w:webHidden/>
              </w:rPr>
              <w:tab/>
            </w:r>
            <w:r>
              <w:rPr>
                <w:noProof/>
                <w:webHidden/>
              </w:rPr>
              <w:fldChar w:fldCharType="begin"/>
            </w:r>
            <w:r>
              <w:rPr>
                <w:noProof/>
                <w:webHidden/>
              </w:rPr>
              <w:instrText xml:space="preserve"> PAGEREF _Toc198559452 \h </w:instrText>
            </w:r>
            <w:r>
              <w:rPr>
                <w:noProof/>
                <w:webHidden/>
              </w:rPr>
            </w:r>
            <w:r>
              <w:rPr>
                <w:noProof/>
                <w:webHidden/>
              </w:rPr>
              <w:fldChar w:fldCharType="separate"/>
            </w:r>
            <w:r>
              <w:rPr>
                <w:noProof/>
                <w:webHidden/>
              </w:rPr>
              <w:t>23</w:t>
            </w:r>
            <w:r>
              <w:rPr>
                <w:noProof/>
                <w:webHidden/>
              </w:rPr>
              <w:fldChar w:fldCharType="end"/>
            </w:r>
          </w:hyperlink>
        </w:p>
        <w:p w14:paraId="64D205E6" w14:textId="68499B40" w:rsidR="000C2AD1" w:rsidRDefault="000C2AD1">
          <w:pPr>
            <w:pStyle w:val="Inhopg3"/>
            <w:tabs>
              <w:tab w:val="right" w:leader="dot" w:pos="9062"/>
            </w:tabs>
            <w:rPr>
              <w:rFonts w:eastAsiaTheme="minorEastAsia"/>
              <w:noProof/>
              <w:sz w:val="24"/>
              <w:szCs w:val="24"/>
              <w:lang w:eastAsia="nl-NL"/>
            </w:rPr>
          </w:pPr>
          <w:hyperlink w:anchor="_Toc198559453" w:history="1">
            <w:r w:rsidRPr="00366749">
              <w:rPr>
                <w:rStyle w:val="Hyperlink"/>
                <w:noProof/>
              </w:rPr>
              <w:t>Doel voor 2025;</w:t>
            </w:r>
            <w:r>
              <w:rPr>
                <w:noProof/>
                <w:webHidden/>
              </w:rPr>
              <w:tab/>
            </w:r>
            <w:r>
              <w:rPr>
                <w:noProof/>
                <w:webHidden/>
              </w:rPr>
              <w:fldChar w:fldCharType="begin"/>
            </w:r>
            <w:r>
              <w:rPr>
                <w:noProof/>
                <w:webHidden/>
              </w:rPr>
              <w:instrText xml:space="preserve"> PAGEREF _Toc198559453 \h </w:instrText>
            </w:r>
            <w:r>
              <w:rPr>
                <w:noProof/>
                <w:webHidden/>
              </w:rPr>
            </w:r>
            <w:r>
              <w:rPr>
                <w:noProof/>
                <w:webHidden/>
              </w:rPr>
              <w:fldChar w:fldCharType="separate"/>
            </w:r>
            <w:r>
              <w:rPr>
                <w:noProof/>
                <w:webHidden/>
              </w:rPr>
              <w:t>23</w:t>
            </w:r>
            <w:r>
              <w:rPr>
                <w:noProof/>
                <w:webHidden/>
              </w:rPr>
              <w:fldChar w:fldCharType="end"/>
            </w:r>
          </w:hyperlink>
        </w:p>
        <w:p w14:paraId="6839392B" w14:textId="41BFABDD" w:rsidR="000C2AD1" w:rsidRDefault="000C2AD1">
          <w:pPr>
            <w:pStyle w:val="Inhopg3"/>
            <w:tabs>
              <w:tab w:val="right" w:leader="dot" w:pos="9062"/>
            </w:tabs>
            <w:rPr>
              <w:rFonts w:eastAsiaTheme="minorEastAsia"/>
              <w:noProof/>
              <w:sz w:val="24"/>
              <w:szCs w:val="24"/>
              <w:lang w:eastAsia="nl-NL"/>
            </w:rPr>
          </w:pPr>
          <w:hyperlink w:anchor="_Toc198559454" w:history="1">
            <w:r w:rsidRPr="00366749">
              <w:rPr>
                <w:rStyle w:val="Hyperlink"/>
                <w:noProof/>
              </w:rPr>
              <w:t>Doel voor 2025;</w:t>
            </w:r>
            <w:r>
              <w:rPr>
                <w:noProof/>
                <w:webHidden/>
              </w:rPr>
              <w:tab/>
            </w:r>
            <w:r>
              <w:rPr>
                <w:noProof/>
                <w:webHidden/>
              </w:rPr>
              <w:fldChar w:fldCharType="begin"/>
            </w:r>
            <w:r>
              <w:rPr>
                <w:noProof/>
                <w:webHidden/>
              </w:rPr>
              <w:instrText xml:space="preserve"> PAGEREF _Toc198559454 \h </w:instrText>
            </w:r>
            <w:r>
              <w:rPr>
                <w:noProof/>
                <w:webHidden/>
              </w:rPr>
            </w:r>
            <w:r>
              <w:rPr>
                <w:noProof/>
                <w:webHidden/>
              </w:rPr>
              <w:fldChar w:fldCharType="separate"/>
            </w:r>
            <w:r>
              <w:rPr>
                <w:noProof/>
                <w:webHidden/>
              </w:rPr>
              <w:t>23</w:t>
            </w:r>
            <w:r>
              <w:rPr>
                <w:noProof/>
                <w:webHidden/>
              </w:rPr>
              <w:fldChar w:fldCharType="end"/>
            </w:r>
          </w:hyperlink>
        </w:p>
        <w:p w14:paraId="7653270C" w14:textId="24DA3EF0" w:rsidR="000C2AD1" w:rsidRDefault="000C2AD1">
          <w:pPr>
            <w:pStyle w:val="Inhopg3"/>
            <w:tabs>
              <w:tab w:val="right" w:leader="dot" w:pos="9062"/>
            </w:tabs>
            <w:rPr>
              <w:rFonts w:eastAsiaTheme="minorEastAsia"/>
              <w:noProof/>
              <w:sz w:val="24"/>
              <w:szCs w:val="24"/>
              <w:lang w:eastAsia="nl-NL"/>
            </w:rPr>
          </w:pPr>
          <w:hyperlink w:anchor="_Toc198559455" w:history="1">
            <w:r w:rsidRPr="00366749">
              <w:rPr>
                <w:rStyle w:val="Hyperlink"/>
                <w:noProof/>
              </w:rPr>
              <w:t>4.5.3 Professioneel teamwerk: Bijdragen vanuit eigen expertise</w:t>
            </w:r>
            <w:r>
              <w:rPr>
                <w:noProof/>
                <w:webHidden/>
              </w:rPr>
              <w:tab/>
            </w:r>
            <w:r>
              <w:rPr>
                <w:noProof/>
                <w:webHidden/>
              </w:rPr>
              <w:fldChar w:fldCharType="begin"/>
            </w:r>
            <w:r>
              <w:rPr>
                <w:noProof/>
                <w:webHidden/>
              </w:rPr>
              <w:instrText xml:space="preserve"> PAGEREF _Toc198559455 \h </w:instrText>
            </w:r>
            <w:r>
              <w:rPr>
                <w:noProof/>
                <w:webHidden/>
              </w:rPr>
            </w:r>
            <w:r>
              <w:rPr>
                <w:noProof/>
                <w:webHidden/>
              </w:rPr>
              <w:fldChar w:fldCharType="separate"/>
            </w:r>
            <w:r>
              <w:rPr>
                <w:noProof/>
                <w:webHidden/>
              </w:rPr>
              <w:t>24</w:t>
            </w:r>
            <w:r>
              <w:rPr>
                <w:noProof/>
                <w:webHidden/>
              </w:rPr>
              <w:fldChar w:fldCharType="end"/>
            </w:r>
          </w:hyperlink>
        </w:p>
        <w:p w14:paraId="6F0DDDEF" w14:textId="742D3072" w:rsidR="000C2AD1" w:rsidRDefault="000C2AD1">
          <w:pPr>
            <w:pStyle w:val="Inhopg3"/>
            <w:tabs>
              <w:tab w:val="right" w:leader="dot" w:pos="9062"/>
            </w:tabs>
            <w:rPr>
              <w:rFonts w:eastAsiaTheme="minorEastAsia"/>
              <w:noProof/>
              <w:sz w:val="24"/>
              <w:szCs w:val="24"/>
              <w:lang w:eastAsia="nl-NL"/>
            </w:rPr>
          </w:pPr>
          <w:hyperlink w:anchor="_Toc198559456" w:history="1">
            <w:r w:rsidRPr="00366749">
              <w:rPr>
                <w:rStyle w:val="Hyperlink"/>
                <w:noProof/>
              </w:rPr>
              <w:t>4.5.4 De professionele standaard: Kwaliteit en ethiek in het vakgebied</w:t>
            </w:r>
            <w:r>
              <w:rPr>
                <w:noProof/>
                <w:webHidden/>
              </w:rPr>
              <w:tab/>
            </w:r>
            <w:r>
              <w:rPr>
                <w:noProof/>
                <w:webHidden/>
              </w:rPr>
              <w:fldChar w:fldCharType="begin"/>
            </w:r>
            <w:r>
              <w:rPr>
                <w:noProof/>
                <w:webHidden/>
              </w:rPr>
              <w:instrText xml:space="preserve"> PAGEREF _Toc198559456 \h </w:instrText>
            </w:r>
            <w:r>
              <w:rPr>
                <w:noProof/>
                <w:webHidden/>
              </w:rPr>
            </w:r>
            <w:r>
              <w:rPr>
                <w:noProof/>
                <w:webHidden/>
              </w:rPr>
              <w:fldChar w:fldCharType="separate"/>
            </w:r>
            <w:r>
              <w:rPr>
                <w:noProof/>
                <w:webHidden/>
              </w:rPr>
              <w:t>24</w:t>
            </w:r>
            <w:r>
              <w:rPr>
                <w:noProof/>
                <w:webHidden/>
              </w:rPr>
              <w:fldChar w:fldCharType="end"/>
            </w:r>
          </w:hyperlink>
        </w:p>
        <w:p w14:paraId="02080D4B" w14:textId="7EEC9321" w:rsidR="000C2AD1" w:rsidRDefault="000C2AD1">
          <w:pPr>
            <w:pStyle w:val="Inhopg3"/>
            <w:tabs>
              <w:tab w:val="right" w:leader="dot" w:pos="9062"/>
            </w:tabs>
            <w:rPr>
              <w:rFonts w:eastAsiaTheme="minorEastAsia"/>
              <w:noProof/>
              <w:sz w:val="24"/>
              <w:szCs w:val="24"/>
              <w:lang w:eastAsia="nl-NL"/>
            </w:rPr>
          </w:pPr>
          <w:hyperlink w:anchor="_Toc198559457" w:history="1">
            <w:r w:rsidRPr="00366749">
              <w:rPr>
                <w:rStyle w:val="Hyperlink"/>
                <w:noProof/>
              </w:rPr>
              <w:t>4.5.5 Bevoegde en vakbekwame professionals in de forensische zorg</w:t>
            </w:r>
            <w:r>
              <w:rPr>
                <w:noProof/>
                <w:webHidden/>
              </w:rPr>
              <w:tab/>
            </w:r>
            <w:r>
              <w:rPr>
                <w:noProof/>
                <w:webHidden/>
              </w:rPr>
              <w:fldChar w:fldCharType="begin"/>
            </w:r>
            <w:r>
              <w:rPr>
                <w:noProof/>
                <w:webHidden/>
              </w:rPr>
              <w:instrText xml:space="preserve"> PAGEREF _Toc198559457 \h </w:instrText>
            </w:r>
            <w:r>
              <w:rPr>
                <w:noProof/>
                <w:webHidden/>
              </w:rPr>
            </w:r>
            <w:r>
              <w:rPr>
                <w:noProof/>
                <w:webHidden/>
              </w:rPr>
              <w:fldChar w:fldCharType="separate"/>
            </w:r>
            <w:r>
              <w:rPr>
                <w:noProof/>
                <w:webHidden/>
              </w:rPr>
              <w:t>24</w:t>
            </w:r>
            <w:r>
              <w:rPr>
                <w:noProof/>
                <w:webHidden/>
              </w:rPr>
              <w:fldChar w:fldCharType="end"/>
            </w:r>
          </w:hyperlink>
        </w:p>
        <w:p w14:paraId="09F2A647" w14:textId="31AA10E9" w:rsidR="000C2AD1" w:rsidRDefault="000C2AD1">
          <w:pPr>
            <w:pStyle w:val="Inhopg3"/>
            <w:tabs>
              <w:tab w:val="right" w:leader="dot" w:pos="9062"/>
            </w:tabs>
            <w:rPr>
              <w:rFonts w:eastAsiaTheme="minorEastAsia"/>
              <w:noProof/>
              <w:sz w:val="24"/>
              <w:szCs w:val="24"/>
              <w:lang w:eastAsia="nl-NL"/>
            </w:rPr>
          </w:pPr>
          <w:hyperlink w:anchor="_Toc198559458" w:history="1">
            <w:r w:rsidRPr="00366749">
              <w:rPr>
                <w:rStyle w:val="Hyperlink"/>
                <w:noProof/>
              </w:rPr>
              <w:t>Doel voor 2025;</w:t>
            </w:r>
            <w:r>
              <w:rPr>
                <w:noProof/>
                <w:webHidden/>
              </w:rPr>
              <w:tab/>
            </w:r>
            <w:r>
              <w:rPr>
                <w:noProof/>
                <w:webHidden/>
              </w:rPr>
              <w:fldChar w:fldCharType="begin"/>
            </w:r>
            <w:r>
              <w:rPr>
                <w:noProof/>
                <w:webHidden/>
              </w:rPr>
              <w:instrText xml:space="preserve"> PAGEREF _Toc198559458 \h </w:instrText>
            </w:r>
            <w:r>
              <w:rPr>
                <w:noProof/>
                <w:webHidden/>
              </w:rPr>
            </w:r>
            <w:r>
              <w:rPr>
                <w:noProof/>
                <w:webHidden/>
              </w:rPr>
              <w:fldChar w:fldCharType="separate"/>
            </w:r>
            <w:r>
              <w:rPr>
                <w:noProof/>
                <w:webHidden/>
              </w:rPr>
              <w:t>24</w:t>
            </w:r>
            <w:r>
              <w:rPr>
                <w:noProof/>
                <w:webHidden/>
              </w:rPr>
              <w:fldChar w:fldCharType="end"/>
            </w:r>
          </w:hyperlink>
        </w:p>
        <w:p w14:paraId="3CE1B5D5" w14:textId="29AA37A1" w:rsidR="000C2AD1" w:rsidRDefault="000C2AD1">
          <w:pPr>
            <w:pStyle w:val="Inhopg3"/>
            <w:tabs>
              <w:tab w:val="right" w:leader="dot" w:pos="9062"/>
            </w:tabs>
            <w:rPr>
              <w:rFonts w:eastAsiaTheme="minorEastAsia"/>
              <w:noProof/>
              <w:sz w:val="24"/>
              <w:szCs w:val="24"/>
              <w:lang w:eastAsia="nl-NL"/>
            </w:rPr>
          </w:pPr>
          <w:hyperlink w:anchor="_Toc198559459" w:history="1">
            <w:r w:rsidRPr="00366749">
              <w:rPr>
                <w:rStyle w:val="Hyperlink"/>
                <w:noProof/>
              </w:rPr>
              <w:t>4.5.6 Bijdrage aan de arbeidsmarkt</w:t>
            </w:r>
            <w:r>
              <w:rPr>
                <w:noProof/>
                <w:webHidden/>
              </w:rPr>
              <w:tab/>
            </w:r>
            <w:r>
              <w:rPr>
                <w:noProof/>
                <w:webHidden/>
              </w:rPr>
              <w:fldChar w:fldCharType="begin"/>
            </w:r>
            <w:r>
              <w:rPr>
                <w:noProof/>
                <w:webHidden/>
              </w:rPr>
              <w:instrText xml:space="preserve"> PAGEREF _Toc198559459 \h </w:instrText>
            </w:r>
            <w:r>
              <w:rPr>
                <w:noProof/>
                <w:webHidden/>
              </w:rPr>
            </w:r>
            <w:r>
              <w:rPr>
                <w:noProof/>
                <w:webHidden/>
              </w:rPr>
              <w:fldChar w:fldCharType="separate"/>
            </w:r>
            <w:r>
              <w:rPr>
                <w:noProof/>
                <w:webHidden/>
              </w:rPr>
              <w:t>25</w:t>
            </w:r>
            <w:r>
              <w:rPr>
                <w:noProof/>
                <w:webHidden/>
              </w:rPr>
              <w:fldChar w:fldCharType="end"/>
            </w:r>
          </w:hyperlink>
        </w:p>
        <w:p w14:paraId="3A097427" w14:textId="432619CD" w:rsidR="000C2AD1" w:rsidRDefault="000C2AD1">
          <w:pPr>
            <w:pStyle w:val="Inhopg3"/>
            <w:tabs>
              <w:tab w:val="right" w:leader="dot" w:pos="9062"/>
            </w:tabs>
            <w:rPr>
              <w:rFonts w:eastAsiaTheme="minorEastAsia"/>
              <w:noProof/>
              <w:sz w:val="24"/>
              <w:szCs w:val="24"/>
              <w:lang w:eastAsia="nl-NL"/>
            </w:rPr>
          </w:pPr>
          <w:hyperlink w:anchor="_Toc198559460" w:history="1">
            <w:r w:rsidRPr="00366749">
              <w:rPr>
                <w:rStyle w:val="Hyperlink"/>
                <w:noProof/>
              </w:rPr>
              <w:t>Doel voor 2025;</w:t>
            </w:r>
            <w:r>
              <w:rPr>
                <w:noProof/>
                <w:webHidden/>
              </w:rPr>
              <w:tab/>
            </w:r>
            <w:r>
              <w:rPr>
                <w:noProof/>
                <w:webHidden/>
              </w:rPr>
              <w:fldChar w:fldCharType="begin"/>
            </w:r>
            <w:r>
              <w:rPr>
                <w:noProof/>
                <w:webHidden/>
              </w:rPr>
              <w:instrText xml:space="preserve"> PAGEREF _Toc198559460 \h </w:instrText>
            </w:r>
            <w:r>
              <w:rPr>
                <w:noProof/>
                <w:webHidden/>
              </w:rPr>
            </w:r>
            <w:r>
              <w:rPr>
                <w:noProof/>
                <w:webHidden/>
              </w:rPr>
              <w:fldChar w:fldCharType="separate"/>
            </w:r>
            <w:r>
              <w:rPr>
                <w:noProof/>
                <w:webHidden/>
              </w:rPr>
              <w:t>25</w:t>
            </w:r>
            <w:r>
              <w:rPr>
                <w:noProof/>
                <w:webHidden/>
              </w:rPr>
              <w:fldChar w:fldCharType="end"/>
            </w:r>
          </w:hyperlink>
        </w:p>
        <w:p w14:paraId="17B9C72D" w14:textId="43D9C3FC" w:rsidR="000C2AD1" w:rsidRDefault="000C2AD1">
          <w:pPr>
            <w:pStyle w:val="Inhopg2"/>
            <w:tabs>
              <w:tab w:val="left" w:pos="960"/>
              <w:tab w:val="right" w:leader="dot" w:pos="9062"/>
            </w:tabs>
            <w:rPr>
              <w:rFonts w:cstheme="minorBidi"/>
              <w:noProof/>
              <w:kern w:val="2"/>
              <w:sz w:val="24"/>
              <w:szCs w:val="24"/>
              <w14:ligatures w14:val="standardContextual"/>
            </w:rPr>
          </w:pPr>
          <w:hyperlink w:anchor="_Toc198559461" w:history="1">
            <w:r w:rsidRPr="00366749">
              <w:rPr>
                <w:rStyle w:val="Hyperlink"/>
                <w:noProof/>
              </w:rPr>
              <w:t xml:space="preserve">4.6 </w:t>
            </w:r>
            <w:r>
              <w:rPr>
                <w:rFonts w:cstheme="minorBidi"/>
                <w:noProof/>
                <w:kern w:val="2"/>
                <w:sz w:val="24"/>
                <w:szCs w:val="24"/>
                <w14:ligatures w14:val="standardContextual"/>
              </w:rPr>
              <w:tab/>
            </w:r>
            <w:r w:rsidRPr="00366749">
              <w:rPr>
                <w:rStyle w:val="Hyperlink"/>
                <w:noProof/>
              </w:rPr>
              <w:t>Samenwerking</w:t>
            </w:r>
            <w:r>
              <w:rPr>
                <w:noProof/>
                <w:webHidden/>
              </w:rPr>
              <w:tab/>
            </w:r>
            <w:r>
              <w:rPr>
                <w:noProof/>
                <w:webHidden/>
              </w:rPr>
              <w:fldChar w:fldCharType="begin"/>
            </w:r>
            <w:r>
              <w:rPr>
                <w:noProof/>
                <w:webHidden/>
              </w:rPr>
              <w:instrText xml:space="preserve"> PAGEREF _Toc198559461 \h </w:instrText>
            </w:r>
            <w:r>
              <w:rPr>
                <w:noProof/>
                <w:webHidden/>
              </w:rPr>
            </w:r>
            <w:r>
              <w:rPr>
                <w:noProof/>
                <w:webHidden/>
              </w:rPr>
              <w:fldChar w:fldCharType="separate"/>
            </w:r>
            <w:r>
              <w:rPr>
                <w:noProof/>
                <w:webHidden/>
              </w:rPr>
              <w:t>25</w:t>
            </w:r>
            <w:r>
              <w:rPr>
                <w:noProof/>
                <w:webHidden/>
              </w:rPr>
              <w:fldChar w:fldCharType="end"/>
            </w:r>
          </w:hyperlink>
        </w:p>
        <w:p w14:paraId="4D1AB601" w14:textId="6FBAD70B" w:rsidR="000C2AD1" w:rsidRDefault="000C2AD1">
          <w:pPr>
            <w:pStyle w:val="Inhopg3"/>
            <w:tabs>
              <w:tab w:val="right" w:leader="dot" w:pos="9062"/>
            </w:tabs>
            <w:rPr>
              <w:rFonts w:eastAsiaTheme="minorEastAsia"/>
              <w:noProof/>
              <w:sz w:val="24"/>
              <w:szCs w:val="24"/>
              <w:lang w:eastAsia="nl-NL"/>
            </w:rPr>
          </w:pPr>
          <w:hyperlink w:anchor="_Toc198559462" w:history="1">
            <w:r w:rsidRPr="00366749">
              <w:rPr>
                <w:rStyle w:val="Hyperlink"/>
                <w:noProof/>
              </w:rPr>
              <w:t>4.6.2 Overdracht en stapelzorg</w:t>
            </w:r>
            <w:r>
              <w:rPr>
                <w:noProof/>
                <w:webHidden/>
              </w:rPr>
              <w:tab/>
            </w:r>
            <w:r>
              <w:rPr>
                <w:noProof/>
                <w:webHidden/>
              </w:rPr>
              <w:fldChar w:fldCharType="begin"/>
            </w:r>
            <w:r>
              <w:rPr>
                <w:noProof/>
                <w:webHidden/>
              </w:rPr>
              <w:instrText xml:space="preserve"> PAGEREF _Toc198559462 \h </w:instrText>
            </w:r>
            <w:r>
              <w:rPr>
                <w:noProof/>
                <w:webHidden/>
              </w:rPr>
            </w:r>
            <w:r>
              <w:rPr>
                <w:noProof/>
                <w:webHidden/>
              </w:rPr>
              <w:fldChar w:fldCharType="separate"/>
            </w:r>
            <w:r>
              <w:rPr>
                <w:noProof/>
                <w:webHidden/>
              </w:rPr>
              <w:t>26</w:t>
            </w:r>
            <w:r>
              <w:rPr>
                <w:noProof/>
                <w:webHidden/>
              </w:rPr>
              <w:fldChar w:fldCharType="end"/>
            </w:r>
          </w:hyperlink>
        </w:p>
        <w:p w14:paraId="14C52819" w14:textId="28C2171F" w:rsidR="000C2AD1" w:rsidRDefault="000C2AD1">
          <w:pPr>
            <w:pStyle w:val="Inhopg3"/>
            <w:tabs>
              <w:tab w:val="right" w:leader="dot" w:pos="9062"/>
            </w:tabs>
            <w:rPr>
              <w:rFonts w:eastAsiaTheme="minorEastAsia"/>
              <w:noProof/>
              <w:sz w:val="24"/>
              <w:szCs w:val="24"/>
              <w:lang w:eastAsia="nl-NL"/>
            </w:rPr>
          </w:pPr>
          <w:hyperlink w:anchor="_Toc198559463" w:history="1">
            <w:r w:rsidRPr="00366749">
              <w:rPr>
                <w:rStyle w:val="Hyperlink"/>
                <w:noProof/>
              </w:rPr>
              <w:t>Doel voor 2025; Uitstroom niet alleen als doel in het zorgplan maar ook zichtbaar kunnen maken in cijfers.</w:t>
            </w:r>
            <w:r>
              <w:rPr>
                <w:noProof/>
                <w:webHidden/>
              </w:rPr>
              <w:tab/>
            </w:r>
            <w:r>
              <w:rPr>
                <w:noProof/>
                <w:webHidden/>
              </w:rPr>
              <w:fldChar w:fldCharType="begin"/>
            </w:r>
            <w:r>
              <w:rPr>
                <w:noProof/>
                <w:webHidden/>
              </w:rPr>
              <w:instrText xml:space="preserve"> PAGEREF _Toc198559463 \h </w:instrText>
            </w:r>
            <w:r>
              <w:rPr>
                <w:noProof/>
                <w:webHidden/>
              </w:rPr>
            </w:r>
            <w:r>
              <w:rPr>
                <w:noProof/>
                <w:webHidden/>
              </w:rPr>
              <w:fldChar w:fldCharType="separate"/>
            </w:r>
            <w:r>
              <w:rPr>
                <w:noProof/>
                <w:webHidden/>
              </w:rPr>
              <w:t>26</w:t>
            </w:r>
            <w:r>
              <w:rPr>
                <w:noProof/>
                <w:webHidden/>
              </w:rPr>
              <w:fldChar w:fldCharType="end"/>
            </w:r>
          </w:hyperlink>
        </w:p>
        <w:p w14:paraId="6A9FF17D" w14:textId="3944AAC2" w:rsidR="000C2AD1" w:rsidRDefault="000C2AD1">
          <w:pPr>
            <w:pStyle w:val="Inhopg3"/>
            <w:tabs>
              <w:tab w:val="right" w:leader="dot" w:pos="9062"/>
            </w:tabs>
            <w:rPr>
              <w:rFonts w:eastAsiaTheme="minorEastAsia"/>
              <w:noProof/>
              <w:sz w:val="24"/>
              <w:szCs w:val="24"/>
              <w:lang w:eastAsia="nl-NL"/>
            </w:rPr>
          </w:pPr>
          <w:hyperlink w:anchor="_Toc198559464" w:history="1">
            <w:r w:rsidRPr="00366749">
              <w:rPr>
                <w:rStyle w:val="Hyperlink"/>
                <w:noProof/>
              </w:rPr>
              <w:t>4.6.3 Lerend netwerk binnen de forensische keten</w:t>
            </w:r>
            <w:r>
              <w:rPr>
                <w:noProof/>
                <w:webHidden/>
              </w:rPr>
              <w:tab/>
            </w:r>
            <w:r>
              <w:rPr>
                <w:noProof/>
                <w:webHidden/>
              </w:rPr>
              <w:fldChar w:fldCharType="begin"/>
            </w:r>
            <w:r>
              <w:rPr>
                <w:noProof/>
                <w:webHidden/>
              </w:rPr>
              <w:instrText xml:space="preserve"> PAGEREF _Toc198559464 \h </w:instrText>
            </w:r>
            <w:r>
              <w:rPr>
                <w:noProof/>
                <w:webHidden/>
              </w:rPr>
            </w:r>
            <w:r>
              <w:rPr>
                <w:noProof/>
                <w:webHidden/>
              </w:rPr>
              <w:fldChar w:fldCharType="separate"/>
            </w:r>
            <w:r>
              <w:rPr>
                <w:noProof/>
                <w:webHidden/>
              </w:rPr>
              <w:t>26</w:t>
            </w:r>
            <w:r>
              <w:rPr>
                <w:noProof/>
                <w:webHidden/>
              </w:rPr>
              <w:fldChar w:fldCharType="end"/>
            </w:r>
          </w:hyperlink>
        </w:p>
        <w:p w14:paraId="15004146" w14:textId="4C019DD9" w:rsidR="000C2AD1" w:rsidRDefault="000C2AD1">
          <w:pPr>
            <w:pStyle w:val="Inhopg3"/>
            <w:tabs>
              <w:tab w:val="right" w:leader="dot" w:pos="9062"/>
            </w:tabs>
            <w:rPr>
              <w:rFonts w:eastAsiaTheme="minorEastAsia"/>
              <w:noProof/>
              <w:sz w:val="24"/>
              <w:szCs w:val="24"/>
              <w:lang w:eastAsia="nl-NL"/>
            </w:rPr>
          </w:pPr>
          <w:hyperlink w:anchor="_Toc198559465" w:history="1">
            <w:r w:rsidRPr="00366749">
              <w:rPr>
                <w:rStyle w:val="Hyperlink"/>
                <w:noProof/>
              </w:rPr>
              <w:t>Doel voor 2025;</w:t>
            </w:r>
            <w:r>
              <w:rPr>
                <w:noProof/>
                <w:webHidden/>
              </w:rPr>
              <w:tab/>
            </w:r>
            <w:r>
              <w:rPr>
                <w:noProof/>
                <w:webHidden/>
              </w:rPr>
              <w:fldChar w:fldCharType="begin"/>
            </w:r>
            <w:r>
              <w:rPr>
                <w:noProof/>
                <w:webHidden/>
              </w:rPr>
              <w:instrText xml:space="preserve"> PAGEREF _Toc198559465 \h </w:instrText>
            </w:r>
            <w:r>
              <w:rPr>
                <w:noProof/>
                <w:webHidden/>
              </w:rPr>
            </w:r>
            <w:r>
              <w:rPr>
                <w:noProof/>
                <w:webHidden/>
              </w:rPr>
              <w:fldChar w:fldCharType="separate"/>
            </w:r>
            <w:r>
              <w:rPr>
                <w:noProof/>
                <w:webHidden/>
              </w:rPr>
              <w:t>27</w:t>
            </w:r>
            <w:r>
              <w:rPr>
                <w:noProof/>
                <w:webHidden/>
              </w:rPr>
              <w:fldChar w:fldCharType="end"/>
            </w:r>
          </w:hyperlink>
        </w:p>
        <w:p w14:paraId="45D4CD62" w14:textId="13C0D1D6" w:rsidR="000C2AD1" w:rsidRDefault="000C2AD1">
          <w:pPr>
            <w:pStyle w:val="Inhopg3"/>
            <w:tabs>
              <w:tab w:val="right" w:leader="dot" w:pos="9062"/>
            </w:tabs>
            <w:rPr>
              <w:rFonts w:eastAsiaTheme="minorEastAsia"/>
              <w:noProof/>
              <w:sz w:val="24"/>
              <w:szCs w:val="24"/>
              <w:lang w:eastAsia="nl-NL"/>
            </w:rPr>
          </w:pPr>
          <w:hyperlink w:anchor="_Toc198559466" w:history="1">
            <w:r w:rsidRPr="00366749">
              <w:rPr>
                <w:rStyle w:val="Hyperlink"/>
                <w:noProof/>
              </w:rPr>
              <w:t>4.6.4 Regio’s helpen elkaar</w:t>
            </w:r>
            <w:r>
              <w:rPr>
                <w:noProof/>
                <w:webHidden/>
              </w:rPr>
              <w:tab/>
            </w:r>
            <w:r>
              <w:rPr>
                <w:noProof/>
                <w:webHidden/>
              </w:rPr>
              <w:fldChar w:fldCharType="begin"/>
            </w:r>
            <w:r>
              <w:rPr>
                <w:noProof/>
                <w:webHidden/>
              </w:rPr>
              <w:instrText xml:space="preserve"> PAGEREF _Toc198559466 \h </w:instrText>
            </w:r>
            <w:r>
              <w:rPr>
                <w:noProof/>
                <w:webHidden/>
              </w:rPr>
            </w:r>
            <w:r>
              <w:rPr>
                <w:noProof/>
                <w:webHidden/>
              </w:rPr>
              <w:fldChar w:fldCharType="separate"/>
            </w:r>
            <w:r>
              <w:rPr>
                <w:noProof/>
                <w:webHidden/>
              </w:rPr>
              <w:t>27</w:t>
            </w:r>
            <w:r>
              <w:rPr>
                <w:noProof/>
                <w:webHidden/>
              </w:rPr>
              <w:fldChar w:fldCharType="end"/>
            </w:r>
          </w:hyperlink>
        </w:p>
        <w:p w14:paraId="0FD7EFDD" w14:textId="46A80BC7" w:rsidR="000C2AD1" w:rsidRDefault="000C2AD1">
          <w:pPr>
            <w:pStyle w:val="Inhopg3"/>
            <w:tabs>
              <w:tab w:val="right" w:leader="dot" w:pos="9062"/>
            </w:tabs>
            <w:rPr>
              <w:rFonts w:eastAsiaTheme="minorEastAsia"/>
              <w:noProof/>
              <w:sz w:val="24"/>
              <w:szCs w:val="24"/>
              <w:lang w:eastAsia="nl-NL"/>
            </w:rPr>
          </w:pPr>
          <w:hyperlink w:anchor="_Toc198559467" w:history="1">
            <w:r w:rsidRPr="00366749">
              <w:rPr>
                <w:rStyle w:val="Hyperlink"/>
                <w:noProof/>
              </w:rPr>
              <w:t>4.6.5 Betrokkenheid bij maatschappij en omgeving</w:t>
            </w:r>
            <w:r>
              <w:rPr>
                <w:noProof/>
                <w:webHidden/>
              </w:rPr>
              <w:tab/>
            </w:r>
            <w:r>
              <w:rPr>
                <w:noProof/>
                <w:webHidden/>
              </w:rPr>
              <w:fldChar w:fldCharType="begin"/>
            </w:r>
            <w:r>
              <w:rPr>
                <w:noProof/>
                <w:webHidden/>
              </w:rPr>
              <w:instrText xml:space="preserve"> PAGEREF _Toc198559467 \h </w:instrText>
            </w:r>
            <w:r>
              <w:rPr>
                <w:noProof/>
                <w:webHidden/>
              </w:rPr>
            </w:r>
            <w:r>
              <w:rPr>
                <w:noProof/>
                <w:webHidden/>
              </w:rPr>
              <w:fldChar w:fldCharType="separate"/>
            </w:r>
            <w:r>
              <w:rPr>
                <w:noProof/>
                <w:webHidden/>
              </w:rPr>
              <w:t>27</w:t>
            </w:r>
            <w:r>
              <w:rPr>
                <w:noProof/>
                <w:webHidden/>
              </w:rPr>
              <w:fldChar w:fldCharType="end"/>
            </w:r>
          </w:hyperlink>
        </w:p>
        <w:p w14:paraId="6A199ACB" w14:textId="36C2AC22" w:rsidR="000C2AD1" w:rsidRDefault="000C2AD1">
          <w:pPr>
            <w:pStyle w:val="Inhopg3"/>
            <w:tabs>
              <w:tab w:val="right" w:leader="dot" w:pos="9062"/>
            </w:tabs>
            <w:rPr>
              <w:rFonts w:eastAsiaTheme="minorEastAsia"/>
              <w:noProof/>
              <w:sz w:val="24"/>
              <w:szCs w:val="24"/>
              <w:lang w:eastAsia="nl-NL"/>
            </w:rPr>
          </w:pPr>
          <w:hyperlink w:anchor="_Toc198559468" w:history="1">
            <w:r w:rsidRPr="00366749">
              <w:rPr>
                <w:rStyle w:val="Hyperlink"/>
                <w:noProof/>
              </w:rPr>
              <w:t>Doel voor 2025;</w:t>
            </w:r>
            <w:r>
              <w:rPr>
                <w:noProof/>
                <w:webHidden/>
              </w:rPr>
              <w:tab/>
            </w:r>
            <w:r>
              <w:rPr>
                <w:noProof/>
                <w:webHidden/>
              </w:rPr>
              <w:fldChar w:fldCharType="begin"/>
            </w:r>
            <w:r>
              <w:rPr>
                <w:noProof/>
                <w:webHidden/>
              </w:rPr>
              <w:instrText xml:space="preserve"> PAGEREF _Toc198559468 \h </w:instrText>
            </w:r>
            <w:r>
              <w:rPr>
                <w:noProof/>
                <w:webHidden/>
              </w:rPr>
            </w:r>
            <w:r>
              <w:rPr>
                <w:noProof/>
                <w:webHidden/>
              </w:rPr>
              <w:fldChar w:fldCharType="separate"/>
            </w:r>
            <w:r>
              <w:rPr>
                <w:noProof/>
                <w:webHidden/>
              </w:rPr>
              <w:t>28</w:t>
            </w:r>
            <w:r>
              <w:rPr>
                <w:noProof/>
                <w:webHidden/>
              </w:rPr>
              <w:fldChar w:fldCharType="end"/>
            </w:r>
          </w:hyperlink>
        </w:p>
        <w:p w14:paraId="73544FB6" w14:textId="4354671B" w:rsidR="000C2AD1" w:rsidRDefault="000C2AD1">
          <w:pPr>
            <w:pStyle w:val="Inhopg2"/>
            <w:tabs>
              <w:tab w:val="left" w:pos="960"/>
              <w:tab w:val="right" w:leader="dot" w:pos="9062"/>
            </w:tabs>
            <w:rPr>
              <w:rFonts w:cstheme="minorBidi"/>
              <w:noProof/>
              <w:kern w:val="2"/>
              <w:sz w:val="24"/>
              <w:szCs w:val="24"/>
              <w14:ligatures w14:val="standardContextual"/>
            </w:rPr>
          </w:pPr>
          <w:hyperlink w:anchor="_Toc198559469" w:history="1">
            <w:r w:rsidRPr="00366749">
              <w:rPr>
                <w:rStyle w:val="Hyperlink"/>
                <w:noProof/>
              </w:rPr>
              <w:t>4.7</w:t>
            </w:r>
            <w:r>
              <w:rPr>
                <w:rFonts w:cstheme="minorBidi"/>
                <w:noProof/>
                <w:kern w:val="2"/>
                <w:sz w:val="24"/>
                <w:szCs w:val="24"/>
                <w14:ligatures w14:val="standardContextual"/>
              </w:rPr>
              <w:tab/>
            </w:r>
            <w:r w:rsidRPr="00366749">
              <w:rPr>
                <w:rStyle w:val="Hyperlink"/>
                <w:noProof/>
              </w:rPr>
              <w:t xml:space="preserve"> Informeren over resultaten</w:t>
            </w:r>
            <w:r>
              <w:rPr>
                <w:noProof/>
                <w:webHidden/>
              </w:rPr>
              <w:tab/>
            </w:r>
            <w:r>
              <w:rPr>
                <w:noProof/>
                <w:webHidden/>
              </w:rPr>
              <w:fldChar w:fldCharType="begin"/>
            </w:r>
            <w:r>
              <w:rPr>
                <w:noProof/>
                <w:webHidden/>
              </w:rPr>
              <w:instrText xml:space="preserve"> PAGEREF _Toc198559469 \h </w:instrText>
            </w:r>
            <w:r>
              <w:rPr>
                <w:noProof/>
                <w:webHidden/>
              </w:rPr>
            </w:r>
            <w:r>
              <w:rPr>
                <w:noProof/>
                <w:webHidden/>
              </w:rPr>
              <w:fldChar w:fldCharType="separate"/>
            </w:r>
            <w:r>
              <w:rPr>
                <w:noProof/>
                <w:webHidden/>
              </w:rPr>
              <w:t>28</w:t>
            </w:r>
            <w:r>
              <w:rPr>
                <w:noProof/>
                <w:webHidden/>
              </w:rPr>
              <w:fldChar w:fldCharType="end"/>
            </w:r>
          </w:hyperlink>
        </w:p>
        <w:p w14:paraId="0482DD86" w14:textId="5BF8ABFF" w:rsidR="000C2AD1" w:rsidRDefault="000C2AD1">
          <w:pPr>
            <w:pStyle w:val="Inhopg3"/>
            <w:tabs>
              <w:tab w:val="right" w:leader="dot" w:pos="9062"/>
            </w:tabs>
            <w:rPr>
              <w:rFonts w:eastAsiaTheme="minorEastAsia"/>
              <w:noProof/>
              <w:sz w:val="24"/>
              <w:szCs w:val="24"/>
              <w:lang w:eastAsia="nl-NL"/>
            </w:rPr>
          </w:pPr>
          <w:hyperlink w:anchor="_Toc198559470" w:history="1">
            <w:r w:rsidRPr="00366749">
              <w:rPr>
                <w:rStyle w:val="Hyperlink"/>
                <w:noProof/>
              </w:rPr>
              <w:t>4.7.2 Regionale plannen</w:t>
            </w:r>
            <w:r>
              <w:rPr>
                <w:noProof/>
                <w:webHidden/>
              </w:rPr>
              <w:tab/>
            </w:r>
            <w:r>
              <w:rPr>
                <w:noProof/>
                <w:webHidden/>
              </w:rPr>
              <w:fldChar w:fldCharType="begin"/>
            </w:r>
            <w:r>
              <w:rPr>
                <w:noProof/>
                <w:webHidden/>
              </w:rPr>
              <w:instrText xml:space="preserve"> PAGEREF _Toc198559470 \h </w:instrText>
            </w:r>
            <w:r>
              <w:rPr>
                <w:noProof/>
                <w:webHidden/>
              </w:rPr>
            </w:r>
            <w:r>
              <w:rPr>
                <w:noProof/>
                <w:webHidden/>
              </w:rPr>
              <w:fldChar w:fldCharType="separate"/>
            </w:r>
            <w:r>
              <w:rPr>
                <w:noProof/>
                <w:webHidden/>
              </w:rPr>
              <w:t>28</w:t>
            </w:r>
            <w:r>
              <w:rPr>
                <w:noProof/>
                <w:webHidden/>
              </w:rPr>
              <w:fldChar w:fldCharType="end"/>
            </w:r>
          </w:hyperlink>
        </w:p>
        <w:p w14:paraId="2B792071" w14:textId="072DA494" w:rsidR="000C2AD1" w:rsidRDefault="000C2AD1">
          <w:pPr>
            <w:pStyle w:val="Inhopg3"/>
            <w:tabs>
              <w:tab w:val="right" w:leader="dot" w:pos="9062"/>
            </w:tabs>
            <w:rPr>
              <w:rFonts w:eastAsiaTheme="minorEastAsia"/>
              <w:noProof/>
              <w:sz w:val="24"/>
              <w:szCs w:val="24"/>
              <w:lang w:eastAsia="nl-NL"/>
            </w:rPr>
          </w:pPr>
          <w:hyperlink w:anchor="_Toc198559471" w:history="1">
            <w:r w:rsidRPr="00366749">
              <w:rPr>
                <w:rStyle w:val="Hyperlink"/>
                <w:noProof/>
              </w:rPr>
              <w:t>4.7.3 Kennisdeling</w:t>
            </w:r>
            <w:r>
              <w:rPr>
                <w:noProof/>
                <w:webHidden/>
              </w:rPr>
              <w:tab/>
            </w:r>
            <w:r>
              <w:rPr>
                <w:noProof/>
                <w:webHidden/>
              </w:rPr>
              <w:fldChar w:fldCharType="begin"/>
            </w:r>
            <w:r>
              <w:rPr>
                <w:noProof/>
                <w:webHidden/>
              </w:rPr>
              <w:instrText xml:space="preserve"> PAGEREF _Toc198559471 \h </w:instrText>
            </w:r>
            <w:r>
              <w:rPr>
                <w:noProof/>
                <w:webHidden/>
              </w:rPr>
            </w:r>
            <w:r>
              <w:rPr>
                <w:noProof/>
                <w:webHidden/>
              </w:rPr>
              <w:fldChar w:fldCharType="separate"/>
            </w:r>
            <w:r>
              <w:rPr>
                <w:noProof/>
                <w:webHidden/>
              </w:rPr>
              <w:t>29</w:t>
            </w:r>
            <w:r>
              <w:rPr>
                <w:noProof/>
                <w:webHidden/>
              </w:rPr>
              <w:fldChar w:fldCharType="end"/>
            </w:r>
          </w:hyperlink>
        </w:p>
        <w:p w14:paraId="60DE62D2" w14:textId="042EFEF5" w:rsidR="000C2AD1" w:rsidRDefault="000C2AD1">
          <w:pPr>
            <w:pStyle w:val="Inhopg3"/>
            <w:tabs>
              <w:tab w:val="right" w:leader="dot" w:pos="9062"/>
            </w:tabs>
            <w:rPr>
              <w:rFonts w:eastAsiaTheme="minorEastAsia"/>
              <w:noProof/>
              <w:sz w:val="24"/>
              <w:szCs w:val="24"/>
              <w:lang w:eastAsia="nl-NL"/>
            </w:rPr>
          </w:pPr>
          <w:hyperlink w:anchor="_Toc198559472" w:history="1">
            <w:r w:rsidRPr="00366749">
              <w:rPr>
                <w:rStyle w:val="Hyperlink"/>
                <w:noProof/>
              </w:rPr>
              <w:t>Doel voor 2025; Meer gezamenlijk optrekken met de andere sectornetwerken in het delen van kennis en het samenstellen van het kwaliteitsjaarverslag over 2025.</w:t>
            </w:r>
            <w:r>
              <w:rPr>
                <w:noProof/>
                <w:webHidden/>
              </w:rPr>
              <w:tab/>
            </w:r>
            <w:r>
              <w:rPr>
                <w:noProof/>
                <w:webHidden/>
              </w:rPr>
              <w:fldChar w:fldCharType="begin"/>
            </w:r>
            <w:r>
              <w:rPr>
                <w:noProof/>
                <w:webHidden/>
              </w:rPr>
              <w:instrText xml:space="preserve"> PAGEREF _Toc198559472 \h </w:instrText>
            </w:r>
            <w:r>
              <w:rPr>
                <w:noProof/>
                <w:webHidden/>
              </w:rPr>
            </w:r>
            <w:r>
              <w:rPr>
                <w:noProof/>
                <w:webHidden/>
              </w:rPr>
              <w:fldChar w:fldCharType="separate"/>
            </w:r>
            <w:r>
              <w:rPr>
                <w:noProof/>
                <w:webHidden/>
              </w:rPr>
              <w:t>29</w:t>
            </w:r>
            <w:r>
              <w:rPr>
                <w:noProof/>
                <w:webHidden/>
              </w:rPr>
              <w:fldChar w:fldCharType="end"/>
            </w:r>
          </w:hyperlink>
        </w:p>
        <w:p w14:paraId="4E81EEFA" w14:textId="79E5D64F" w:rsidR="000C2AD1" w:rsidRDefault="000C2AD1">
          <w:pPr>
            <w:pStyle w:val="Inhopg2"/>
            <w:tabs>
              <w:tab w:val="left" w:pos="720"/>
              <w:tab w:val="right" w:leader="dot" w:pos="9062"/>
            </w:tabs>
            <w:rPr>
              <w:rFonts w:cstheme="minorBidi"/>
              <w:noProof/>
              <w:kern w:val="2"/>
              <w:sz w:val="24"/>
              <w:szCs w:val="24"/>
              <w14:ligatures w14:val="standardContextual"/>
            </w:rPr>
          </w:pPr>
          <w:hyperlink w:anchor="_Toc198559473" w:history="1">
            <w:r w:rsidRPr="00366749">
              <w:rPr>
                <w:rStyle w:val="Hyperlink"/>
                <w:noProof/>
              </w:rPr>
              <w:t xml:space="preserve">5. </w:t>
            </w:r>
            <w:r>
              <w:rPr>
                <w:rFonts w:cstheme="minorBidi"/>
                <w:noProof/>
                <w:kern w:val="2"/>
                <w:sz w:val="24"/>
                <w:szCs w:val="24"/>
                <w14:ligatures w14:val="standardContextual"/>
              </w:rPr>
              <w:tab/>
            </w:r>
            <w:r w:rsidRPr="00366749">
              <w:rPr>
                <w:rStyle w:val="Hyperlink"/>
                <w:noProof/>
              </w:rPr>
              <w:t>Kerngetallen 2024</w:t>
            </w:r>
            <w:r>
              <w:rPr>
                <w:noProof/>
                <w:webHidden/>
              </w:rPr>
              <w:tab/>
            </w:r>
            <w:r>
              <w:rPr>
                <w:noProof/>
                <w:webHidden/>
              </w:rPr>
              <w:fldChar w:fldCharType="begin"/>
            </w:r>
            <w:r>
              <w:rPr>
                <w:noProof/>
                <w:webHidden/>
              </w:rPr>
              <w:instrText xml:space="preserve"> PAGEREF _Toc198559473 \h </w:instrText>
            </w:r>
            <w:r>
              <w:rPr>
                <w:noProof/>
                <w:webHidden/>
              </w:rPr>
            </w:r>
            <w:r>
              <w:rPr>
                <w:noProof/>
                <w:webHidden/>
              </w:rPr>
              <w:fldChar w:fldCharType="separate"/>
            </w:r>
            <w:r>
              <w:rPr>
                <w:noProof/>
                <w:webHidden/>
              </w:rPr>
              <w:t>29</w:t>
            </w:r>
            <w:r>
              <w:rPr>
                <w:noProof/>
                <w:webHidden/>
              </w:rPr>
              <w:fldChar w:fldCharType="end"/>
            </w:r>
          </w:hyperlink>
        </w:p>
        <w:p w14:paraId="69B9BABE" w14:textId="60388D5C" w:rsidR="000C2AD1" w:rsidRDefault="000C2AD1">
          <w:pPr>
            <w:pStyle w:val="Inhopg2"/>
            <w:tabs>
              <w:tab w:val="right" w:leader="dot" w:pos="9062"/>
            </w:tabs>
            <w:rPr>
              <w:rFonts w:cstheme="minorBidi"/>
              <w:noProof/>
              <w:kern w:val="2"/>
              <w:sz w:val="24"/>
              <w:szCs w:val="24"/>
              <w14:ligatures w14:val="standardContextual"/>
            </w:rPr>
          </w:pPr>
          <w:hyperlink w:anchor="_Toc198559474" w:history="1">
            <w:r w:rsidRPr="00366749">
              <w:rPr>
                <w:rStyle w:val="Hyperlink"/>
                <w:noProof/>
              </w:rPr>
              <w:t>Bijlage bij paragraaf 4. Veiligheid</w:t>
            </w:r>
            <w:r>
              <w:rPr>
                <w:noProof/>
                <w:webHidden/>
              </w:rPr>
              <w:tab/>
            </w:r>
            <w:r>
              <w:rPr>
                <w:noProof/>
                <w:webHidden/>
              </w:rPr>
              <w:fldChar w:fldCharType="begin"/>
            </w:r>
            <w:r>
              <w:rPr>
                <w:noProof/>
                <w:webHidden/>
              </w:rPr>
              <w:instrText xml:space="preserve"> PAGEREF _Toc198559474 \h </w:instrText>
            </w:r>
            <w:r>
              <w:rPr>
                <w:noProof/>
                <w:webHidden/>
              </w:rPr>
            </w:r>
            <w:r>
              <w:rPr>
                <w:noProof/>
                <w:webHidden/>
              </w:rPr>
              <w:fldChar w:fldCharType="separate"/>
            </w:r>
            <w:r>
              <w:rPr>
                <w:noProof/>
                <w:webHidden/>
              </w:rPr>
              <w:t>32</w:t>
            </w:r>
            <w:r>
              <w:rPr>
                <w:noProof/>
                <w:webHidden/>
              </w:rPr>
              <w:fldChar w:fldCharType="end"/>
            </w:r>
          </w:hyperlink>
        </w:p>
        <w:p w14:paraId="28BB2706" w14:textId="153E07A2" w:rsidR="010A7D6D" w:rsidRDefault="010A7D6D" w:rsidP="010A7D6D">
          <w:pPr>
            <w:pStyle w:val="Inhopg2"/>
            <w:tabs>
              <w:tab w:val="right" w:leader="dot" w:pos="9060"/>
            </w:tabs>
            <w:rPr>
              <w:rStyle w:val="Hyperlink"/>
            </w:rPr>
          </w:pPr>
          <w:r>
            <w:fldChar w:fldCharType="end"/>
          </w:r>
        </w:p>
      </w:sdtContent>
    </w:sdt>
    <w:p w14:paraId="65ABF16C" w14:textId="02A26E50" w:rsidR="00AF564D" w:rsidRDefault="00AF564D"/>
    <w:p w14:paraId="6CCE35F9" w14:textId="77777777" w:rsidR="0035036A" w:rsidRPr="00E047CA" w:rsidRDefault="0035036A" w:rsidP="00BF7D63">
      <w:pPr>
        <w:rPr>
          <w:b/>
          <w:bCs/>
        </w:rPr>
      </w:pPr>
    </w:p>
    <w:p w14:paraId="3C0391ED" w14:textId="23D73487" w:rsidR="010A7D6D" w:rsidRDefault="010A7D6D">
      <w:r>
        <w:br w:type="page"/>
      </w:r>
    </w:p>
    <w:p w14:paraId="30DF6E08" w14:textId="1B86423A" w:rsidR="23C8177E" w:rsidRPr="003F488C" w:rsidRDefault="23C8177E" w:rsidP="00815AE6">
      <w:pPr>
        <w:pStyle w:val="Kop1"/>
        <w:rPr>
          <w:color w:val="C00000"/>
        </w:rPr>
      </w:pPr>
      <w:bookmarkStart w:id="0" w:name="_Toc198559404"/>
      <w:r w:rsidRPr="003F488C">
        <w:rPr>
          <w:color w:val="C00000"/>
        </w:rPr>
        <w:t>Voorwoord</w:t>
      </w:r>
      <w:bookmarkEnd w:id="0"/>
    </w:p>
    <w:p w14:paraId="24024F39" w14:textId="065F8966" w:rsidR="23C8177E" w:rsidRDefault="000A5CC6" w:rsidP="1311562D">
      <w:pPr>
        <w:spacing w:line="257" w:lineRule="auto"/>
        <w:jc w:val="both"/>
        <w:rPr>
          <w:rFonts w:ascii="Aptos" w:eastAsia="Aptos" w:hAnsi="Aptos" w:cs="Aptos"/>
        </w:rPr>
      </w:pPr>
      <w:r w:rsidRPr="2D324D00">
        <w:rPr>
          <w:rFonts w:ascii="Aptos" w:eastAsia="Aptos" w:hAnsi="Aptos" w:cs="Aptos"/>
        </w:rPr>
        <w:t>F</w:t>
      </w:r>
      <w:r w:rsidR="23C8177E" w:rsidRPr="2D324D00">
        <w:rPr>
          <w:rFonts w:ascii="Aptos" w:eastAsia="Aptos" w:hAnsi="Aptos" w:cs="Aptos"/>
        </w:rPr>
        <w:t>orensische</w:t>
      </w:r>
      <w:r w:rsidR="23C8177E" w:rsidRPr="1311562D">
        <w:rPr>
          <w:rFonts w:ascii="Aptos" w:eastAsia="Aptos" w:hAnsi="Aptos" w:cs="Aptos"/>
        </w:rPr>
        <w:t xml:space="preserve"> zorg krijgt binnen het Leger des Heils veel aandacht. Wij zijn er als Leger des Heils voor mensen zonder helper, voor mensen die nergens anders terechtkunnen.</w:t>
      </w:r>
    </w:p>
    <w:p w14:paraId="152D3324" w14:textId="3441D3DA" w:rsidR="23C8177E" w:rsidRDefault="23C8177E" w:rsidP="1311562D">
      <w:pPr>
        <w:spacing w:line="257" w:lineRule="auto"/>
        <w:jc w:val="both"/>
      </w:pPr>
      <w:r w:rsidRPr="6ED05DAD">
        <w:rPr>
          <w:rFonts w:ascii="Aptos" w:eastAsia="Aptos" w:hAnsi="Aptos" w:cs="Aptos"/>
        </w:rPr>
        <w:t xml:space="preserve">Dit betekent dat wij in de forensische zorg mensen </w:t>
      </w:r>
      <w:r w:rsidR="009210CF">
        <w:rPr>
          <w:rFonts w:ascii="Aptos" w:eastAsia="Aptos" w:hAnsi="Aptos" w:cs="Aptos"/>
        </w:rPr>
        <w:t xml:space="preserve">helpen die te kampen hebben </w:t>
      </w:r>
      <w:r w:rsidRPr="6ED05DAD">
        <w:rPr>
          <w:rFonts w:ascii="Aptos" w:eastAsia="Aptos" w:hAnsi="Aptos" w:cs="Aptos"/>
        </w:rPr>
        <w:t xml:space="preserve">met complexe </w:t>
      </w:r>
      <w:r w:rsidR="009210CF">
        <w:rPr>
          <w:rFonts w:ascii="Aptos" w:eastAsia="Aptos" w:hAnsi="Aptos" w:cs="Aptos"/>
        </w:rPr>
        <w:t>(</w:t>
      </w:r>
      <w:r w:rsidR="006A3B06">
        <w:rPr>
          <w:rFonts w:ascii="Aptos" w:eastAsia="Aptos" w:hAnsi="Aptos" w:cs="Aptos"/>
        </w:rPr>
        <w:t>Multi</w:t>
      </w:r>
      <w:r w:rsidR="007C4464">
        <w:rPr>
          <w:rFonts w:ascii="Aptos" w:eastAsia="Aptos" w:hAnsi="Aptos" w:cs="Aptos"/>
        </w:rPr>
        <w:t>-</w:t>
      </w:r>
      <w:r w:rsidR="006C2282">
        <w:rPr>
          <w:rFonts w:ascii="Aptos" w:eastAsia="Aptos" w:hAnsi="Aptos" w:cs="Aptos"/>
        </w:rPr>
        <w:t>)</w:t>
      </w:r>
      <w:r w:rsidRPr="6ED05DAD">
        <w:rPr>
          <w:rFonts w:ascii="Aptos" w:eastAsia="Aptos" w:hAnsi="Aptos" w:cs="Aptos"/>
        </w:rPr>
        <w:t xml:space="preserve">problematiek op het gebied van psychiatrie, verstandelijke beperkingen en mogelijk ook verslaving. Daarmee onderscheiden we ons van andere organisaties die forensische zorg bieden. Naast forensisch vakmanschap vraagt dit om specifieke kennis en vaardigheden om deze uiteenlopende problematiek te hanteren. </w:t>
      </w:r>
    </w:p>
    <w:p w14:paraId="24072A4E" w14:textId="7FC152EB" w:rsidR="23C8177E" w:rsidRDefault="23C8177E" w:rsidP="1311562D">
      <w:pPr>
        <w:spacing w:line="257" w:lineRule="auto"/>
        <w:jc w:val="both"/>
      </w:pPr>
      <w:r w:rsidRPr="6ED05DAD">
        <w:rPr>
          <w:rFonts w:ascii="Aptos" w:eastAsia="Aptos" w:hAnsi="Aptos" w:cs="Aptos"/>
        </w:rPr>
        <w:t xml:space="preserve">Waar deelnemers voorheen vaak eenvoudigweg werden geplaatst, zijn er nu afspraken gemaakt over de </w:t>
      </w:r>
      <w:r w:rsidR="006B250F">
        <w:rPr>
          <w:rFonts w:ascii="Aptos" w:eastAsia="Aptos" w:hAnsi="Aptos" w:cs="Aptos"/>
        </w:rPr>
        <w:t>beschikbare</w:t>
      </w:r>
      <w:r w:rsidR="006B250F" w:rsidRPr="6ED05DAD">
        <w:rPr>
          <w:rFonts w:ascii="Aptos" w:eastAsia="Aptos" w:hAnsi="Aptos" w:cs="Aptos"/>
        </w:rPr>
        <w:t xml:space="preserve"> </w:t>
      </w:r>
      <w:r w:rsidRPr="6ED05DAD">
        <w:rPr>
          <w:rFonts w:ascii="Aptos" w:eastAsia="Aptos" w:hAnsi="Aptos" w:cs="Aptos"/>
        </w:rPr>
        <w:t>kennis van forensische zorg binnen de teams, werken we nauw samen met de Reclassering en leggen we de begeleiding gezamenlijk vast. Daarnaast zijn we ons bewust van de vraag hoe we de forensische zorg het beste kunnen organiseren. Moet forensische zorg apart worden aangeboden, bijvoorbeeld in beschermde woonvormen en via ambulante teams, of handhaven we de huidige vorm waarin deelnemers met een forensische titel beschermd samenwonen met deelnemers met een GGZ- of VG-indicatie?  Voor beide vormen valt wat te zeggen.</w:t>
      </w:r>
    </w:p>
    <w:p w14:paraId="66C2AE33" w14:textId="3726034A" w:rsidR="23C8177E" w:rsidRDefault="23C8177E" w:rsidP="1311562D">
      <w:pPr>
        <w:spacing w:line="257" w:lineRule="auto"/>
        <w:jc w:val="both"/>
      </w:pPr>
      <w:r w:rsidRPr="1311562D">
        <w:rPr>
          <w:rFonts w:ascii="Aptos" w:eastAsia="Aptos" w:hAnsi="Aptos" w:cs="Aptos"/>
        </w:rPr>
        <w:t>Voor het Leger des Heils is het van belang de kwaliteit van de forensische zorg, conform het Kwaliteitskader Forensische Zorg</w:t>
      </w:r>
      <w:r w:rsidR="00A84EC0">
        <w:rPr>
          <w:rFonts w:ascii="Aptos" w:eastAsia="Aptos" w:hAnsi="Aptos" w:cs="Aptos"/>
        </w:rPr>
        <w:t xml:space="preserve">, verder te </w:t>
      </w:r>
      <w:r w:rsidR="00317EEF">
        <w:rPr>
          <w:rFonts w:ascii="Aptos" w:eastAsia="Aptos" w:hAnsi="Aptos" w:cs="Aptos"/>
        </w:rPr>
        <w:t>ontwikkel</w:t>
      </w:r>
      <w:r w:rsidR="00A84EC0">
        <w:rPr>
          <w:rFonts w:ascii="Aptos" w:eastAsia="Aptos" w:hAnsi="Aptos" w:cs="Aptos"/>
        </w:rPr>
        <w:t>en</w:t>
      </w:r>
      <w:r w:rsidRPr="1311562D">
        <w:rPr>
          <w:rFonts w:ascii="Aptos" w:eastAsia="Aptos" w:hAnsi="Aptos" w:cs="Aptos"/>
        </w:rPr>
        <w:t xml:space="preserve"> en de verbinding met het sociaal domein te versterken. Zo kunnen deelnemers werken aan herstel van het gewone leven en weer een geaccepteerde plek in de samenleving vinden. Daarnaast willen we erkenning voor het feit dat de deelnemers in de forensische zorg van het Leger des Heils vaak een complexe hulpvraag hebben en niet altijd openstaan voor begeleiding, omdat ze zorg liever vermijden. </w:t>
      </w:r>
    </w:p>
    <w:p w14:paraId="7A49639B" w14:textId="35FD5FBC" w:rsidR="23C8177E" w:rsidRDefault="00686B25" w:rsidP="1311562D">
      <w:pPr>
        <w:spacing w:line="257" w:lineRule="auto"/>
        <w:jc w:val="both"/>
        <w:rPr>
          <w:rFonts w:ascii="Aptos" w:eastAsia="Aptos" w:hAnsi="Aptos" w:cs="Aptos"/>
        </w:rPr>
      </w:pPr>
      <w:r w:rsidRPr="32BC2645">
        <w:rPr>
          <w:rFonts w:ascii="Aptos" w:eastAsia="Aptos" w:hAnsi="Aptos" w:cs="Aptos"/>
        </w:rPr>
        <w:t xml:space="preserve">Op basis van </w:t>
      </w:r>
      <w:r w:rsidR="23C8177E" w:rsidRPr="32BC2645">
        <w:rPr>
          <w:rFonts w:ascii="Aptos" w:eastAsia="Aptos" w:hAnsi="Aptos" w:cs="Aptos"/>
        </w:rPr>
        <w:t xml:space="preserve">een onderzoek naar de problematiek van </w:t>
      </w:r>
      <w:r w:rsidR="000B315C" w:rsidRPr="32BC2645">
        <w:rPr>
          <w:rFonts w:ascii="Aptos" w:eastAsia="Aptos" w:hAnsi="Aptos" w:cs="Aptos"/>
        </w:rPr>
        <w:t xml:space="preserve">onze </w:t>
      </w:r>
      <w:r w:rsidR="23C8177E" w:rsidRPr="32BC2645">
        <w:rPr>
          <w:rFonts w:ascii="Aptos" w:eastAsia="Aptos" w:hAnsi="Aptos" w:cs="Aptos"/>
        </w:rPr>
        <w:t xml:space="preserve">deelnemers </w:t>
      </w:r>
      <w:r w:rsidR="006D7966" w:rsidRPr="32BC2645">
        <w:rPr>
          <w:rFonts w:ascii="Aptos" w:eastAsia="Aptos" w:hAnsi="Aptos" w:cs="Aptos"/>
        </w:rPr>
        <w:t xml:space="preserve">hopen we </w:t>
      </w:r>
      <w:r w:rsidR="000B315C" w:rsidRPr="32BC2645">
        <w:rPr>
          <w:rFonts w:ascii="Aptos" w:eastAsia="Aptos" w:hAnsi="Aptos" w:cs="Aptos"/>
        </w:rPr>
        <w:t>voldoende</w:t>
      </w:r>
      <w:r w:rsidR="006D7966" w:rsidRPr="32BC2645">
        <w:rPr>
          <w:rFonts w:ascii="Aptos" w:eastAsia="Aptos" w:hAnsi="Aptos" w:cs="Aptos"/>
        </w:rPr>
        <w:t xml:space="preserve"> </w:t>
      </w:r>
      <w:r w:rsidR="23C8177E" w:rsidRPr="32BC2645">
        <w:rPr>
          <w:rFonts w:ascii="Aptos" w:eastAsia="Aptos" w:hAnsi="Aptos" w:cs="Aptos"/>
        </w:rPr>
        <w:t xml:space="preserve">financiering </w:t>
      </w:r>
      <w:r w:rsidR="000B315C" w:rsidRPr="32BC2645">
        <w:rPr>
          <w:rFonts w:ascii="Aptos" w:eastAsia="Aptos" w:hAnsi="Aptos" w:cs="Aptos"/>
        </w:rPr>
        <w:t xml:space="preserve">te behouden </w:t>
      </w:r>
      <w:r w:rsidR="23C8177E" w:rsidRPr="32BC2645">
        <w:rPr>
          <w:rFonts w:ascii="Aptos" w:eastAsia="Aptos" w:hAnsi="Aptos" w:cs="Aptos"/>
        </w:rPr>
        <w:t xml:space="preserve">om </w:t>
      </w:r>
      <w:r w:rsidR="000B315C" w:rsidRPr="32BC2645">
        <w:rPr>
          <w:rFonts w:ascii="Aptos" w:eastAsia="Aptos" w:hAnsi="Aptos" w:cs="Aptos"/>
        </w:rPr>
        <w:t>passende forensische zorg te kunnen blijven bieden</w:t>
      </w:r>
      <w:r w:rsidR="23C8177E" w:rsidRPr="32BC2645">
        <w:rPr>
          <w:rFonts w:ascii="Aptos" w:eastAsia="Aptos" w:hAnsi="Aptos" w:cs="Aptos"/>
        </w:rPr>
        <w:t xml:space="preserve">. </w:t>
      </w:r>
    </w:p>
    <w:p w14:paraId="7958FFEA" w14:textId="51FABC1F" w:rsidR="23C8177E" w:rsidRDefault="23C8177E" w:rsidP="1311562D">
      <w:pPr>
        <w:spacing w:line="257" w:lineRule="auto"/>
        <w:jc w:val="both"/>
      </w:pPr>
      <w:r w:rsidRPr="1311562D">
        <w:rPr>
          <w:rFonts w:ascii="Aptos" w:eastAsia="Aptos" w:hAnsi="Aptos" w:cs="Aptos"/>
        </w:rPr>
        <w:t>We beseffen dat er nog veel werk te doen is, maar mogen ook trots zijn op het werk dat onze betrokken medewerkers dagelijks verrichten!</w:t>
      </w:r>
    </w:p>
    <w:p w14:paraId="2DFA3C3E" w14:textId="096ABDD9" w:rsidR="23C8177E" w:rsidRDefault="23C8177E" w:rsidP="1311562D">
      <w:pPr>
        <w:spacing w:line="257" w:lineRule="auto"/>
        <w:jc w:val="both"/>
      </w:pPr>
      <w:r w:rsidRPr="1311562D">
        <w:rPr>
          <w:rFonts w:ascii="Aptos" w:eastAsia="Aptos" w:hAnsi="Aptos" w:cs="Aptos"/>
        </w:rPr>
        <w:t xml:space="preserve"> </w:t>
      </w:r>
    </w:p>
    <w:p w14:paraId="0FADDA71" w14:textId="77777777" w:rsidR="00AD3F72" w:rsidRDefault="00AD3F72" w:rsidP="1311562D">
      <w:pPr>
        <w:spacing w:line="257" w:lineRule="auto"/>
        <w:jc w:val="both"/>
        <w:rPr>
          <w:rFonts w:ascii="Aptos" w:eastAsia="Aptos" w:hAnsi="Aptos" w:cs="Aptos"/>
        </w:rPr>
        <w:sectPr w:rsidR="00AD3F72" w:rsidSect="00B555BA">
          <w:footerReference w:type="default" r:id="rId14"/>
          <w:pgSz w:w="11906" w:h="16838"/>
          <w:pgMar w:top="1417" w:right="1417" w:bottom="1417" w:left="1417" w:header="708" w:footer="708" w:gutter="0"/>
          <w:cols w:space="708"/>
          <w:titlePg/>
          <w:docGrid w:linePitch="360"/>
        </w:sectPr>
      </w:pPr>
    </w:p>
    <w:p w14:paraId="61AD91C5" w14:textId="19D03893" w:rsidR="001428CF" w:rsidRDefault="23C8177E" w:rsidP="1311562D">
      <w:pPr>
        <w:spacing w:line="257" w:lineRule="auto"/>
        <w:jc w:val="both"/>
        <w:rPr>
          <w:rFonts w:ascii="Aptos" w:eastAsia="Aptos" w:hAnsi="Aptos" w:cs="Aptos"/>
        </w:rPr>
      </w:pPr>
      <w:r w:rsidRPr="1311562D">
        <w:rPr>
          <w:rFonts w:ascii="Aptos" w:eastAsia="Aptos" w:hAnsi="Aptos" w:cs="Aptos"/>
        </w:rPr>
        <w:t>Karin Bloemendal</w:t>
      </w:r>
    </w:p>
    <w:p w14:paraId="0C7251C6" w14:textId="77777777" w:rsidR="00953371" w:rsidRDefault="00A370AA" w:rsidP="1311562D">
      <w:pPr>
        <w:spacing w:line="257" w:lineRule="auto"/>
        <w:jc w:val="both"/>
        <w:rPr>
          <w:rFonts w:ascii="Aptos" w:eastAsia="Aptos" w:hAnsi="Aptos" w:cs="Aptos"/>
        </w:rPr>
      </w:pPr>
      <w:r>
        <w:rPr>
          <w:rFonts w:ascii="Aptos" w:eastAsia="Aptos" w:hAnsi="Aptos" w:cs="Aptos"/>
        </w:rPr>
        <w:t xml:space="preserve">Bestuurder Zorg </w:t>
      </w:r>
    </w:p>
    <w:p w14:paraId="5C1E5AFD" w14:textId="7868ACCA" w:rsidR="00953371" w:rsidRDefault="00953371" w:rsidP="1311562D">
      <w:pPr>
        <w:spacing w:line="257" w:lineRule="auto"/>
        <w:jc w:val="both"/>
        <w:rPr>
          <w:rFonts w:ascii="Aptos" w:eastAsia="Aptos" w:hAnsi="Aptos" w:cs="Aptos"/>
        </w:rPr>
      </w:pPr>
      <w:r>
        <w:rPr>
          <w:rFonts w:ascii="Aptos" w:eastAsia="Aptos" w:hAnsi="Aptos" w:cs="Aptos"/>
          <w:noProof/>
        </w:rPr>
        <w:drawing>
          <wp:inline distT="0" distB="0" distL="0" distR="0" wp14:anchorId="440E0BA5" wp14:editId="69F1B2E3">
            <wp:extent cx="2164080" cy="1609725"/>
            <wp:effectExtent l="0" t="0" r="0" b="0"/>
            <wp:docPr id="580485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080" cy="1609725"/>
                    </a:xfrm>
                    <a:prstGeom prst="rect">
                      <a:avLst/>
                    </a:prstGeom>
                    <a:noFill/>
                  </pic:spPr>
                </pic:pic>
              </a:graphicData>
            </a:graphic>
          </wp:inline>
        </w:drawing>
      </w:r>
    </w:p>
    <w:p w14:paraId="73F2C55D" w14:textId="4D3179FA" w:rsidR="00A370AA" w:rsidRDefault="00A370AA" w:rsidP="1311562D">
      <w:pPr>
        <w:spacing w:line="257" w:lineRule="auto"/>
        <w:jc w:val="both"/>
        <w:rPr>
          <w:rFonts w:ascii="Aptos" w:eastAsia="Aptos" w:hAnsi="Aptos" w:cs="Aptos"/>
        </w:rPr>
        <w:sectPr w:rsidR="00A370AA" w:rsidSect="00A370AA">
          <w:headerReference w:type="default" r:id="rId16"/>
          <w:type w:val="continuous"/>
          <w:pgSz w:w="11906" w:h="16838"/>
          <w:pgMar w:top="1417" w:right="1417" w:bottom="1417" w:left="1417" w:header="708" w:footer="708" w:gutter="0"/>
          <w:cols w:space="708"/>
          <w:docGrid w:linePitch="360"/>
        </w:sectPr>
      </w:pPr>
    </w:p>
    <w:p w14:paraId="1BA1CE3C" w14:textId="26B7C45C" w:rsidR="00AD3F72" w:rsidRPr="00A6475A" w:rsidRDefault="00AD3F72" w:rsidP="00A6475A">
      <w:pPr>
        <w:spacing w:line="257" w:lineRule="auto"/>
        <w:jc w:val="both"/>
        <w:sectPr w:rsidR="00AD3F72" w:rsidRPr="00A6475A" w:rsidSect="00A370AA">
          <w:headerReference w:type="default" r:id="rId17"/>
          <w:type w:val="continuous"/>
          <w:pgSz w:w="11906" w:h="16838"/>
          <w:pgMar w:top="1417" w:right="1417" w:bottom="1417" w:left="1417" w:header="708" w:footer="708" w:gutter="0"/>
          <w:cols w:space="708"/>
          <w:docGrid w:linePitch="360"/>
        </w:sectPr>
      </w:pPr>
    </w:p>
    <w:p w14:paraId="438A73CD" w14:textId="4B7D49D9" w:rsidR="00A370AA" w:rsidRDefault="00A370AA" w:rsidP="1311562D">
      <w:pPr>
        <w:jc w:val="both"/>
        <w:rPr>
          <w:rFonts w:eastAsiaTheme="minorEastAsia"/>
          <w:b/>
          <w:bCs/>
        </w:rPr>
        <w:sectPr w:rsidR="00A370AA" w:rsidSect="00AD3F72">
          <w:headerReference w:type="default" r:id="rId18"/>
          <w:type w:val="continuous"/>
          <w:pgSz w:w="11906" w:h="16838"/>
          <w:pgMar w:top="1417" w:right="1417" w:bottom="1417" w:left="1417" w:header="708" w:footer="708" w:gutter="0"/>
          <w:cols w:space="708"/>
          <w:docGrid w:linePitch="360"/>
        </w:sectPr>
      </w:pPr>
    </w:p>
    <w:p w14:paraId="45D40B4A" w14:textId="4EE92787" w:rsidR="001A3A53" w:rsidRPr="004C43CC" w:rsidRDefault="2212AAC6" w:rsidP="001F2A3F">
      <w:pPr>
        <w:pStyle w:val="Kop1"/>
        <w:rPr>
          <w:color w:val="C00000"/>
        </w:rPr>
      </w:pPr>
      <w:bookmarkStart w:id="1" w:name="_Toc198559405"/>
      <w:r w:rsidRPr="004C43CC">
        <w:rPr>
          <w:color w:val="C00000"/>
        </w:rPr>
        <w:t>Deel 1</w:t>
      </w:r>
      <w:r w:rsidR="19C2159E" w:rsidRPr="004C43CC">
        <w:rPr>
          <w:color w:val="C00000"/>
        </w:rPr>
        <w:t xml:space="preserve"> Algemeen beeld Leger des Heils</w:t>
      </w:r>
      <w:bookmarkEnd w:id="1"/>
      <w:r w:rsidR="19C2159E" w:rsidRPr="004C43CC">
        <w:rPr>
          <w:color w:val="C00000"/>
        </w:rPr>
        <w:t xml:space="preserve"> </w:t>
      </w:r>
    </w:p>
    <w:p w14:paraId="46162FEC" w14:textId="1F8E8EBB" w:rsidR="001A3A53" w:rsidRPr="004C43CC" w:rsidRDefault="63D72218" w:rsidP="001F2A3F">
      <w:pPr>
        <w:pStyle w:val="Kop2"/>
        <w:rPr>
          <w:color w:val="C00000"/>
        </w:rPr>
      </w:pPr>
      <w:bookmarkStart w:id="2" w:name="_Toc198559406"/>
      <w:r w:rsidRPr="004C43CC">
        <w:rPr>
          <w:color w:val="C00000"/>
        </w:rPr>
        <w:t>Inleiding</w:t>
      </w:r>
      <w:bookmarkEnd w:id="2"/>
    </w:p>
    <w:p w14:paraId="16BAEAC4" w14:textId="234E2934" w:rsidR="000E508A" w:rsidRPr="00E72E5E" w:rsidRDefault="6997AF09" w:rsidP="42ECB160">
      <w:pPr>
        <w:spacing w:before="240" w:after="240"/>
        <w:jc w:val="both"/>
        <w:rPr>
          <w:rFonts w:eastAsiaTheme="minorEastAsia"/>
        </w:rPr>
      </w:pPr>
      <w:r w:rsidRPr="37D36769">
        <w:rPr>
          <w:rFonts w:ascii="Aptos" w:eastAsia="Aptos" w:hAnsi="Aptos" w:cs="Aptos"/>
        </w:rPr>
        <w:t>Dit kwaliteitsverslag biedt een uitgebreide weergave van de prestaties en ontwikkelingen binnen</w:t>
      </w:r>
      <w:r>
        <w:rPr>
          <w:noProof/>
        </w:rPr>
        <w:drawing>
          <wp:anchor distT="0" distB="0" distL="114300" distR="114300" simplePos="0" relativeHeight="251658242" behindDoc="0" locked="0" layoutInCell="1" allowOverlap="1" wp14:anchorId="1C3014B2" wp14:editId="3959E8AE">
            <wp:simplePos x="0" y="0"/>
            <wp:positionH relativeFrom="column">
              <wp:align>right</wp:align>
            </wp:positionH>
            <wp:positionV relativeFrom="paragraph">
              <wp:posOffset>0</wp:posOffset>
            </wp:positionV>
            <wp:extent cx="1947202" cy="902335"/>
            <wp:effectExtent l="0" t="0" r="0" b="0"/>
            <wp:wrapSquare wrapText="bothSides"/>
            <wp:docPr id="1460688434" name="Afbeelding 4" descr="Afbeelding met handschrift, Lettertype, zwart,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47202"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37D36769">
        <w:rPr>
          <w:rFonts w:ascii="Aptos" w:eastAsia="Aptos" w:hAnsi="Aptos" w:cs="Aptos"/>
        </w:rPr>
        <w:t xml:space="preserve"> </w:t>
      </w:r>
      <w:r w:rsidR="00502CF8" w:rsidRPr="37D36769">
        <w:rPr>
          <w:rFonts w:ascii="Aptos" w:eastAsia="Aptos" w:hAnsi="Aptos" w:cs="Aptos"/>
        </w:rPr>
        <w:t xml:space="preserve">de forensische zorg bij </w:t>
      </w:r>
      <w:r w:rsidRPr="37D36769">
        <w:rPr>
          <w:rFonts w:ascii="Aptos" w:eastAsia="Aptos" w:hAnsi="Aptos" w:cs="Aptos"/>
        </w:rPr>
        <w:t xml:space="preserve">onze organisatie gedurende het afgelopen jaar. </w:t>
      </w:r>
      <w:r w:rsidR="156E8D93" w:rsidRPr="2D324D00">
        <w:rPr>
          <w:rFonts w:ascii="Aptos" w:eastAsia="Aptos" w:hAnsi="Aptos" w:cs="Aptos"/>
        </w:rPr>
        <w:t>Het verslag is bedoeld om inzicht te geven in de kwaliteit van zorg die wij leveren.</w:t>
      </w:r>
      <w:r w:rsidRPr="2D324D00">
        <w:rPr>
          <w:rFonts w:ascii="Aptos" w:eastAsia="Aptos" w:hAnsi="Aptos" w:cs="Aptos"/>
        </w:rPr>
        <w:t xml:space="preserve"> In deel 1 bieden wij een overzicht van de algemene informatie over het Leger des Heils en de </w:t>
      </w:r>
      <w:r w:rsidR="00502CF8" w:rsidRPr="2D324D00">
        <w:rPr>
          <w:rFonts w:ascii="Aptos" w:eastAsia="Aptos" w:hAnsi="Aptos" w:cs="Aptos"/>
        </w:rPr>
        <w:t>f</w:t>
      </w:r>
      <w:r w:rsidRPr="2D324D00">
        <w:rPr>
          <w:rFonts w:ascii="Aptos" w:eastAsia="Aptos" w:hAnsi="Aptos" w:cs="Aptos"/>
        </w:rPr>
        <w:t xml:space="preserve">orensische </w:t>
      </w:r>
      <w:r w:rsidR="00502CF8" w:rsidRPr="37D36769">
        <w:rPr>
          <w:rFonts w:ascii="Aptos" w:eastAsia="Aptos" w:hAnsi="Aptos" w:cs="Aptos"/>
        </w:rPr>
        <w:t>z</w:t>
      </w:r>
      <w:r w:rsidRPr="42ECB160">
        <w:rPr>
          <w:rFonts w:ascii="Aptos" w:eastAsia="Aptos" w:hAnsi="Aptos" w:cs="Aptos"/>
        </w:rPr>
        <w:t>org die wij bieden.</w:t>
      </w:r>
    </w:p>
    <w:p w14:paraId="55438B61" w14:textId="12C7A116" w:rsidR="000E508A" w:rsidRDefault="2E8AEF8F" w:rsidP="043EDC39">
      <w:pPr>
        <w:spacing w:before="240" w:after="240"/>
        <w:jc w:val="both"/>
        <w:rPr>
          <w:rFonts w:eastAsiaTheme="minorEastAsia"/>
          <w:highlight w:val="lightGray"/>
        </w:rPr>
      </w:pPr>
      <w:r w:rsidRPr="37D36769">
        <w:rPr>
          <w:rFonts w:eastAsiaTheme="minorEastAsia"/>
        </w:rPr>
        <w:t xml:space="preserve">In het tweede deel verantwoorden wij </w:t>
      </w:r>
      <w:r w:rsidRPr="37D36769">
        <w:rPr>
          <w:rFonts w:ascii="Aptos" w:eastAsia="Aptos" w:hAnsi="Aptos" w:cs="Aptos"/>
        </w:rPr>
        <w:t xml:space="preserve">onze </w:t>
      </w:r>
      <w:r w:rsidR="45A3F3B5" w:rsidRPr="2D324D00">
        <w:rPr>
          <w:rFonts w:ascii="Aptos" w:eastAsia="Aptos" w:hAnsi="Aptos" w:cs="Aptos"/>
        </w:rPr>
        <w:t>vooruitgang</w:t>
      </w:r>
      <w:r w:rsidR="45A3F3B5" w:rsidRPr="37D36769">
        <w:rPr>
          <w:rFonts w:ascii="Aptos" w:eastAsia="Aptos" w:hAnsi="Aptos" w:cs="Aptos"/>
        </w:rPr>
        <w:t xml:space="preserve"> op het gebied van veiligheid en de voortdurende verbetering van ons forensisch vakmanschap. Daarbij benadrukken we de samenwerking en de wijze waarop we de behaalde resultaten communiceren naar zowel onze medewerkers als externe belanghebbenden.</w:t>
      </w:r>
      <w:r w:rsidR="45A3F3B5" w:rsidRPr="043EDC39">
        <w:rPr>
          <w:rFonts w:eastAsiaTheme="minorEastAsia"/>
        </w:rPr>
        <w:t xml:space="preserve"> </w:t>
      </w:r>
      <w:r w:rsidR="361CBF2B" w:rsidRPr="37D36769">
        <w:rPr>
          <w:rFonts w:ascii="Aptos" w:eastAsia="Aptos" w:hAnsi="Aptos" w:cs="Aptos"/>
        </w:rPr>
        <w:t xml:space="preserve">Dit kwaliteitsverslag biedt een gedetailleerd overzicht van onze prestaties, uitdagingen en de stappen die we nemen om onze zorg continu te verbeteren. Het is een moment van reflectie en biedt tegelijkertijd concrete handvatten voor </w:t>
      </w:r>
      <w:r w:rsidR="008002AB">
        <w:rPr>
          <w:rFonts w:ascii="Aptos" w:eastAsia="Aptos" w:hAnsi="Aptos" w:cs="Aptos"/>
        </w:rPr>
        <w:t>(</w:t>
      </w:r>
      <w:r w:rsidR="361CBF2B" w:rsidRPr="37D36769">
        <w:rPr>
          <w:rFonts w:ascii="Aptos" w:eastAsia="Aptos" w:hAnsi="Aptos" w:cs="Aptos"/>
        </w:rPr>
        <w:t>verdere</w:t>
      </w:r>
      <w:r w:rsidR="008002AB">
        <w:rPr>
          <w:rFonts w:ascii="Aptos" w:eastAsia="Aptos" w:hAnsi="Aptos" w:cs="Aptos"/>
        </w:rPr>
        <w:t>)</w:t>
      </w:r>
      <w:r w:rsidR="361CBF2B" w:rsidRPr="37D36769">
        <w:rPr>
          <w:rFonts w:ascii="Aptos" w:eastAsia="Aptos" w:hAnsi="Aptos" w:cs="Aptos"/>
        </w:rPr>
        <w:t xml:space="preserve"> verbetering.</w:t>
      </w:r>
    </w:p>
    <w:p w14:paraId="648B125F" w14:textId="56F0B20F" w:rsidR="005E1C4F" w:rsidRPr="00D57FE1" w:rsidRDefault="525AA7B7" w:rsidP="73F51225">
      <w:pPr>
        <w:spacing w:after="0"/>
        <w:jc w:val="both"/>
        <w:rPr>
          <w:rFonts w:eastAsiaTheme="minorEastAsia"/>
          <w:color w:val="000000" w:themeColor="text1"/>
        </w:rPr>
      </w:pPr>
      <w:r w:rsidRPr="7AE07E4A">
        <w:rPr>
          <w:rFonts w:eastAsiaTheme="minorEastAsia"/>
          <w:color w:val="000000" w:themeColor="text1"/>
        </w:rPr>
        <w:t xml:space="preserve">Het Leger des Heils is onderdeel van de internationale organisatie The </w:t>
      </w:r>
      <w:proofErr w:type="spellStart"/>
      <w:r w:rsidRPr="7AE07E4A">
        <w:rPr>
          <w:rFonts w:eastAsiaTheme="minorEastAsia"/>
          <w:color w:val="000000" w:themeColor="text1"/>
        </w:rPr>
        <w:t>Salvation</w:t>
      </w:r>
      <w:proofErr w:type="spellEnd"/>
      <w:r w:rsidRPr="7AE07E4A">
        <w:rPr>
          <w:rFonts w:eastAsiaTheme="minorEastAsia"/>
          <w:color w:val="000000" w:themeColor="text1"/>
        </w:rPr>
        <w:t xml:space="preserve"> </w:t>
      </w:r>
      <w:proofErr w:type="spellStart"/>
      <w:r w:rsidRPr="7AE07E4A">
        <w:rPr>
          <w:rFonts w:eastAsiaTheme="minorEastAsia"/>
          <w:color w:val="000000" w:themeColor="text1"/>
        </w:rPr>
        <w:t>Army</w:t>
      </w:r>
      <w:proofErr w:type="spellEnd"/>
      <w:r w:rsidRPr="7AE07E4A">
        <w:rPr>
          <w:rFonts w:eastAsiaTheme="minorEastAsia"/>
          <w:color w:val="000000" w:themeColor="text1"/>
        </w:rPr>
        <w:t>.   In Nederland is het Leger des Heils verdeeld in meerdere rechtspersonen. </w:t>
      </w:r>
    </w:p>
    <w:p w14:paraId="4F132F2B" w14:textId="2A7A50AD" w:rsidR="005E4A26" w:rsidRDefault="005E1C4F" w:rsidP="686D0A04">
      <w:pPr>
        <w:pStyle w:val="Lijstalinea"/>
        <w:numPr>
          <w:ilvl w:val="0"/>
          <w:numId w:val="35"/>
        </w:numPr>
        <w:spacing w:after="0"/>
        <w:jc w:val="both"/>
        <w:rPr>
          <w:rFonts w:eastAsiaTheme="minorEastAsia"/>
          <w:color w:val="000000" w:themeColor="text1"/>
        </w:rPr>
      </w:pPr>
      <w:r w:rsidRPr="010A7D6D">
        <w:rPr>
          <w:rFonts w:eastAsiaTheme="minorEastAsia"/>
          <w:color w:val="000000" w:themeColor="text1"/>
        </w:rPr>
        <w:t>Stichting Lege</w:t>
      </w:r>
      <w:r w:rsidR="0EB607B2" w:rsidRPr="010A7D6D">
        <w:rPr>
          <w:rFonts w:eastAsiaTheme="minorEastAsia"/>
          <w:color w:val="000000" w:themeColor="text1"/>
        </w:rPr>
        <w:t>r</w:t>
      </w:r>
      <w:r w:rsidRPr="010A7D6D">
        <w:rPr>
          <w:rFonts w:eastAsiaTheme="minorEastAsia"/>
          <w:color w:val="000000" w:themeColor="text1"/>
        </w:rPr>
        <w:t xml:space="preserve"> des Heils </w:t>
      </w:r>
      <w:r w:rsidR="525AA7B7" w:rsidRPr="010A7D6D">
        <w:rPr>
          <w:rFonts w:eastAsiaTheme="minorEastAsia"/>
          <w:color w:val="000000" w:themeColor="text1"/>
        </w:rPr>
        <w:t>Welzijns- en Gezondheidszorg</w:t>
      </w:r>
      <w:r w:rsidR="005E4A26" w:rsidRPr="010A7D6D">
        <w:rPr>
          <w:rFonts w:eastAsiaTheme="minorEastAsia"/>
          <w:color w:val="000000" w:themeColor="text1"/>
        </w:rPr>
        <w:t xml:space="preserve"> </w:t>
      </w:r>
    </w:p>
    <w:p w14:paraId="573CAA18" w14:textId="7E59702C" w:rsidR="006C4EA9" w:rsidRPr="006209E3" w:rsidRDefault="005E1C4F" w:rsidP="00BA21A5">
      <w:pPr>
        <w:pStyle w:val="Lijstalinea"/>
        <w:numPr>
          <w:ilvl w:val="0"/>
          <w:numId w:val="35"/>
        </w:numPr>
        <w:jc w:val="both"/>
        <w:rPr>
          <w:rFonts w:eastAsiaTheme="minorEastAsia"/>
          <w:color w:val="000000" w:themeColor="text1"/>
        </w:rPr>
      </w:pPr>
      <w:r w:rsidRPr="006209E3">
        <w:rPr>
          <w:rFonts w:eastAsiaTheme="minorEastAsia"/>
          <w:color w:val="000000" w:themeColor="text1"/>
        </w:rPr>
        <w:t>Stichting Leger des Heils Jeugdbescherming &amp; Reclassering</w:t>
      </w:r>
      <w:r w:rsidR="525AA7B7" w:rsidRPr="006209E3">
        <w:rPr>
          <w:rFonts w:eastAsiaTheme="minorEastAsia"/>
          <w:color w:val="000000" w:themeColor="text1"/>
        </w:rPr>
        <w:t>  </w:t>
      </w:r>
      <w:r w:rsidR="00C54580" w:rsidRPr="006209E3">
        <w:rPr>
          <w:rFonts w:eastAsiaTheme="minorEastAsia"/>
          <w:color w:val="000000" w:themeColor="text1"/>
        </w:rPr>
        <w:t xml:space="preserve"> </w:t>
      </w:r>
    </w:p>
    <w:p w14:paraId="2D53D0D0" w14:textId="2C575685" w:rsidR="00C45A19" w:rsidRDefault="009F02ED" w:rsidP="00B42E05">
      <w:pPr>
        <w:jc w:val="both"/>
        <w:rPr>
          <w:rFonts w:eastAsiaTheme="minorEastAsia"/>
          <w:color w:val="000000" w:themeColor="text1"/>
        </w:rPr>
      </w:pPr>
      <w:r w:rsidRPr="6ED05DAD">
        <w:rPr>
          <w:rFonts w:eastAsiaTheme="minorEastAsia"/>
          <w:color w:val="000000" w:themeColor="text1"/>
        </w:rPr>
        <w:t>Dit kwaliteitsverslag heeft betrekking op Stichting Leger des Heils Welzijns</w:t>
      </w:r>
      <w:r w:rsidR="686E2E0F" w:rsidRPr="6ED05DAD">
        <w:rPr>
          <w:rFonts w:eastAsiaTheme="minorEastAsia"/>
          <w:color w:val="000000" w:themeColor="text1"/>
        </w:rPr>
        <w:t>-</w:t>
      </w:r>
      <w:r w:rsidRPr="6ED05DAD">
        <w:rPr>
          <w:rFonts w:eastAsiaTheme="minorEastAsia"/>
          <w:color w:val="000000" w:themeColor="text1"/>
        </w:rPr>
        <w:t>en Gezondheidszorg (W&amp;G). Leger des Heils W&amp;G is statutair gevestigd in Amsterdam. De Stichting coördineert en geeft leiding aan zeven regio’s die zich op geïnstitutionaliseerde basis met welzijns- en gezondheidszorg bezighouden. De regio’s bezitten geen zelfstandige rechtspersoonlijkheid. Het hoofdkantoor is gevestigd in Almere</w:t>
      </w:r>
      <w:r w:rsidR="00C45A19">
        <w:rPr>
          <w:rFonts w:eastAsiaTheme="minorEastAsia"/>
          <w:color w:val="000000" w:themeColor="text1"/>
        </w:rPr>
        <w:t>.</w:t>
      </w:r>
      <w:r w:rsidR="00B95541">
        <w:rPr>
          <w:rFonts w:eastAsiaTheme="minorEastAsia"/>
          <w:color w:val="000000" w:themeColor="text1"/>
        </w:rPr>
        <w:t xml:space="preserve"> </w:t>
      </w:r>
      <w:r w:rsidR="525AA7B7" w:rsidRPr="00B95541">
        <w:rPr>
          <w:rFonts w:eastAsiaTheme="minorEastAsia"/>
          <w:color w:val="000000" w:themeColor="text1"/>
        </w:rPr>
        <w:t>De zeven regio’s zijn:  </w:t>
      </w:r>
    </w:p>
    <w:p w14:paraId="40948580" w14:textId="5A2A18B4" w:rsidR="008A2A55" w:rsidRPr="00FA4A7D" w:rsidRDefault="525AA7B7" w:rsidP="00FA4A7D">
      <w:pPr>
        <w:pStyle w:val="Lijstalinea"/>
        <w:numPr>
          <w:ilvl w:val="0"/>
          <w:numId w:val="43"/>
        </w:numPr>
        <w:spacing w:after="0"/>
        <w:rPr>
          <w:rFonts w:eastAsiaTheme="minorEastAsia"/>
          <w:color w:val="000000" w:themeColor="text1"/>
        </w:rPr>
      </w:pPr>
      <w:r w:rsidRPr="00FA4A7D">
        <w:rPr>
          <w:rFonts w:eastAsiaTheme="minorEastAsia"/>
          <w:color w:val="000000" w:themeColor="text1"/>
        </w:rPr>
        <w:t>Leger des Heils Goodwillcentra Amsterdam</w:t>
      </w:r>
    </w:p>
    <w:p w14:paraId="6A95CDEC" w14:textId="2C02814F" w:rsidR="001A3A53" w:rsidRPr="00FA4A7D" w:rsidRDefault="525AA7B7" w:rsidP="006209E3">
      <w:pPr>
        <w:pStyle w:val="Lijstalinea"/>
        <w:numPr>
          <w:ilvl w:val="0"/>
          <w:numId w:val="43"/>
        </w:numPr>
        <w:spacing w:after="0"/>
        <w:rPr>
          <w:rFonts w:eastAsiaTheme="minorEastAsia"/>
          <w:color w:val="000000" w:themeColor="text1"/>
        </w:rPr>
      </w:pPr>
      <w:r w:rsidRPr="00FA4A7D">
        <w:rPr>
          <w:rFonts w:eastAsiaTheme="minorEastAsia"/>
          <w:color w:val="000000" w:themeColor="text1"/>
        </w:rPr>
        <w:t>Leger des Heils Noordwest</w:t>
      </w:r>
    </w:p>
    <w:p w14:paraId="45CB7FC5" w14:textId="77278465" w:rsidR="001A3A53" w:rsidRPr="001A3A53" w:rsidRDefault="525AA7B7" w:rsidP="006209E3">
      <w:pPr>
        <w:pStyle w:val="Lijstalinea"/>
        <w:numPr>
          <w:ilvl w:val="0"/>
          <w:numId w:val="30"/>
        </w:numPr>
        <w:spacing w:after="0"/>
        <w:rPr>
          <w:rFonts w:eastAsiaTheme="minorEastAsia"/>
          <w:color w:val="000000" w:themeColor="text1"/>
        </w:rPr>
      </w:pPr>
      <w:r w:rsidRPr="54C6470C">
        <w:rPr>
          <w:rFonts w:eastAsiaTheme="minorEastAsia"/>
          <w:color w:val="000000" w:themeColor="text1"/>
        </w:rPr>
        <w:t>Leger des Heils Rijnmond Zuidwest</w:t>
      </w:r>
    </w:p>
    <w:p w14:paraId="450599B8" w14:textId="420F0895" w:rsidR="001A3A53" w:rsidRPr="001A3A53" w:rsidRDefault="525AA7B7" w:rsidP="006209E3">
      <w:pPr>
        <w:pStyle w:val="Lijstalinea"/>
        <w:numPr>
          <w:ilvl w:val="0"/>
          <w:numId w:val="29"/>
        </w:numPr>
        <w:spacing w:after="0"/>
        <w:rPr>
          <w:rFonts w:eastAsiaTheme="minorEastAsia"/>
          <w:color w:val="000000" w:themeColor="text1"/>
        </w:rPr>
      </w:pPr>
      <w:r w:rsidRPr="54C6470C">
        <w:rPr>
          <w:rFonts w:eastAsiaTheme="minorEastAsia"/>
          <w:color w:val="000000" w:themeColor="text1"/>
        </w:rPr>
        <w:t>Leger des Heils Zuidoost</w:t>
      </w:r>
    </w:p>
    <w:p w14:paraId="2A4EBACC" w14:textId="55C91990" w:rsidR="001A3A53" w:rsidRPr="001A3A53" w:rsidRDefault="525AA7B7" w:rsidP="006209E3">
      <w:pPr>
        <w:pStyle w:val="Lijstalinea"/>
        <w:numPr>
          <w:ilvl w:val="0"/>
          <w:numId w:val="28"/>
        </w:numPr>
        <w:spacing w:after="0"/>
        <w:rPr>
          <w:rFonts w:eastAsiaTheme="minorEastAsia"/>
          <w:color w:val="000000" w:themeColor="text1"/>
        </w:rPr>
      </w:pPr>
      <w:r w:rsidRPr="54C6470C">
        <w:rPr>
          <w:rFonts w:eastAsiaTheme="minorEastAsia"/>
          <w:color w:val="000000" w:themeColor="text1"/>
        </w:rPr>
        <w:t>Leger des Heils Midden-Nederland</w:t>
      </w:r>
    </w:p>
    <w:p w14:paraId="6DB1AEEC" w14:textId="1EE6968F" w:rsidR="001A3A53" w:rsidRPr="001A3A53" w:rsidRDefault="525AA7B7" w:rsidP="006209E3">
      <w:pPr>
        <w:pStyle w:val="Lijstalinea"/>
        <w:numPr>
          <w:ilvl w:val="0"/>
          <w:numId w:val="27"/>
        </w:numPr>
        <w:spacing w:after="0"/>
        <w:rPr>
          <w:rFonts w:eastAsiaTheme="minorEastAsia"/>
          <w:color w:val="000000" w:themeColor="text1"/>
        </w:rPr>
      </w:pPr>
      <w:r w:rsidRPr="54C6470C">
        <w:rPr>
          <w:rFonts w:eastAsiaTheme="minorEastAsia"/>
          <w:color w:val="000000" w:themeColor="text1"/>
        </w:rPr>
        <w:t>Leger des Heils Oost</w:t>
      </w:r>
    </w:p>
    <w:p w14:paraId="177BBA01" w14:textId="0F2ABF59" w:rsidR="001A3A53" w:rsidRPr="001A3A53" w:rsidRDefault="525AA7B7" w:rsidP="006209E3">
      <w:pPr>
        <w:pStyle w:val="Lijstalinea"/>
        <w:numPr>
          <w:ilvl w:val="0"/>
          <w:numId w:val="26"/>
        </w:numPr>
        <w:spacing w:after="0"/>
        <w:rPr>
          <w:rFonts w:eastAsiaTheme="minorEastAsia"/>
          <w:color w:val="000000" w:themeColor="text1"/>
        </w:rPr>
      </w:pPr>
      <w:r w:rsidRPr="54C6470C">
        <w:rPr>
          <w:rFonts w:eastAsiaTheme="minorEastAsia"/>
          <w:color w:val="000000" w:themeColor="text1"/>
        </w:rPr>
        <w:t>Leger des Heils Noordoost</w:t>
      </w:r>
    </w:p>
    <w:p w14:paraId="74ACEEE1" w14:textId="0A00DBE1" w:rsidR="001A3A53" w:rsidRDefault="001A3A53" w:rsidP="000818B1">
      <w:pPr>
        <w:jc w:val="both"/>
        <w:rPr>
          <w:rFonts w:eastAsiaTheme="minorEastAsia"/>
          <w:color w:val="000000" w:themeColor="text1"/>
        </w:rPr>
      </w:pPr>
    </w:p>
    <w:p w14:paraId="2F13D83E" w14:textId="440E9CA8" w:rsidR="007F0339" w:rsidRPr="00FC4B91" w:rsidRDefault="00412E35" w:rsidP="007F0339">
      <w:pPr>
        <w:pStyle w:val="Kop2"/>
        <w:rPr>
          <w:color w:val="C00000"/>
        </w:rPr>
      </w:pPr>
      <w:bookmarkStart w:id="3" w:name="_Toc198559407"/>
      <w:r w:rsidRPr="00FC4B91">
        <w:rPr>
          <w:color w:val="C00000"/>
        </w:rPr>
        <w:t xml:space="preserve">2. </w:t>
      </w:r>
      <w:r w:rsidR="525AA7B7" w:rsidRPr="00FC4B91">
        <w:rPr>
          <w:color w:val="C00000"/>
        </w:rPr>
        <w:t>Missie en visie</w:t>
      </w:r>
      <w:bookmarkEnd w:id="3"/>
    </w:p>
    <w:p w14:paraId="48328FCD" w14:textId="3CC5F311" w:rsidR="001A3A53" w:rsidRPr="007E5732" w:rsidRDefault="00013B8D" w:rsidP="007E5732">
      <w:pPr>
        <w:jc w:val="both"/>
      </w:pPr>
      <w:r>
        <w:t xml:space="preserve">Vanuit onze missie en visie op zorg zijn wij onvoorwaardelijk betrokken bij mensen aan de rand van de samenleving. Juist hen bieden wij (nieuw) perspectief op een menswaardig bestaan. Dit doen wij vanuit een christelijke identiteit. Laagdrempelig, vasthoudend, samenhangend en zingevingsgericht zijn daarin belangrijke kernwaarden. </w:t>
      </w:r>
      <w:r w:rsidR="007E5732">
        <w:t xml:space="preserve"> </w:t>
      </w:r>
      <w:r>
        <w:t>Onze visie op zorg gaat uit van de volgende 7 principes:</w:t>
      </w:r>
    </w:p>
    <w:p w14:paraId="189E2D41" w14:textId="68C4033F" w:rsidR="001A3A53" w:rsidRPr="00852DC3" w:rsidRDefault="68E67611" w:rsidP="18814705">
      <w:pPr>
        <w:pStyle w:val="Lijstalinea"/>
        <w:numPr>
          <w:ilvl w:val="0"/>
          <w:numId w:val="20"/>
        </w:numPr>
        <w:spacing w:before="240"/>
        <w:jc w:val="both"/>
        <w:rPr>
          <w:rFonts w:eastAsiaTheme="minorEastAsia"/>
          <w:color w:val="000000" w:themeColor="text1"/>
        </w:rPr>
      </w:pPr>
      <w:r w:rsidRPr="18814705">
        <w:rPr>
          <w:rFonts w:eastAsiaTheme="minorEastAsia"/>
          <w:color w:val="000000" w:themeColor="text1"/>
        </w:rPr>
        <w:t>A</w:t>
      </w:r>
      <w:r w:rsidR="7CD3B22F" w:rsidRPr="18814705">
        <w:rPr>
          <w:rFonts w:eastAsiaTheme="minorEastAsia"/>
          <w:color w:val="000000" w:themeColor="text1"/>
        </w:rPr>
        <w:t>ls je leven stukgelopen is zijn wij er, wij bieden zorg als je nergens anders terecht kunt</w:t>
      </w:r>
      <w:r w:rsidR="00C236B2" w:rsidRPr="18814705">
        <w:rPr>
          <w:rFonts w:eastAsiaTheme="minorEastAsia"/>
          <w:color w:val="000000" w:themeColor="text1"/>
        </w:rPr>
        <w:t>.</w:t>
      </w:r>
      <w:r w:rsidR="7CD3B22F" w:rsidRPr="18814705">
        <w:rPr>
          <w:rFonts w:eastAsiaTheme="minorEastAsia"/>
          <w:color w:val="000000" w:themeColor="text1"/>
        </w:rPr>
        <w:t xml:space="preserve"> </w:t>
      </w:r>
    </w:p>
    <w:p w14:paraId="711234BA" w14:textId="35EFF7B9" w:rsidR="001A3A53" w:rsidRPr="001A3A53" w:rsidRDefault="47660BCC"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I</w:t>
      </w:r>
      <w:r w:rsidR="7CD3B22F" w:rsidRPr="043EDC39">
        <w:rPr>
          <w:rFonts w:eastAsiaTheme="minorEastAsia"/>
          <w:color w:val="000000" w:themeColor="text1"/>
        </w:rPr>
        <w:t>edereen heeft recht op een plek in onze samenleving</w:t>
      </w:r>
      <w:r w:rsidR="00C236B2" w:rsidRPr="2D324D00">
        <w:rPr>
          <w:rFonts w:eastAsiaTheme="minorEastAsia"/>
          <w:color w:val="000000" w:themeColor="text1"/>
        </w:rPr>
        <w:t>.</w:t>
      </w:r>
    </w:p>
    <w:p w14:paraId="3914D7DA" w14:textId="57341D49" w:rsidR="001A3A53" w:rsidRPr="001A3A53" w:rsidRDefault="0F35A1B1"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I</w:t>
      </w:r>
      <w:r w:rsidR="7CD3B22F" w:rsidRPr="043EDC39">
        <w:rPr>
          <w:rFonts w:eastAsiaTheme="minorEastAsia"/>
          <w:color w:val="000000" w:themeColor="text1"/>
        </w:rPr>
        <w:t>eder mens gunnen wij het ervaren van Gods liefde en een menswaardig bestaan</w:t>
      </w:r>
      <w:r w:rsidR="00C236B2" w:rsidRPr="2D324D00">
        <w:rPr>
          <w:rFonts w:eastAsiaTheme="minorEastAsia"/>
          <w:color w:val="000000" w:themeColor="text1"/>
        </w:rPr>
        <w:t>.</w:t>
      </w:r>
      <w:r w:rsidR="7CD3B22F" w:rsidRPr="043EDC39">
        <w:rPr>
          <w:rFonts w:eastAsiaTheme="minorEastAsia"/>
          <w:color w:val="000000" w:themeColor="text1"/>
        </w:rPr>
        <w:t xml:space="preserve"> </w:t>
      </w:r>
    </w:p>
    <w:p w14:paraId="10A1B93C" w14:textId="35C00462" w:rsidR="001A3A53" w:rsidRPr="001A3A53" w:rsidRDefault="1B71D823"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D</w:t>
      </w:r>
      <w:r w:rsidR="7CD3B22F" w:rsidRPr="043EDC39">
        <w:rPr>
          <w:rFonts w:eastAsiaTheme="minorEastAsia"/>
          <w:color w:val="000000" w:themeColor="text1"/>
        </w:rPr>
        <w:t>e essentie van zorg is de liefdevolle relatie tussen hulpvrager en hulpgever</w:t>
      </w:r>
      <w:r w:rsidR="00C236B2" w:rsidRPr="2D324D00">
        <w:rPr>
          <w:rFonts w:eastAsiaTheme="minorEastAsia"/>
          <w:color w:val="000000" w:themeColor="text1"/>
        </w:rPr>
        <w:t>.</w:t>
      </w:r>
      <w:r w:rsidR="7CD3B22F" w:rsidRPr="043EDC39">
        <w:rPr>
          <w:rFonts w:eastAsiaTheme="minorEastAsia"/>
          <w:color w:val="000000" w:themeColor="text1"/>
        </w:rPr>
        <w:t xml:space="preserve"> </w:t>
      </w:r>
    </w:p>
    <w:p w14:paraId="339407A6" w14:textId="32C93DEA" w:rsidR="001A3A53" w:rsidRPr="001A3A53" w:rsidRDefault="1364291B"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W</w:t>
      </w:r>
      <w:r w:rsidR="7CD3B22F" w:rsidRPr="043EDC39">
        <w:rPr>
          <w:rFonts w:eastAsiaTheme="minorEastAsia"/>
          <w:color w:val="000000" w:themeColor="text1"/>
        </w:rPr>
        <w:t>ij dragen bij aan het herstel van het gewone leven</w:t>
      </w:r>
      <w:r w:rsidR="00C236B2" w:rsidRPr="2D324D00">
        <w:rPr>
          <w:rFonts w:eastAsiaTheme="minorEastAsia"/>
          <w:color w:val="000000" w:themeColor="text1"/>
        </w:rPr>
        <w:t>.</w:t>
      </w:r>
      <w:r w:rsidR="7CD3B22F" w:rsidRPr="043EDC39">
        <w:rPr>
          <w:rFonts w:eastAsiaTheme="minorEastAsia"/>
          <w:color w:val="000000" w:themeColor="text1"/>
        </w:rPr>
        <w:t xml:space="preserve"> </w:t>
      </w:r>
    </w:p>
    <w:p w14:paraId="5B3BD181" w14:textId="25E99652" w:rsidR="001A3A53" w:rsidRPr="001A3A53" w:rsidRDefault="792638F4"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W</w:t>
      </w:r>
      <w:r w:rsidR="7CD3B22F" w:rsidRPr="043EDC39">
        <w:rPr>
          <w:rFonts w:eastAsiaTheme="minorEastAsia"/>
          <w:color w:val="000000" w:themeColor="text1"/>
        </w:rPr>
        <w:t>ij koesteren onze collega’s, zoals onze collega’s onze deelnemers koesteren</w:t>
      </w:r>
      <w:r w:rsidR="00C236B2" w:rsidRPr="2D324D00">
        <w:rPr>
          <w:rFonts w:eastAsiaTheme="minorEastAsia"/>
          <w:color w:val="000000" w:themeColor="text1"/>
        </w:rPr>
        <w:t>.</w:t>
      </w:r>
      <w:r w:rsidR="7CD3B22F" w:rsidRPr="043EDC39">
        <w:rPr>
          <w:rFonts w:eastAsiaTheme="minorEastAsia"/>
          <w:color w:val="000000" w:themeColor="text1"/>
        </w:rPr>
        <w:t xml:space="preserve"> </w:t>
      </w:r>
    </w:p>
    <w:p w14:paraId="3AB26BE0" w14:textId="49D62718" w:rsidR="001A3A53" w:rsidRDefault="7CD3B22F" w:rsidP="043EDC39">
      <w:pPr>
        <w:pStyle w:val="Lijstalinea"/>
        <w:numPr>
          <w:ilvl w:val="0"/>
          <w:numId w:val="20"/>
        </w:numPr>
        <w:spacing w:before="240"/>
        <w:jc w:val="both"/>
        <w:rPr>
          <w:rFonts w:eastAsiaTheme="minorEastAsia"/>
          <w:color w:val="000000" w:themeColor="text1"/>
        </w:rPr>
      </w:pPr>
      <w:r w:rsidRPr="043EDC39">
        <w:rPr>
          <w:rFonts w:eastAsiaTheme="minorEastAsia"/>
          <w:color w:val="000000" w:themeColor="text1"/>
        </w:rPr>
        <w:t xml:space="preserve"> </w:t>
      </w:r>
      <w:r w:rsidR="77D53CD0" w:rsidRPr="043EDC39">
        <w:rPr>
          <w:rFonts w:eastAsiaTheme="minorEastAsia"/>
          <w:color w:val="000000" w:themeColor="text1"/>
        </w:rPr>
        <w:t>I</w:t>
      </w:r>
      <w:r w:rsidRPr="043EDC39">
        <w:rPr>
          <w:rFonts w:eastAsiaTheme="minorEastAsia"/>
          <w:color w:val="000000" w:themeColor="text1"/>
        </w:rPr>
        <w:t>n hoe we ons organiseren, staat de zorg voor jou centraal</w:t>
      </w:r>
      <w:r w:rsidR="6DA6A8EC" w:rsidRPr="043EDC39">
        <w:rPr>
          <w:rFonts w:eastAsiaTheme="minorEastAsia"/>
          <w:color w:val="000000" w:themeColor="text1"/>
        </w:rPr>
        <w:t>.</w:t>
      </w:r>
    </w:p>
    <w:p w14:paraId="70F72060" w14:textId="29B96993" w:rsidR="00C236B2" w:rsidRPr="00FC4B91" w:rsidRDefault="0095112C" w:rsidP="18814705">
      <w:pPr>
        <w:spacing w:before="240"/>
        <w:jc w:val="center"/>
        <w:rPr>
          <w:rFonts w:eastAsiaTheme="minorEastAsia"/>
          <w:b/>
          <w:bCs/>
          <w:color w:val="C00000"/>
        </w:rPr>
      </w:pPr>
      <w:r>
        <w:rPr>
          <w:noProof/>
        </w:rPr>
        <w:drawing>
          <wp:anchor distT="0" distB="0" distL="114300" distR="114300" simplePos="0" relativeHeight="251658263" behindDoc="1" locked="0" layoutInCell="1" allowOverlap="1" wp14:anchorId="390B1902" wp14:editId="24371FDB">
            <wp:simplePos x="0" y="0"/>
            <wp:positionH relativeFrom="column">
              <wp:posOffset>1127125</wp:posOffset>
            </wp:positionH>
            <wp:positionV relativeFrom="paragraph">
              <wp:posOffset>50800</wp:posOffset>
            </wp:positionV>
            <wp:extent cx="3508375" cy="1396365"/>
            <wp:effectExtent l="0" t="0" r="0" b="0"/>
            <wp:wrapTopAndBottom/>
            <wp:docPr id="10900680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0">
                      <a:extLst>
                        <a:ext uri="{28A0092B-C50C-407E-A947-70E740481C1C}">
                          <a14:useLocalDpi xmlns:a14="http://schemas.microsoft.com/office/drawing/2010/main" val="0"/>
                        </a:ext>
                      </a:extLst>
                    </a:blip>
                    <a:stretch>
                      <a:fillRect/>
                    </a:stretch>
                  </pic:blipFill>
                  <pic:spPr>
                    <a:xfrm>
                      <a:off x="0" y="0"/>
                      <a:ext cx="3508375" cy="1396365"/>
                    </a:xfrm>
                    <a:prstGeom prst="rect">
                      <a:avLst/>
                    </a:prstGeom>
                  </pic:spPr>
                </pic:pic>
              </a:graphicData>
            </a:graphic>
          </wp:anchor>
        </w:drawing>
      </w:r>
    </w:p>
    <w:p w14:paraId="78989534" w14:textId="1AC43FB7" w:rsidR="001A3A53" w:rsidRPr="00FC4B91" w:rsidRDefault="0031266F" w:rsidP="001F2A3F">
      <w:pPr>
        <w:pStyle w:val="Kop3"/>
        <w:rPr>
          <w:color w:val="C00000"/>
        </w:rPr>
      </w:pPr>
      <w:bookmarkStart w:id="4" w:name="_Toc198559408"/>
      <w:r>
        <w:rPr>
          <w:color w:val="C00000"/>
        </w:rPr>
        <w:t xml:space="preserve">2.1. </w:t>
      </w:r>
      <w:r>
        <w:rPr>
          <w:color w:val="C00000"/>
        </w:rPr>
        <w:tab/>
      </w:r>
      <w:r w:rsidR="00616F8A" w:rsidRPr="00FC4B91">
        <w:rPr>
          <w:color w:val="C00000"/>
        </w:rPr>
        <w:t>Forensische Zorg</w:t>
      </w:r>
      <w:r w:rsidR="525AA7B7" w:rsidRPr="00FC4B91">
        <w:rPr>
          <w:color w:val="C00000"/>
        </w:rPr>
        <w:t xml:space="preserve"> in </w:t>
      </w:r>
      <w:r w:rsidR="534ACDC2" w:rsidRPr="00FC4B91">
        <w:rPr>
          <w:color w:val="C00000"/>
        </w:rPr>
        <w:t>relatie tot de visie en missie</w:t>
      </w:r>
      <w:bookmarkEnd w:id="4"/>
    </w:p>
    <w:p w14:paraId="41A3C11C" w14:textId="6D46E669" w:rsidR="001A3A53" w:rsidRPr="001A3A53" w:rsidRDefault="5550459C" w:rsidP="000818B1">
      <w:pPr>
        <w:jc w:val="both"/>
        <w:rPr>
          <w:rFonts w:eastAsiaTheme="minorEastAsia"/>
          <w:color w:val="000000" w:themeColor="text1"/>
        </w:rPr>
      </w:pPr>
      <w:r w:rsidRPr="1D8F60CC">
        <w:rPr>
          <w:rFonts w:eastAsiaTheme="minorEastAsia"/>
          <w:color w:val="000000" w:themeColor="text1"/>
        </w:rPr>
        <w:t xml:space="preserve">De </w:t>
      </w:r>
      <w:r w:rsidR="00616F8A">
        <w:rPr>
          <w:rFonts w:eastAsiaTheme="minorEastAsia"/>
          <w:color w:val="000000" w:themeColor="text1"/>
        </w:rPr>
        <w:t>Forensische Zorg</w:t>
      </w:r>
      <w:r w:rsidRPr="1D8F60CC">
        <w:rPr>
          <w:rFonts w:eastAsiaTheme="minorEastAsia"/>
          <w:color w:val="000000" w:themeColor="text1"/>
        </w:rPr>
        <w:t xml:space="preserve"> is een complex en uitdagend werkveld, waarin het bevorderen van herstel</w:t>
      </w:r>
      <w:r w:rsidR="004F7F68">
        <w:rPr>
          <w:rFonts w:eastAsiaTheme="minorEastAsia"/>
          <w:color w:val="000000" w:themeColor="text1"/>
        </w:rPr>
        <w:t>,</w:t>
      </w:r>
      <w:r w:rsidRPr="1D8F60CC">
        <w:rPr>
          <w:rFonts w:eastAsiaTheme="minorEastAsia"/>
          <w:color w:val="000000" w:themeColor="text1"/>
        </w:rPr>
        <w:t xml:space="preserve"> re-integratie van deelnemers </w:t>
      </w:r>
      <w:r w:rsidR="480B18AC" w:rsidRPr="1D8F60CC">
        <w:rPr>
          <w:rFonts w:eastAsiaTheme="minorEastAsia"/>
          <w:color w:val="000000" w:themeColor="text1"/>
        </w:rPr>
        <w:t xml:space="preserve">en voorkomen van recidive </w:t>
      </w:r>
      <w:r w:rsidRPr="1D8F60CC">
        <w:rPr>
          <w:rFonts w:eastAsiaTheme="minorEastAsia"/>
          <w:color w:val="000000" w:themeColor="text1"/>
        </w:rPr>
        <w:t>centraal staa</w:t>
      </w:r>
      <w:r w:rsidR="004F7F68">
        <w:rPr>
          <w:rFonts w:eastAsiaTheme="minorEastAsia"/>
          <w:color w:val="000000" w:themeColor="text1"/>
        </w:rPr>
        <w:t>n</w:t>
      </w:r>
      <w:r w:rsidRPr="1D8F60CC">
        <w:rPr>
          <w:rFonts w:eastAsiaTheme="minorEastAsia"/>
          <w:color w:val="000000" w:themeColor="text1"/>
        </w:rPr>
        <w:t xml:space="preserve">. Onze visie op zorg, gebaseerd op </w:t>
      </w:r>
      <w:r w:rsidR="004C7EA8">
        <w:rPr>
          <w:rFonts w:eastAsiaTheme="minorEastAsia"/>
          <w:color w:val="000000" w:themeColor="text1"/>
        </w:rPr>
        <w:t xml:space="preserve">de </w:t>
      </w:r>
      <w:r w:rsidRPr="1D8F60CC">
        <w:rPr>
          <w:rFonts w:eastAsiaTheme="minorEastAsia"/>
          <w:color w:val="000000" w:themeColor="text1"/>
        </w:rPr>
        <w:t xml:space="preserve">zeven fundamenten, sluit naadloos aan bij de doelstellingen van </w:t>
      </w:r>
      <w:r w:rsidR="002D2F00">
        <w:rPr>
          <w:rFonts w:eastAsiaTheme="minorEastAsia"/>
          <w:color w:val="000000" w:themeColor="text1"/>
        </w:rPr>
        <w:t>forensische zorg</w:t>
      </w:r>
      <w:r w:rsidR="00126FF9">
        <w:rPr>
          <w:rFonts w:eastAsiaTheme="minorEastAsia"/>
          <w:color w:val="000000" w:themeColor="text1"/>
        </w:rPr>
        <w:t>; Het</w:t>
      </w:r>
      <w:r w:rsidRPr="1D8F60CC">
        <w:rPr>
          <w:rFonts w:eastAsiaTheme="minorEastAsia"/>
          <w:color w:val="000000" w:themeColor="text1"/>
        </w:rPr>
        <w:t xml:space="preserve"> realiseren van een veilige samenleving en het bieden van </w:t>
      </w:r>
      <w:r w:rsidR="002D2F00">
        <w:rPr>
          <w:rFonts w:eastAsiaTheme="minorEastAsia"/>
          <w:color w:val="000000" w:themeColor="text1"/>
        </w:rPr>
        <w:t>herstelgerichte</w:t>
      </w:r>
      <w:r w:rsidRPr="1D8F60CC">
        <w:rPr>
          <w:rFonts w:eastAsiaTheme="minorEastAsia"/>
          <w:color w:val="000000" w:themeColor="text1"/>
        </w:rPr>
        <w:t xml:space="preserve"> zorg aan onze deelnemers, die vaak aan de randen van de samenleving staan.</w:t>
      </w:r>
    </w:p>
    <w:p w14:paraId="70BC523C" w14:textId="03FE0CAB"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"Als je leven stukgelopen is zijn wij er, wij bieden zorg als je nergens anders terecht kunt."</w:t>
      </w:r>
    </w:p>
    <w:p w14:paraId="04BF72C8" w14:textId="52A617B4" w:rsidR="00277D57" w:rsidRPr="001A3A53" w:rsidRDefault="525AA7B7" w:rsidP="74CE2AC7">
      <w:pPr>
        <w:jc w:val="both"/>
        <w:rPr>
          <w:rFonts w:eastAsiaTheme="minorEastAsia"/>
          <w:color w:val="000000" w:themeColor="text1"/>
        </w:rPr>
      </w:pPr>
      <w:r w:rsidRPr="74CE2AC7">
        <w:rPr>
          <w:rFonts w:eastAsiaTheme="minorEastAsia"/>
          <w:color w:val="000000" w:themeColor="text1"/>
        </w:rPr>
        <w:t xml:space="preserve">In de </w:t>
      </w:r>
      <w:r w:rsidR="00616F8A" w:rsidRPr="74CE2AC7">
        <w:rPr>
          <w:rFonts w:eastAsiaTheme="minorEastAsia"/>
          <w:color w:val="000000" w:themeColor="text1"/>
        </w:rPr>
        <w:t>Forensische Zorg</w:t>
      </w:r>
      <w:r w:rsidRPr="74CE2AC7">
        <w:rPr>
          <w:rFonts w:eastAsiaTheme="minorEastAsia"/>
          <w:color w:val="000000" w:themeColor="text1"/>
        </w:rPr>
        <w:t xml:space="preserve"> zijn wij </w:t>
      </w:r>
      <w:r w:rsidR="00A74ADD" w:rsidRPr="74CE2AC7">
        <w:rPr>
          <w:rFonts w:eastAsiaTheme="minorEastAsia"/>
          <w:color w:val="000000" w:themeColor="text1"/>
        </w:rPr>
        <w:t>er</w:t>
      </w:r>
      <w:r w:rsidR="00A74ADD">
        <w:rPr>
          <w:rFonts w:eastAsiaTheme="minorEastAsia"/>
          <w:color w:val="000000" w:themeColor="text1"/>
        </w:rPr>
        <w:t>voor</w:t>
      </w:r>
      <w:r w:rsidRPr="74CE2AC7">
        <w:rPr>
          <w:rFonts w:eastAsiaTheme="minorEastAsia"/>
          <w:color w:val="000000" w:themeColor="text1"/>
        </w:rPr>
        <w:t xml:space="preserve"> </w:t>
      </w:r>
      <w:r w:rsidRPr="2D324D00">
        <w:rPr>
          <w:rFonts w:eastAsiaTheme="minorEastAsia"/>
          <w:color w:val="000000" w:themeColor="text1"/>
        </w:rPr>
        <w:t>degenen</w:t>
      </w:r>
      <w:r w:rsidRPr="74CE2AC7">
        <w:rPr>
          <w:rFonts w:eastAsiaTheme="minorEastAsia"/>
          <w:color w:val="000000" w:themeColor="text1"/>
        </w:rPr>
        <w:t xml:space="preserve"> die in de maatschappij over het hoofd worden gezien. Onze organisatie biedt een veilige haven voor deelnemers die</w:t>
      </w:r>
      <w:r w:rsidRPr="74CE2AC7" w:rsidDel="00320C04">
        <w:rPr>
          <w:rFonts w:eastAsiaTheme="minorEastAsia"/>
          <w:color w:val="000000" w:themeColor="text1"/>
        </w:rPr>
        <w:t xml:space="preserve"> </w:t>
      </w:r>
      <w:r w:rsidRPr="74CE2AC7">
        <w:rPr>
          <w:rFonts w:eastAsiaTheme="minorEastAsia"/>
          <w:color w:val="000000" w:themeColor="text1"/>
        </w:rPr>
        <w:t>met complexe problemen kampen. Wij zijn er om hen te ondersteunen, zelfs wanneer andere</w:t>
      </w:r>
      <w:r w:rsidR="0035596C">
        <w:rPr>
          <w:rFonts w:eastAsiaTheme="minorEastAsia"/>
          <w:color w:val="000000" w:themeColor="text1"/>
        </w:rPr>
        <w:t>n</w:t>
      </w:r>
      <w:r w:rsidR="00760FBB" w:rsidRPr="74CE2AC7">
        <w:rPr>
          <w:rFonts w:eastAsiaTheme="minorEastAsia"/>
          <w:color w:val="000000" w:themeColor="text1"/>
        </w:rPr>
        <w:t xml:space="preserve"> </w:t>
      </w:r>
      <w:r w:rsidRPr="74CE2AC7">
        <w:rPr>
          <w:rFonts w:eastAsiaTheme="minorEastAsia"/>
          <w:color w:val="000000" w:themeColor="text1"/>
        </w:rPr>
        <w:t xml:space="preserve">hen hebben opgegeven. </w:t>
      </w:r>
      <w:r w:rsidR="000A2CCA">
        <w:rPr>
          <w:rFonts w:eastAsiaTheme="minorEastAsia"/>
          <w:color w:val="000000" w:themeColor="text1"/>
        </w:rPr>
        <w:t xml:space="preserve">Passend bij </w:t>
      </w:r>
      <w:r w:rsidRPr="74CE2AC7">
        <w:rPr>
          <w:rFonts w:eastAsiaTheme="minorEastAsia"/>
          <w:color w:val="000000" w:themeColor="text1"/>
        </w:rPr>
        <w:t xml:space="preserve">onze </w:t>
      </w:r>
      <w:r w:rsidR="004C7EA8" w:rsidRPr="74CE2AC7">
        <w:rPr>
          <w:rFonts w:eastAsiaTheme="minorEastAsia"/>
          <w:color w:val="000000" w:themeColor="text1"/>
        </w:rPr>
        <w:t>missie</w:t>
      </w:r>
      <w:r w:rsidRPr="74CE2AC7">
        <w:rPr>
          <w:rFonts w:eastAsiaTheme="minorEastAsia"/>
          <w:color w:val="000000" w:themeColor="text1"/>
        </w:rPr>
        <w:t xml:space="preserve"> </w:t>
      </w:r>
      <w:r w:rsidR="004C7EA8" w:rsidRPr="74CE2AC7">
        <w:rPr>
          <w:rFonts w:eastAsiaTheme="minorEastAsia"/>
          <w:color w:val="000000" w:themeColor="text1"/>
        </w:rPr>
        <w:t xml:space="preserve">om </w:t>
      </w:r>
      <w:r w:rsidRPr="74CE2AC7">
        <w:rPr>
          <w:rFonts w:eastAsiaTheme="minorEastAsia"/>
          <w:color w:val="000000" w:themeColor="text1"/>
        </w:rPr>
        <w:t>het herstel van het gewone leven te bevorde</w:t>
      </w:r>
      <w:r w:rsidR="00252DD5" w:rsidRPr="74CE2AC7">
        <w:rPr>
          <w:rFonts w:eastAsiaTheme="minorEastAsia"/>
          <w:color w:val="000000" w:themeColor="text1"/>
        </w:rPr>
        <w:t>ren</w:t>
      </w:r>
      <w:r w:rsidR="004C7EA8" w:rsidRPr="74CE2AC7">
        <w:rPr>
          <w:rFonts w:eastAsiaTheme="minorEastAsia"/>
          <w:color w:val="000000" w:themeColor="text1"/>
        </w:rPr>
        <w:t xml:space="preserve">, door </w:t>
      </w:r>
      <w:r w:rsidR="7904C7B4" w:rsidRPr="74CE2AC7">
        <w:rPr>
          <w:rFonts w:eastAsiaTheme="minorEastAsia"/>
          <w:color w:val="000000" w:themeColor="text1"/>
        </w:rPr>
        <w:t>d</w:t>
      </w:r>
      <w:r w:rsidR="004C7EA8" w:rsidRPr="74CE2AC7">
        <w:rPr>
          <w:rFonts w:eastAsiaTheme="minorEastAsia"/>
          <w:color w:val="000000" w:themeColor="text1"/>
        </w:rPr>
        <w:t xml:space="preserve">e kans op recidive te verkleinen. </w:t>
      </w:r>
    </w:p>
    <w:p w14:paraId="44D88037" w14:textId="007EE531"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w:t>
      </w:r>
      <w:r w:rsidR="461EC0A7" w:rsidRPr="54C6470C">
        <w:rPr>
          <w:rFonts w:eastAsiaTheme="minorEastAsia"/>
          <w:color w:val="000000" w:themeColor="text1"/>
        </w:rPr>
        <w:t xml:space="preserve"> </w:t>
      </w:r>
      <w:r w:rsidRPr="54C6470C">
        <w:rPr>
          <w:rFonts w:eastAsiaTheme="minorEastAsia"/>
          <w:color w:val="000000" w:themeColor="text1"/>
        </w:rPr>
        <w:t>Iedereen heeft recht op een plek in onze samenleving."</w:t>
      </w:r>
    </w:p>
    <w:p w14:paraId="7B7129B0" w14:textId="1E822371" w:rsidR="001A3A53" w:rsidRPr="008563E7" w:rsidRDefault="5550459C" w:rsidP="008563E7">
      <w:pPr>
        <w:jc w:val="both"/>
        <w:rPr>
          <w:rFonts w:eastAsiaTheme="minorEastAsia"/>
          <w:color w:val="000000" w:themeColor="text1"/>
        </w:rPr>
      </w:pPr>
      <w:r w:rsidRPr="008563E7">
        <w:rPr>
          <w:rFonts w:eastAsiaTheme="minorEastAsia"/>
          <w:color w:val="000000" w:themeColor="text1"/>
        </w:rPr>
        <w:t xml:space="preserve">Wij geloven dat ieder individu, ongeacht zijn of haar verleden, recht heeft op een waardige plek in de maatschappij. Dit principe is cruciaal voor de re-integratie van onze deelnemers en vormt de basis voor onze herstelgerichte aanpak.  </w:t>
      </w:r>
      <w:r w:rsidR="0B490F49" w:rsidRPr="3F8D036A">
        <w:rPr>
          <w:rFonts w:eastAsiaTheme="minorEastAsia"/>
          <w:color w:val="000000" w:themeColor="text1"/>
        </w:rPr>
        <w:t>Samen</w:t>
      </w:r>
      <w:r w:rsidRPr="008563E7">
        <w:rPr>
          <w:rFonts w:eastAsiaTheme="minorEastAsia"/>
          <w:color w:val="000000" w:themeColor="text1"/>
        </w:rPr>
        <w:t xml:space="preserve"> met</w:t>
      </w:r>
      <w:r w:rsidR="007C5F99">
        <w:rPr>
          <w:rFonts w:eastAsiaTheme="minorEastAsia"/>
          <w:color w:val="000000" w:themeColor="text1"/>
        </w:rPr>
        <w:t xml:space="preserve"> de deelnemer</w:t>
      </w:r>
      <w:r w:rsidRPr="008563E7">
        <w:rPr>
          <w:rFonts w:eastAsiaTheme="minorEastAsia"/>
          <w:color w:val="000000" w:themeColor="text1"/>
        </w:rPr>
        <w:t xml:space="preserve"> werken</w:t>
      </w:r>
      <w:r w:rsidR="007C5F99">
        <w:rPr>
          <w:rFonts w:eastAsiaTheme="minorEastAsia"/>
          <w:color w:val="000000" w:themeColor="text1"/>
        </w:rPr>
        <w:t xml:space="preserve"> we</w:t>
      </w:r>
      <w:r w:rsidRPr="008563E7">
        <w:rPr>
          <w:rFonts w:eastAsiaTheme="minorEastAsia"/>
          <w:color w:val="000000" w:themeColor="text1"/>
        </w:rPr>
        <w:t xml:space="preserve"> aan persoonlijke en sociale ontwikkeling, om opnieuw verbinding te maken met de samenleving.</w:t>
      </w:r>
      <w:r w:rsidR="105647AD" w:rsidRPr="008563E7">
        <w:rPr>
          <w:rFonts w:eastAsiaTheme="minorEastAsia"/>
          <w:color w:val="000000" w:themeColor="text1"/>
        </w:rPr>
        <w:t xml:space="preserve">  </w:t>
      </w:r>
      <w:r w:rsidR="00F42061">
        <w:rPr>
          <w:rFonts w:eastAsiaTheme="minorEastAsia"/>
          <w:color w:val="000000" w:themeColor="text1"/>
        </w:rPr>
        <w:t>D</w:t>
      </w:r>
      <w:r w:rsidR="105647AD" w:rsidRPr="008563E7">
        <w:rPr>
          <w:rFonts w:eastAsiaTheme="minorEastAsia"/>
          <w:color w:val="000000" w:themeColor="text1"/>
        </w:rPr>
        <w:t xml:space="preserve">oor het </w:t>
      </w:r>
      <w:r w:rsidR="105647AD" w:rsidRPr="2D324D00">
        <w:rPr>
          <w:rFonts w:eastAsiaTheme="minorEastAsia"/>
          <w:color w:val="000000" w:themeColor="text1"/>
        </w:rPr>
        <w:t>social</w:t>
      </w:r>
      <w:r w:rsidR="00760FBB" w:rsidRPr="2D324D00">
        <w:rPr>
          <w:rFonts w:eastAsiaTheme="minorEastAsia"/>
          <w:color w:val="000000" w:themeColor="text1"/>
        </w:rPr>
        <w:t>e</w:t>
      </w:r>
      <w:r w:rsidR="105647AD" w:rsidRPr="008563E7">
        <w:rPr>
          <w:rFonts w:eastAsiaTheme="minorEastAsia"/>
          <w:color w:val="000000" w:themeColor="text1"/>
        </w:rPr>
        <w:t xml:space="preserve"> netwerk van de deelnemer als doel op te nemen in het begeleidingsplan. </w:t>
      </w:r>
      <w:r w:rsidR="00534CB5" w:rsidRPr="008563E7">
        <w:rPr>
          <w:rFonts w:eastAsiaTheme="minorEastAsia"/>
          <w:color w:val="000000" w:themeColor="text1"/>
        </w:rPr>
        <w:t xml:space="preserve"> </w:t>
      </w:r>
      <w:r w:rsidR="00EB5B9A">
        <w:rPr>
          <w:rFonts w:eastAsiaTheme="minorEastAsia"/>
          <w:color w:val="000000" w:themeColor="text1"/>
        </w:rPr>
        <w:t>D</w:t>
      </w:r>
      <w:r w:rsidR="105647AD" w:rsidRPr="008563E7">
        <w:rPr>
          <w:rFonts w:eastAsiaTheme="minorEastAsia"/>
          <w:color w:val="000000" w:themeColor="text1"/>
        </w:rPr>
        <w:t>agbesteding</w:t>
      </w:r>
      <w:r w:rsidR="00534CB5" w:rsidRPr="008563E7">
        <w:rPr>
          <w:rFonts w:eastAsiaTheme="minorEastAsia"/>
          <w:color w:val="000000" w:themeColor="text1"/>
        </w:rPr>
        <w:t xml:space="preserve"> </w:t>
      </w:r>
      <w:r w:rsidR="105647AD" w:rsidRPr="008563E7">
        <w:rPr>
          <w:rFonts w:eastAsiaTheme="minorEastAsia"/>
          <w:color w:val="000000" w:themeColor="text1"/>
        </w:rPr>
        <w:t>en</w:t>
      </w:r>
      <w:r w:rsidR="00534CB5" w:rsidRPr="008563E7">
        <w:rPr>
          <w:rFonts w:eastAsiaTheme="minorEastAsia"/>
          <w:color w:val="000000" w:themeColor="text1"/>
        </w:rPr>
        <w:t xml:space="preserve"> </w:t>
      </w:r>
      <w:r w:rsidR="105647AD" w:rsidRPr="008563E7">
        <w:rPr>
          <w:rFonts w:eastAsiaTheme="minorEastAsia"/>
          <w:color w:val="000000" w:themeColor="text1"/>
        </w:rPr>
        <w:t>werk</w:t>
      </w:r>
      <w:r w:rsidR="00EB5B9A">
        <w:rPr>
          <w:rFonts w:eastAsiaTheme="minorEastAsia"/>
          <w:color w:val="000000" w:themeColor="text1"/>
        </w:rPr>
        <w:t xml:space="preserve"> zijn altijd</w:t>
      </w:r>
      <w:r w:rsidR="105647AD" w:rsidRPr="008563E7">
        <w:rPr>
          <w:rFonts w:eastAsiaTheme="minorEastAsia"/>
          <w:color w:val="000000" w:themeColor="text1"/>
        </w:rPr>
        <w:t xml:space="preserve"> onderdeel van </w:t>
      </w:r>
      <w:r w:rsidR="00534CB5" w:rsidRPr="008563E7">
        <w:rPr>
          <w:rFonts w:eastAsiaTheme="minorEastAsia"/>
          <w:color w:val="000000" w:themeColor="text1"/>
        </w:rPr>
        <w:t xml:space="preserve">het </w:t>
      </w:r>
      <w:r w:rsidR="105647AD" w:rsidRPr="008563E7">
        <w:rPr>
          <w:rFonts w:eastAsiaTheme="minorEastAsia"/>
          <w:color w:val="000000" w:themeColor="text1"/>
        </w:rPr>
        <w:t xml:space="preserve">gesprek met de deelnemer. </w:t>
      </w:r>
      <w:r w:rsidR="70125B0C" w:rsidRPr="008563E7">
        <w:rPr>
          <w:rFonts w:eastAsiaTheme="minorEastAsia"/>
          <w:color w:val="000000" w:themeColor="text1"/>
        </w:rPr>
        <w:t xml:space="preserve">Wij hanteren de kaders van </w:t>
      </w:r>
      <w:r w:rsidR="00534CB5" w:rsidRPr="008563E7">
        <w:rPr>
          <w:rFonts w:eastAsiaTheme="minorEastAsia"/>
          <w:color w:val="000000" w:themeColor="text1"/>
        </w:rPr>
        <w:t>J</w:t>
      </w:r>
      <w:r w:rsidR="70125B0C" w:rsidRPr="008563E7">
        <w:rPr>
          <w:rFonts w:eastAsiaTheme="minorEastAsia"/>
          <w:color w:val="000000" w:themeColor="text1"/>
        </w:rPr>
        <w:t xml:space="preserve">ustitie, signaleren waar het schuurt </w:t>
      </w:r>
      <w:r w:rsidR="00BA2D30">
        <w:rPr>
          <w:rFonts w:eastAsiaTheme="minorEastAsia"/>
          <w:color w:val="000000" w:themeColor="text1"/>
        </w:rPr>
        <w:t>waar</w:t>
      </w:r>
      <w:r w:rsidR="70125B0C" w:rsidRPr="008563E7">
        <w:rPr>
          <w:rFonts w:eastAsiaTheme="minorEastAsia"/>
          <w:color w:val="000000" w:themeColor="text1"/>
        </w:rPr>
        <w:t xml:space="preserve"> nodig</w:t>
      </w:r>
      <w:r w:rsidR="00760FBB">
        <w:rPr>
          <w:rFonts w:eastAsiaTheme="minorEastAsia"/>
          <w:color w:val="000000" w:themeColor="text1"/>
        </w:rPr>
        <w:t>,</w:t>
      </w:r>
      <w:r w:rsidR="54765158" w:rsidRPr="008563E7">
        <w:rPr>
          <w:rFonts w:eastAsiaTheme="minorEastAsia"/>
          <w:color w:val="000000" w:themeColor="text1"/>
        </w:rPr>
        <w:t xml:space="preserve"> bewandelen </w:t>
      </w:r>
      <w:r w:rsidR="00607C91" w:rsidRPr="008563E7">
        <w:rPr>
          <w:rFonts w:eastAsiaTheme="minorEastAsia"/>
          <w:color w:val="000000" w:themeColor="text1"/>
        </w:rPr>
        <w:t>wij ongebaande</w:t>
      </w:r>
      <w:r w:rsidR="54765158" w:rsidRPr="008563E7">
        <w:rPr>
          <w:rFonts w:eastAsiaTheme="minorEastAsia"/>
          <w:color w:val="000000" w:themeColor="text1"/>
        </w:rPr>
        <w:t xml:space="preserve"> paden</w:t>
      </w:r>
      <w:r w:rsidR="310AC0EC" w:rsidRPr="008563E7">
        <w:rPr>
          <w:rFonts w:eastAsiaTheme="minorEastAsia"/>
          <w:color w:val="000000" w:themeColor="text1"/>
        </w:rPr>
        <w:t>.</w:t>
      </w:r>
    </w:p>
    <w:p w14:paraId="56CE0F4E" w14:textId="2CF53653" w:rsidR="001A3A53" w:rsidRPr="00D51D24" w:rsidRDefault="525AA7B7" w:rsidP="00151EAE">
      <w:pPr>
        <w:pStyle w:val="Lijstalinea"/>
        <w:numPr>
          <w:ilvl w:val="0"/>
          <w:numId w:val="19"/>
        </w:numPr>
        <w:jc w:val="both"/>
        <w:rPr>
          <w:rFonts w:eastAsiaTheme="minorEastAsia"/>
          <w:color w:val="000000" w:themeColor="text1"/>
        </w:rPr>
      </w:pPr>
      <w:r w:rsidRPr="00D51D24">
        <w:rPr>
          <w:rFonts w:eastAsiaTheme="minorEastAsia"/>
          <w:color w:val="000000" w:themeColor="text1"/>
        </w:rPr>
        <w:t>"Ieder mens gunnen wij het ervaren van Gods liefde en een menswaardig bestaan."</w:t>
      </w:r>
    </w:p>
    <w:p w14:paraId="228264C3" w14:textId="7E4B455A" w:rsidR="00F7380F" w:rsidRPr="001A3A53" w:rsidRDefault="525AA7B7" w:rsidP="000818B1">
      <w:pPr>
        <w:jc w:val="both"/>
        <w:rPr>
          <w:rFonts w:eastAsiaTheme="minorEastAsia"/>
          <w:color w:val="000000" w:themeColor="text1"/>
        </w:rPr>
      </w:pPr>
      <w:r w:rsidRPr="54C6470C">
        <w:rPr>
          <w:rFonts w:eastAsiaTheme="minorEastAsia"/>
          <w:color w:val="000000" w:themeColor="text1"/>
        </w:rPr>
        <w:t xml:space="preserve">Onze christelijke identiteit inspireert ons om met medemenselijkheid en compassie te werken. Wij willen onze deelnemers niet alleen ondersteunen in hun praktische behoeften, maar ook in hun geestelijke welzijn.  </w:t>
      </w:r>
      <w:r w:rsidR="00534F8E">
        <w:rPr>
          <w:rFonts w:eastAsiaTheme="minorEastAsia"/>
          <w:color w:val="000000" w:themeColor="text1"/>
        </w:rPr>
        <w:t>C</w:t>
      </w:r>
      <w:r w:rsidRPr="54C6470C">
        <w:rPr>
          <w:rFonts w:eastAsiaTheme="minorEastAsia"/>
          <w:color w:val="000000" w:themeColor="text1"/>
        </w:rPr>
        <w:t xml:space="preserve">reëren van een liefdevolle en veilige omgeving is essentieel voor herstel. </w:t>
      </w:r>
    </w:p>
    <w:p w14:paraId="17471E5F" w14:textId="73CD6AE2"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"De essentie van zorg is de liefdevolle relatie tussen hulpvrager en hulpgever."</w:t>
      </w:r>
    </w:p>
    <w:p w14:paraId="0E0E7B54" w14:textId="1FF0AC16" w:rsidR="001A3A53" w:rsidRPr="001A3A53" w:rsidRDefault="2B02C4BB" w:rsidP="036BBDAF">
      <w:pPr>
        <w:jc w:val="both"/>
        <w:rPr>
          <w:rFonts w:eastAsiaTheme="minorEastAsia"/>
          <w:color w:val="000000" w:themeColor="text1"/>
        </w:rPr>
      </w:pPr>
      <w:r w:rsidRPr="036BBDAF">
        <w:rPr>
          <w:rFonts w:eastAsiaTheme="minorEastAsia"/>
          <w:color w:val="000000" w:themeColor="text1"/>
        </w:rPr>
        <w:t xml:space="preserve">De kwaliteit van de relatie tussen onze hulpverleners en deelnemers is cruciaal voor het succes van onze zorg. Wij geloven dat vertrouwen en wederzijds respect de basis vormen voor effectieve begeleiding. Dit is belangrijk bij </w:t>
      </w:r>
      <w:r w:rsidR="2D79D39D" w:rsidRPr="036BBDAF">
        <w:rPr>
          <w:rFonts w:eastAsiaTheme="minorEastAsia"/>
          <w:color w:val="000000" w:themeColor="text1"/>
        </w:rPr>
        <w:t xml:space="preserve">het omgaan met weerstand </w:t>
      </w:r>
      <w:r w:rsidR="00BA5D43">
        <w:rPr>
          <w:rFonts w:eastAsiaTheme="minorEastAsia"/>
          <w:color w:val="000000" w:themeColor="text1"/>
        </w:rPr>
        <w:t>voor</w:t>
      </w:r>
      <w:r w:rsidR="2D79D39D" w:rsidRPr="036BBDAF">
        <w:rPr>
          <w:rFonts w:eastAsiaTheme="minorEastAsia"/>
          <w:color w:val="000000" w:themeColor="text1"/>
        </w:rPr>
        <w:t xml:space="preserve"> </w:t>
      </w:r>
      <w:r w:rsidRPr="036BBDAF">
        <w:rPr>
          <w:rFonts w:eastAsiaTheme="minorEastAsia"/>
          <w:color w:val="000000" w:themeColor="text1"/>
        </w:rPr>
        <w:t xml:space="preserve">deelnemers </w:t>
      </w:r>
      <w:r w:rsidR="00BA5D43">
        <w:rPr>
          <w:rFonts w:eastAsiaTheme="minorEastAsia"/>
          <w:color w:val="000000" w:themeColor="text1"/>
        </w:rPr>
        <w:t>die</w:t>
      </w:r>
      <w:r w:rsidRPr="036BBDAF">
        <w:rPr>
          <w:rFonts w:eastAsiaTheme="minorEastAsia"/>
          <w:color w:val="000000" w:themeColor="text1"/>
        </w:rPr>
        <w:t xml:space="preserve"> moeite hebben met het aangaan van relaties.</w:t>
      </w:r>
      <w:r w:rsidR="24F0DDF8" w:rsidRPr="036BBDAF">
        <w:rPr>
          <w:rFonts w:eastAsiaTheme="minorEastAsia"/>
          <w:color w:val="000000" w:themeColor="text1"/>
        </w:rPr>
        <w:t xml:space="preserve"> </w:t>
      </w:r>
    </w:p>
    <w:p w14:paraId="608B8609" w14:textId="00BE9CC7"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"Wij dragen bij aan het herstel van het gewone leven."</w:t>
      </w:r>
    </w:p>
    <w:p w14:paraId="49FF6386" w14:textId="55DDF595" w:rsidR="001A3A53" w:rsidRPr="001A3A53" w:rsidRDefault="5550459C" w:rsidP="6ED05DAD">
      <w:pPr>
        <w:jc w:val="both"/>
        <w:rPr>
          <w:rFonts w:eastAsiaTheme="minorEastAsia"/>
          <w:color w:val="000000" w:themeColor="text1"/>
        </w:rPr>
      </w:pPr>
      <w:r w:rsidRPr="6ED05DAD">
        <w:rPr>
          <w:rFonts w:eastAsiaTheme="minorEastAsia"/>
          <w:color w:val="000000" w:themeColor="text1"/>
        </w:rPr>
        <w:t>Onze focus ligt op het herstellen van de basisstructuren in het leven van onze deelnemers. Dit betekent het aanpakken van risicofactoren en het versterken van beschermende factoren, zodat zij weer kunnen functioneren in de maatschappij. Door het aanbieden van praktische ondersteuning en begeleiding</w:t>
      </w:r>
      <w:r w:rsidR="0095202A">
        <w:rPr>
          <w:rFonts w:eastAsiaTheme="minorEastAsia"/>
          <w:color w:val="000000" w:themeColor="text1"/>
        </w:rPr>
        <w:t>, met als doel</w:t>
      </w:r>
      <w:r w:rsidRPr="6ED05DAD">
        <w:rPr>
          <w:rFonts w:eastAsiaTheme="minorEastAsia"/>
          <w:color w:val="000000" w:themeColor="text1"/>
        </w:rPr>
        <w:t xml:space="preserve"> een zinvolle invulling aan </w:t>
      </w:r>
      <w:r w:rsidR="004C5399">
        <w:rPr>
          <w:rFonts w:eastAsiaTheme="minorEastAsia"/>
          <w:color w:val="000000" w:themeColor="text1"/>
        </w:rPr>
        <w:t>het</w:t>
      </w:r>
      <w:r w:rsidRPr="6ED05DAD">
        <w:rPr>
          <w:rFonts w:eastAsiaTheme="minorEastAsia"/>
          <w:color w:val="000000" w:themeColor="text1"/>
        </w:rPr>
        <w:t xml:space="preserve"> leven te geven</w:t>
      </w:r>
      <w:r w:rsidR="394521C2" w:rsidRPr="6ED05DAD">
        <w:rPr>
          <w:rFonts w:eastAsiaTheme="minorEastAsia"/>
          <w:color w:val="000000" w:themeColor="text1"/>
        </w:rPr>
        <w:t xml:space="preserve"> en de kans op recidive te voorkomen</w:t>
      </w:r>
      <w:r w:rsidR="00E570A2" w:rsidRPr="6ED05DAD">
        <w:rPr>
          <w:rFonts w:eastAsiaTheme="minorEastAsia"/>
          <w:color w:val="000000" w:themeColor="text1"/>
        </w:rPr>
        <w:t xml:space="preserve">. </w:t>
      </w:r>
    </w:p>
    <w:p w14:paraId="31B46D7E" w14:textId="58B7DA9C"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"Wij koesteren onze collega’s, zoals onze collega’s onze deelnemers koesteren."</w:t>
      </w:r>
    </w:p>
    <w:p w14:paraId="14D06A83" w14:textId="29FDC8EF" w:rsidR="001A3A53" w:rsidRPr="001A3A53" w:rsidRDefault="525AA7B7" w:rsidP="000818B1">
      <w:pPr>
        <w:jc w:val="both"/>
        <w:rPr>
          <w:rFonts w:eastAsiaTheme="minorEastAsia"/>
          <w:color w:val="000000" w:themeColor="text1"/>
        </w:rPr>
      </w:pPr>
      <w:r w:rsidRPr="54C6470C">
        <w:rPr>
          <w:rFonts w:eastAsiaTheme="minorEastAsia"/>
          <w:color w:val="000000" w:themeColor="text1"/>
        </w:rPr>
        <w:t>Een positieve en ondersteunende werkomgeving is essentieel voor het bieden van goede zorg. Wij investeren in de ontwikkeling en het welzijn van onze medewerkers, zodat zij op hun beurt ook in staat zijn om onze deelnemers met aandacht en zorg te begeleiden. Dit creëert een cultuur van zorgzaamheid en betrokkenheid.</w:t>
      </w:r>
    </w:p>
    <w:p w14:paraId="1A1A0F9F" w14:textId="20FA3EBB" w:rsidR="001A3A53" w:rsidRPr="001A3A53" w:rsidRDefault="525AA7B7" w:rsidP="00151EAE">
      <w:pPr>
        <w:pStyle w:val="Lijstalinea"/>
        <w:numPr>
          <w:ilvl w:val="0"/>
          <w:numId w:val="19"/>
        </w:numPr>
        <w:jc w:val="both"/>
        <w:rPr>
          <w:rFonts w:eastAsiaTheme="minorEastAsia"/>
          <w:color w:val="000000" w:themeColor="text1"/>
        </w:rPr>
      </w:pPr>
      <w:r w:rsidRPr="54C6470C">
        <w:rPr>
          <w:rFonts w:eastAsiaTheme="minorEastAsia"/>
          <w:color w:val="000000" w:themeColor="text1"/>
        </w:rPr>
        <w:t>"In hoe we ons organiseren, staat de zorg voor jou centraal."</w:t>
      </w:r>
    </w:p>
    <w:p w14:paraId="014F1A72" w14:textId="71CDC975" w:rsidR="00AF564D" w:rsidRDefault="525AA7B7" w:rsidP="000818B1">
      <w:pPr>
        <w:jc w:val="both"/>
        <w:rPr>
          <w:rFonts w:eastAsiaTheme="minorEastAsia"/>
          <w:color w:val="000000" w:themeColor="text1"/>
        </w:rPr>
      </w:pPr>
      <w:r w:rsidRPr="4CBD6C78">
        <w:rPr>
          <w:rFonts w:eastAsiaTheme="minorEastAsia"/>
          <w:color w:val="000000" w:themeColor="text1"/>
        </w:rPr>
        <w:t>Het Leger des Heils is zodanig ingericht dat de zorg voor onze deelnemers altijd voorop staat. Dit betekent dat wij voortdurend evalueren en bijstellen om de kwaliteit van onze dienstverlening te waarborgen. Wij streven naar een organisatie die in staat is om in te spelen op de unieke behoeften van elke deelnemer.</w:t>
      </w:r>
    </w:p>
    <w:p w14:paraId="2A197AC6" w14:textId="6D3178FA" w:rsidR="6EFEB094" w:rsidRPr="00FC4B91" w:rsidRDefault="001F2A3F" w:rsidP="001F2A3F">
      <w:pPr>
        <w:pStyle w:val="Kop2"/>
        <w:rPr>
          <w:color w:val="C00000"/>
        </w:rPr>
      </w:pPr>
      <w:bookmarkStart w:id="5" w:name="_Toc198559409"/>
      <w:r w:rsidRPr="00FC4B91">
        <w:rPr>
          <w:color w:val="C00000"/>
        </w:rPr>
        <w:t xml:space="preserve">3. </w:t>
      </w:r>
      <w:r w:rsidR="6EFEB094" w:rsidRPr="00FC4B91">
        <w:rPr>
          <w:color w:val="C00000"/>
        </w:rPr>
        <w:t>Structuur van de organisatie</w:t>
      </w:r>
      <w:bookmarkEnd w:id="5"/>
    </w:p>
    <w:p w14:paraId="578CBE62" w14:textId="1B30D7E8" w:rsidR="00370EE7" w:rsidRPr="00653A84" w:rsidRDefault="26D6E60B" w:rsidP="000818B1">
      <w:pPr>
        <w:jc w:val="both"/>
        <w:rPr>
          <w:rFonts w:eastAsiaTheme="minorEastAsia"/>
        </w:rPr>
      </w:pPr>
      <w:r w:rsidRPr="1D8F60CC">
        <w:rPr>
          <w:rFonts w:eastAsiaTheme="minorEastAsia"/>
        </w:rPr>
        <w:t xml:space="preserve">Het Leger des Heils biedt een breed scala aan zorg voor de meest kwetsbare doelgroepen. </w:t>
      </w:r>
      <w:r w:rsidR="00F8222E">
        <w:rPr>
          <w:rFonts w:eastAsiaTheme="minorEastAsia"/>
        </w:rPr>
        <w:t xml:space="preserve"> </w:t>
      </w:r>
      <w:r w:rsidRPr="1D8F60CC">
        <w:rPr>
          <w:rFonts w:eastAsiaTheme="minorEastAsia"/>
        </w:rPr>
        <w:t xml:space="preserve">Veel mensen kennen het Leger des Heils van de maatschappelijke opvang en beschermd wonen, maar het Leger des Heils biedt </w:t>
      </w:r>
      <w:r w:rsidR="00E93068">
        <w:rPr>
          <w:rFonts w:eastAsiaTheme="minorEastAsia"/>
        </w:rPr>
        <w:t>daarnaast J</w:t>
      </w:r>
      <w:r w:rsidR="00D92F5E">
        <w:rPr>
          <w:rFonts w:eastAsiaTheme="minorEastAsia"/>
        </w:rPr>
        <w:t>eugdzorg, thuiszorg</w:t>
      </w:r>
      <w:r w:rsidR="00FD6A82">
        <w:rPr>
          <w:rFonts w:eastAsiaTheme="minorEastAsia"/>
        </w:rPr>
        <w:t>,</w:t>
      </w:r>
      <w:r w:rsidRPr="1D8F60CC" w:rsidDel="00FD6A82">
        <w:rPr>
          <w:rFonts w:eastAsiaTheme="minorEastAsia"/>
        </w:rPr>
        <w:t xml:space="preserve"> </w:t>
      </w:r>
      <w:r w:rsidRPr="1D8F60CC">
        <w:rPr>
          <w:rFonts w:eastAsiaTheme="minorEastAsia"/>
        </w:rPr>
        <w:t>verpleeghuiszorg en vluchtelingenopvang</w:t>
      </w:r>
      <w:r w:rsidR="4D42150D" w:rsidRPr="1D8F60CC">
        <w:rPr>
          <w:rFonts w:eastAsiaTheme="minorEastAsia"/>
        </w:rPr>
        <w:t xml:space="preserve"> voor mensen uit </w:t>
      </w:r>
      <w:r w:rsidR="00931314" w:rsidRPr="1D8F60CC">
        <w:rPr>
          <w:rFonts w:eastAsiaTheme="minorEastAsia"/>
        </w:rPr>
        <w:t>Oekraïne</w:t>
      </w:r>
      <w:r w:rsidRPr="1D8F60CC">
        <w:rPr>
          <w:rFonts w:eastAsiaTheme="minorEastAsia"/>
        </w:rPr>
        <w:t>.  </w:t>
      </w:r>
    </w:p>
    <w:p w14:paraId="11CDC1D1" w14:textId="6A96DC05" w:rsidR="00D37888" w:rsidRDefault="70098FA4" w:rsidP="686D0A04">
      <w:pPr>
        <w:jc w:val="both"/>
        <w:rPr>
          <w:rFonts w:eastAsiaTheme="minorEastAsia"/>
          <w:color w:val="000000" w:themeColor="text1"/>
        </w:rPr>
      </w:pPr>
      <w:r w:rsidRPr="010A7D6D">
        <w:rPr>
          <w:rFonts w:eastAsiaTheme="minorEastAsia"/>
          <w:color w:val="000000" w:themeColor="text1"/>
        </w:rPr>
        <w:t>Om specialistische kennis te waarborgen</w:t>
      </w:r>
      <w:r w:rsidR="6F771C38" w:rsidRPr="010A7D6D">
        <w:rPr>
          <w:rFonts w:eastAsiaTheme="minorEastAsia"/>
          <w:color w:val="000000" w:themeColor="text1"/>
        </w:rPr>
        <w:t xml:space="preserve"> binnen de organisatie</w:t>
      </w:r>
      <w:r w:rsidRPr="010A7D6D">
        <w:rPr>
          <w:rFonts w:eastAsiaTheme="minorEastAsia"/>
          <w:color w:val="000000" w:themeColor="text1"/>
        </w:rPr>
        <w:t xml:space="preserve">, zijn er binnen het Leger des Heils verschillende sectornetwerken actief, waaronder </w:t>
      </w:r>
      <w:r w:rsidR="00322695" w:rsidRPr="010A7D6D">
        <w:rPr>
          <w:rFonts w:eastAsiaTheme="minorEastAsia"/>
          <w:color w:val="000000" w:themeColor="text1"/>
        </w:rPr>
        <w:t xml:space="preserve">voor de </w:t>
      </w:r>
      <w:r w:rsidRPr="010A7D6D">
        <w:rPr>
          <w:rFonts w:eastAsiaTheme="minorEastAsia"/>
          <w:color w:val="000000" w:themeColor="text1"/>
        </w:rPr>
        <w:t xml:space="preserve">VVT, </w:t>
      </w:r>
      <w:r w:rsidR="00322695" w:rsidRPr="010A7D6D">
        <w:rPr>
          <w:rFonts w:eastAsiaTheme="minorEastAsia"/>
          <w:color w:val="000000" w:themeColor="text1"/>
        </w:rPr>
        <w:t>-</w:t>
      </w:r>
      <w:r w:rsidRPr="010A7D6D">
        <w:rPr>
          <w:rFonts w:eastAsiaTheme="minorEastAsia"/>
          <w:color w:val="000000" w:themeColor="text1"/>
        </w:rPr>
        <w:t xml:space="preserve">VG, </w:t>
      </w:r>
      <w:r w:rsidR="00322695" w:rsidRPr="010A7D6D">
        <w:rPr>
          <w:rFonts w:eastAsiaTheme="minorEastAsia"/>
          <w:color w:val="000000" w:themeColor="text1"/>
        </w:rPr>
        <w:t>-</w:t>
      </w:r>
      <w:r w:rsidRPr="010A7D6D">
        <w:rPr>
          <w:rFonts w:eastAsiaTheme="minorEastAsia"/>
          <w:color w:val="000000" w:themeColor="text1"/>
        </w:rPr>
        <w:t xml:space="preserve">GGZ, </w:t>
      </w:r>
      <w:r w:rsidR="00322695" w:rsidRPr="010A7D6D">
        <w:rPr>
          <w:rFonts w:eastAsiaTheme="minorEastAsia"/>
          <w:color w:val="000000" w:themeColor="text1"/>
        </w:rPr>
        <w:t>-</w:t>
      </w:r>
      <w:r w:rsidRPr="010A7D6D">
        <w:rPr>
          <w:rFonts w:eastAsiaTheme="minorEastAsia"/>
          <w:color w:val="000000" w:themeColor="text1"/>
        </w:rPr>
        <w:t xml:space="preserve">Jeugd, </w:t>
      </w:r>
      <w:r w:rsidR="00322695" w:rsidRPr="010A7D6D">
        <w:rPr>
          <w:rFonts w:eastAsiaTheme="minorEastAsia"/>
          <w:color w:val="000000" w:themeColor="text1"/>
        </w:rPr>
        <w:t>-</w:t>
      </w:r>
      <w:r w:rsidRPr="010A7D6D">
        <w:rPr>
          <w:rFonts w:eastAsiaTheme="minorEastAsia"/>
          <w:color w:val="000000" w:themeColor="text1"/>
        </w:rPr>
        <w:t xml:space="preserve">Wonen en </w:t>
      </w:r>
      <w:r w:rsidR="00322695" w:rsidRPr="010A7D6D">
        <w:rPr>
          <w:rFonts w:eastAsiaTheme="minorEastAsia"/>
          <w:color w:val="000000" w:themeColor="text1"/>
        </w:rPr>
        <w:t>-</w:t>
      </w:r>
      <w:r w:rsidR="503745F1" w:rsidRPr="010A7D6D">
        <w:rPr>
          <w:rFonts w:eastAsiaTheme="minorEastAsia"/>
          <w:color w:val="000000" w:themeColor="text1"/>
        </w:rPr>
        <w:t>Forensische Zorg</w:t>
      </w:r>
      <w:r w:rsidRPr="010A7D6D">
        <w:rPr>
          <w:rFonts w:eastAsiaTheme="minorEastAsia"/>
          <w:color w:val="000000" w:themeColor="text1"/>
        </w:rPr>
        <w:t xml:space="preserve">. De netwerken worden aangestuurd door een </w:t>
      </w:r>
      <w:r w:rsidR="04E78E33" w:rsidRPr="010A7D6D">
        <w:rPr>
          <w:rFonts w:eastAsiaTheme="minorEastAsia"/>
          <w:color w:val="000000" w:themeColor="text1"/>
        </w:rPr>
        <w:t xml:space="preserve">landelijk adviseur </w:t>
      </w:r>
      <w:r w:rsidRPr="010A7D6D">
        <w:rPr>
          <w:rFonts w:eastAsiaTheme="minorEastAsia"/>
          <w:color w:val="000000" w:themeColor="text1"/>
        </w:rPr>
        <w:t xml:space="preserve">en </w:t>
      </w:r>
      <w:r w:rsidR="6820CB10" w:rsidRPr="010A7D6D">
        <w:rPr>
          <w:rFonts w:eastAsiaTheme="minorEastAsia"/>
          <w:color w:val="000000" w:themeColor="text1"/>
        </w:rPr>
        <w:t xml:space="preserve">maken onderdeel uit </w:t>
      </w:r>
      <w:r w:rsidR="44D65E0B" w:rsidRPr="010A7D6D">
        <w:rPr>
          <w:rFonts w:eastAsiaTheme="minorEastAsia"/>
          <w:color w:val="000000" w:themeColor="text1"/>
        </w:rPr>
        <w:t xml:space="preserve">van </w:t>
      </w:r>
      <w:r w:rsidR="17155E2C" w:rsidRPr="010A7D6D">
        <w:rPr>
          <w:rFonts w:eastAsiaTheme="minorEastAsia"/>
          <w:color w:val="000000" w:themeColor="text1"/>
        </w:rPr>
        <w:t>de landelijke</w:t>
      </w:r>
      <w:r w:rsidRPr="010A7D6D">
        <w:rPr>
          <w:rFonts w:eastAsiaTheme="minorEastAsia"/>
          <w:color w:val="000000" w:themeColor="text1"/>
        </w:rPr>
        <w:t xml:space="preserve"> </w:t>
      </w:r>
      <w:r w:rsidR="01737CB7" w:rsidRPr="010A7D6D">
        <w:rPr>
          <w:rFonts w:eastAsiaTheme="minorEastAsia"/>
          <w:color w:val="000000" w:themeColor="text1"/>
        </w:rPr>
        <w:t>staf</w:t>
      </w:r>
      <w:r w:rsidRPr="010A7D6D">
        <w:rPr>
          <w:rFonts w:eastAsiaTheme="minorEastAsia"/>
          <w:color w:val="000000" w:themeColor="text1"/>
        </w:rPr>
        <w:t>afdeling Beleid</w:t>
      </w:r>
      <w:r w:rsidR="569E4386" w:rsidRPr="010A7D6D">
        <w:rPr>
          <w:rFonts w:eastAsiaTheme="minorEastAsia"/>
          <w:color w:val="000000" w:themeColor="text1"/>
        </w:rPr>
        <w:t>sontwikkeling</w:t>
      </w:r>
      <w:r w:rsidRPr="010A7D6D">
        <w:rPr>
          <w:rFonts w:eastAsiaTheme="minorEastAsia"/>
          <w:color w:val="000000" w:themeColor="text1"/>
        </w:rPr>
        <w:t xml:space="preserve"> &amp; Innovatie</w:t>
      </w:r>
      <w:r w:rsidR="17155E2C" w:rsidRPr="010A7D6D">
        <w:rPr>
          <w:rFonts w:eastAsiaTheme="minorEastAsia"/>
          <w:color w:val="000000" w:themeColor="text1"/>
        </w:rPr>
        <w:t xml:space="preserve">. </w:t>
      </w:r>
      <w:r w:rsidR="13CE7671" w:rsidRPr="010A7D6D">
        <w:rPr>
          <w:rFonts w:eastAsiaTheme="minorEastAsia"/>
          <w:color w:val="000000" w:themeColor="text1"/>
        </w:rPr>
        <w:t>In deze sectornetwerken worden</w:t>
      </w:r>
      <w:r w:rsidR="17155E2C" w:rsidRPr="010A7D6D">
        <w:rPr>
          <w:rFonts w:eastAsiaTheme="minorEastAsia"/>
          <w:color w:val="000000" w:themeColor="text1"/>
        </w:rPr>
        <w:t>,</w:t>
      </w:r>
      <w:r w:rsidR="13CE7671" w:rsidRPr="010A7D6D">
        <w:rPr>
          <w:rFonts w:eastAsiaTheme="minorEastAsia"/>
          <w:color w:val="000000" w:themeColor="text1"/>
        </w:rPr>
        <w:t xml:space="preserve"> op basis van kennis en expertise</w:t>
      </w:r>
      <w:r w:rsidR="17155E2C" w:rsidRPr="010A7D6D">
        <w:rPr>
          <w:rFonts w:eastAsiaTheme="minorEastAsia"/>
          <w:color w:val="000000" w:themeColor="text1"/>
        </w:rPr>
        <w:t>,</w:t>
      </w:r>
      <w:r w:rsidR="13CE7671" w:rsidRPr="010A7D6D">
        <w:rPr>
          <w:rFonts w:eastAsiaTheme="minorEastAsia"/>
          <w:color w:val="000000" w:themeColor="text1"/>
        </w:rPr>
        <w:t xml:space="preserve"> mensen vanuit de hele organisatie betrokken bij de beleidsontwikkeling </w:t>
      </w:r>
      <w:r w:rsidR="17155E2C" w:rsidRPr="010A7D6D">
        <w:rPr>
          <w:rFonts w:eastAsiaTheme="minorEastAsia"/>
          <w:color w:val="000000" w:themeColor="text1"/>
        </w:rPr>
        <w:t>met betrekking tot</w:t>
      </w:r>
      <w:r w:rsidR="13CE7671" w:rsidRPr="010A7D6D">
        <w:rPr>
          <w:rFonts w:eastAsiaTheme="minorEastAsia"/>
          <w:color w:val="000000" w:themeColor="text1"/>
        </w:rPr>
        <w:t xml:space="preserve"> kwaliteit van zorg.</w:t>
      </w:r>
      <w:r w:rsidR="00D37888" w:rsidRPr="010A7D6D">
        <w:rPr>
          <w:rFonts w:eastAsiaTheme="minorEastAsia"/>
          <w:color w:val="000000" w:themeColor="text1"/>
        </w:rPr>
        <w:t xml:space="preserve"> De sectornetwerken zijn gericht op ontwikkeling en vernieuwing, waarbij ingezet wordt op interne en externe samenwerking.  </w:t>
      </w:r>
      <w:r w:rsidR="3D78B9D2" w:rsidRPr="010A7D6D">
        <w:rPr>
          <w:rFonts w:eastAsiaTheme="minorEastAsia"/>
          <w:color w:val="000000" w:themeColor="text1"/>
        </w:rPr>
        <w:t>Regionale</w:t>
      </w:r>
      <w:r w:rsidR="00D37888" w:rsidRPr="010A7D6D">
        <w:rPr>
          <w:rFonts w:eastAsiaTheme="minorEastAsia"/>
          <w:color w:val="000000" w:themeColor="text1"/>
        </w:rPr>
        <w:t xml:space="preserve"> </w:t>
      </w:r>
      <w:r w:rsidR="75FB5E8F" w:rsidRPr="010A7D6D">
        <w:rPr>
          <w:rFonts w:eastAsiaTheme="minorEastAsia"/>
          <w:color w:val="000000" w:themeColor="text1"/>
        </w:rPr>
        <w:t>initiatieven, worden</w:t>
      </w:r>
      <w:r w:rsidR="005A0CC2" w:rsidRPr="010A7D6D">
        <w:rPr>
          <w:rFonts w:eastAsiaTheme="minorEastAsia"/>
          <w:color w:val="000000" w:themeColor="text1"/>
        </w:rPr>
        <w:t xml:space="preserve"> landelijk</w:t>
      </w:r>
      <w:r w:rsidR="00D37888" w:rsidRPr="010A7D6D">
        <w:rPr>
          <w:rFonts w:eastAsiaTheme="minorEastAsia"/>
          <w:color w:val="000000" w:themeColor="text1"/>
        </w:rPr>
        <w:t xml:space="preserve"> vertaald. </w:t>
      </w:r>
    </w:p>
    <w:p w14:paraId="7D8C4B93" w14:textId="584FFCDA" w:rsidR="5D3649C3" w:rsidRDefault="70098FA4" w:rsidP="036BBDAF">
      <w:pPr>
        <w:jc w:val="both"/>
        <w:rPr>
          <w:rFonts w:eastAsiaTheme="minorEastAsia"/>
          <w:color w:val="000000" w:themeColor="text1"/>
        </w:rPr>
      </w:pPr>
      <w:r w:rsidRPr="036BBDAF">
        <w:rPr>
          <w:rFonts w:eastAsiaTheme="minorEastAsia"/>
          <w:color w:val="000000" w:themeColor="text1"/>
        </w:rPr>
        <w:t xml:space="preserve">Het </w:t>
      </w:r>
      <w:proofErr w:type="spellStart"/>
      <w:r w:rsidRPr="036BBDAF">
        <w:rPr>
          <w:rFonts w:eastAsiaTheme="minorEastAsia"/>
          <w:color w:val="000000" w:themeColor="text1"/>
        </w:rPr>
        <w:t>sectornetwerk</w:t>
      </w:r>
      <w:proofErr w:type="spellEnd"/>
      <w:r w:rsidRPr="036BBDAF">
        <w:rPr>
          <w:rFonts w:eastAsiaTheme="minorEastAsia"/>
          <w:color w:val="000000" w:themeColor="text1"/>
        </w:rPr>
        <w:t xml:space="preserve"> </w:t>
      </w:r>
      <w:r w:rsidR="503745F1" w:rsidRPr="036BBDAF">
        <w:rPr>
          <w:rFonts w:eastAsiaTheme="minorEastAsia"/>
          <w:color w:val="000000" w:themeColor="text1"/>
        </w:rPr>
        <w:t>Forensische Zorg</w:t>
      </w:r>
      <w:r w:rsidRPr="036BBDAF">
        <w:rPr>
          <w:rFonts w:eastAsiaTheme="minorEastAsia"/>
          <w:color w:val="000000" w:themeColor="text1"/>
        </w:rPr>
        <w:t xml:space="preserve"> (</w:t>
      </w:r>
      <w:r w:rsidR="481251C8" w:rsidRPr="036BBDAF">
        <w:rPr>
          <w:rFonts w:eastAsiaTheme="minorEastAsia"/>
          <w:color w:val="000000" w:themeColor="text1"/>
        </w:rPr>
        <w:t>SNFZ</w:t>
      </w:r>
      <w:r w:rsidRPr="036BBDAF">
        <w:rPr>
          <w:rFonts w:eastAsiaTheme="minorEastAsia"/>
          <w:color w:val="000000" w:themeColor="text1"/>
        </w:rPr>
        <w:t xml:space="preserve">) is onder andere verantwoordelijk voor het </w:t>
      </w:r>
      <w:r w:rsidR="3B0C8A23" w:rsidRPr="036BBDAF">
        <w:rPr>
          <w:rFonts w:eastAsiaTheme="minorEastAsia"/>
          <w:color w:val="000000" w:themeColor="text1"/>
        </w:rPr>
        <w:t>maken van beleid</w:t>
      </w:r>
      <w:r w:rsidR="3A27BEC8" w:rsidRPr="036BBDAF">
        <w:rPr>
          <w:rFonts w:eastAsiaTheme="minorEastAsia"/>
          <w:color w:val="000000" w:themeColor="text1"/>
        </w:rPr>
        <w:t xml:space="preserve">, </w:t>
      </w:r>
      <w:r w:rsidR="6F3874F6" w:rsidRPr="036BBDAF">
        <w:rPr>
          <w:rFonts w:eastAsiaTheme="minorEastAsia"/>
          <w:color w:val="000000" w:themeColor="text1"/>
        </w:rPr>
        <w:t>altijd met als basis het kwaliteitskader FZ.</w:t>
      </w:r>
      <w:r w:rsidR="3A27BEC8" w:rsidRPr="036BBDAF">
        <w:rPr>
          <w:rFonts w:eastAsiaTheme="minorEastAsia"/>
          <w:color w:val="000000" w:themeColor="text1"/>
        </w:rPr>
        <w:t xml:space="preserve"> </w:t>
      </w:r>
      <w:r w:rsidR="009121A1" w:rsidRPr="2D324D00">
        <w:rPr>
          <w:rFonts w:eastAsiaTheme="minorEastAsia"/>
          <w:color w:val="000000" w:themeColor="text1"/>
        </w:rPr>
        <w:t>Het</w:t>
      </w:r>
      <w:r w:rsidR="009121A1">
        <w:rPr>
          <w:rFonts w:eastAsiaTheme="minorEastAsia"/>
          <w:color w:val="000000" w:themeColor="text1"/>
        </w:rPr>
        <w:t xml:space="preserve"> netwerk is</w:t>
      </w:r>
      <w:r w:rsidR="3A27BEC8" w:rsidRPr="036BBDAF">
        <w:rPr>
          <w:rFonts w:eastAsiaTheme="minorEastAsia"/>
          <w:color w:val="000000" w:themeColor="text1"/>
        </w:rPr>
        <w:t xml:space="preserve"> betrokken </w:t>
      </w:r>
      <w:r w:rsidR="6E831EC0" w:rsidRPr="036BBDAF">
        <w:rPr>
          <w:rFonts w:eastAsiaTheme="minorEastAsia"/>
          <w:color w:val="000000" w:themeColor="text1"/>
        </w:rPr>
        <w:t xml:space="preserve">bij het ontwikkelen van de verbeteragenda </w:t>
      </w:r>
      <w:r w:rsidR="3B0C8A23" w:rsidRPr="036BBDAF">
        <w:rPr>
          <w:rFonts w:eastAsiaTheme="minorEastAsia"/>
          <w:color w:val="000000" w:themeColor="text1"/>
        </w:rPr>
        <w:t>en het op</w:t>
      </w:r>
      <w:r w:rsidRPr="036BBDAF">
        <w:rPr>
          <w:rFonts w:eastAsiaTheme="minorEastAsia"/>
          <w:color w:val="000000" w:themeColor="text1"/>
        </w:rPr>
        <w:t xml:space="preserve">stellen van </w:t>
      </w:r>
      <w:r w:rsidR="6E831EC0" w:rsidRPr="036BBDAF">
        <w:rPr>
          <w:rFonts w:eastAsiaTheme="minorEastAsia"/>
          <w:color w:val="000000" w:themeColor="text1"/>
        </w:rPr>
        <w:t xml:space="preserve">de </w:t>
      </w:r>
      <w:r w:rsidRPr="036BBDAF">
        <w:rPr>
          <w:rFonts w:eastAsiaTheme="minorEastAsia"/>
          <w:color w:val="000000" w:themeColor="text1"/>
        </w:rPr>
        <w:t>kwaliteitsverslag</w:t>
      </w:r>
      <w:r w:rsidR="6E831EC0" w:rsidRPr="036BBDAF">
        <w:rPr>
          <w:rFonts w:eastAsiaTheme="minorEastAsia"/>
          <w:color w:val="000000" w:themeColor="text1"/>
        </w:rPr>
        <w:t>en</w:t>
      </w:r>
      <w:r w:rsidRPr="036BBDAF">
        <w:rPr>
          <w:rFonts w:eastAsiaTheme="minorEastAsia"/>
          <w:color w:val="000000" w:themeColor="text1"/>
        </w:rPr>
        <w:t>.</w:t>
      </w:r>
      <w:r w:rsidR="0304176A" w:rsidRPr="036BBDAF">
        <w:rPr>
          <w:rFonts w:eastAsiaTheme="minorEastAsia"/>
          <w:color w:val="000000" w:themeColor="text1"/>
        </w:rPr>
        <w:t xml:space="preserve"> </w:t>
      </w:r>
    </w:p>
    <w:p w14:paraId="15328B69" w14:textId="1DFB0390" w:rsidR="611F4DDC" w:rsidRPr="0031266F" w:rsidRDefault="611F4DDC" w:rsidP="001F2A3F">
      <w:pPr>
        <w:pStyle w:val="Kop3"/>
        <w:rPr>
          <w:color w:val="C00000"/>
        </w:rPr>
      </w:pPr>
      <w:bookmarkStart w:id="6" w:name="_Toc198559410"/>
      <w:r w:rsidRPr="0031266F">
        <w:rPr>
          <w:color w:val="C00000"/>
        </w:rPr>
        <w:t>3.</w:t>
      </w:r>
      <w:r w:rsidR="001F2A3F" w:rsidRPr="0031266F">
        <w:rPr>
          <w:color w:val="C00000"/>
        </w:rPr>
        <w:t>1</w:t>
      </w:r>
      <w:r w:rsidRPr="0031266F">
        <w:rPr>
          <w:color w:val="C00000"/>
        </w:rPr>
        <w:tab/>
        <w:t xml:space="preserve"> Zorgvormen en afdelingen</w:t>
      </w:r>
      <w:bookmarkEnd w:id="6"/>
    </w:p>
    <w:p w14:paraId="0E0C09A2" w14:textId="10D12760" w:rsidR="009E348E" w:rsidRPr="00FB681A" w:rsidRDefault="00A569D5" w:rsidP="74CE2AC7">
      <w:pPr>
        <w:jc w:val="both"/>
        <w:rPr>
          <w:rFonts w:eastAsiaTheme="minorEastAsia"/>
        </w:rPr>
      </w:pPr>
      <w:r w:rsidRPr="7CDF8BCA">
        <w:rPr>
          <w:rFonts w:eastAsiaTheme="minorEastAsia"/>
        </w:rPr>
        <w:t xml:space="preserve">Het Leger des Heils kent meerdere </w:t>
      </w:r>
      <w:r w:rsidR="78105049" w:rsidRPr="7CDF8BCA">
        <w:rPr>
          <w:rFonts w:eastAsiaTheme="minorEastAsia"/>
        </w:rPr>
        <w:t>zorg</w:t>
      </w:r>
      <w:r w:rsidRPr="7CDF8BCA">
        <w:rPr>
          <w:rFonts w:eastAsiaTheme="minorEastAsia"/>
        </w:rPr>
        <w:t xml:space="preserve">vormen voor de </w:t>
      </w:r>
      <w:r w:rsidR="009121A1" w:rsidRPr="2D324D00">
        <w:rPr>
          <w:rFonts w:eastAsiaTheme="minorEastAsia"/>
        </w:rPr>
        <w:t>f</w:t>
      </w:r>
      <w:r w:rsidRPr="2D324D00">
        <w:rPr>
          <w:rFonts w:eastAsiaTheme="minorEastAsia"/>
        </w:rPr>
        <w:t>orensisch</w:t>
      </w:r>
      <w:r w:rsidRPr="7CDF8BCA">
        <w:rPr>
          <w:rFonts w:eastAsiaTheme="minorEastAsia"/>
        </w:rPr>
        <w:t xml:space="preserve"> deelnemer. </w:t>
      </w:r>
      <w:r w:rsidR="009738C2" w:rsidRPr="7CDF8BCA">
        <w:rPr>
          <w:rFonts w:eastAsiaTheme="minorEastAsia"/>
        </w:rPr>
        <w:t>Hierin kennen wij drie (hoofd)vorme</w:t>
      </w:r>
      <w:r w:rsidR="00B011D8" w:rsidRPr="7CDF8BCA">
        <w:rPr>
          <w:rFonts w:eastAsiaTheme="minorEastAsia"/>
        </w:rPr>
        <w:t>n, te weten</w:t>
      </w:r>
      <w:r w:rsidR="009121A1">
        <w:rPr>
          <w:rFonts w:eastAsiaTheme="minorEastAsia"/>
        </w:rPr>
        <w:t>:</w:t>
      </w:r>
      <w:r w:rsidR="00B011D8" w:rsidRPr="7CDF8BCA">
        <w:rPr>
          <w:rFonts w:eastAsiaTheme="minorEastAsia"/>
        </w:rPr>
        <w:t xml:space="preserve"> verblijfszorg, V</w:t>
      </w:r>
      <w:r w:rsidR="0007216D">
        <w:rPr>
          <w:rFonts w:eastAsiaTheme="minorEastAsia"/>
        </w:rPr>
        <w:t xml:space="preserve">olledig </w:t>
      </w:r>
      <w:r w:rsidR="00B011D8" w:rsidRPr="7CDF8BCA">
        <w:rPr>
          <w:rFonts w:eastAsiaTheme="minorEastAsia"/>
        </w:rPr>
        <w:t>P</w:t>
      </w:r>
      <w:r w:rsidR="0007216D">
        <w:rPr>
          <w:rFonts w:eastAsiaTheme="minorEastAsia"/>
        </w:rPr>
        <w:t xml:space="preserve">akket </w:t>
      </w:r>
      <w:r w:rsidR="00B011D8" w:rsidRPr="7CDF8BCA">
        <w:rPr>
          <w:rFonts w:eastAsiaTheme="minorEastAsia"/>
        </w:rPr>
        <w:t>T</w:t>
      </w:r>
      <w:r w:rsidR="0007216D">
        <w:rPr>
          <w:rFonts w:eastAsiaTheme="minorEastAsia"/>
        </w:rPr>
        <w:t>huis</w:t>
      </w:r>
      <w:r w:rsidR="00B011D8" w:rsidRPr="7CDF8BCA">
        <w:rPr>
          <w:rFonts w:eastAsiaTheme="minorEastAsia"/>
        </w:rPr>
        <w:t xml:space="preserve"> en ambulante zorg. </w:t>
      </w:r>
    </w:p>
    <w:p w14:paraId="5E0CD787" w14:textId="6978E1A9" w:rsidR="00FB681A" w:rsidRPr="00A569D5" w:rsidRDefault="299EDDBD" w:rsidP="043EDC39">
      <w:pPr>
        <w:jc w:val="both"/>
        <w:rPr>
          <w:rFonts w:eastAsiaTheme="minorEastAsia"/>
        </w:rPr>
      </w:pPr>
      <w:r w:rsidRPr="7CDF8BCA">
        <w:rPr>
          <w:rFonts w:eastAsiaTheme="minorEastAsia"/>
        </w:rPr>
        <w:t>In bijgevoegde tekening zijn de forensische afdelingen in de zeven regio’s weergegeven, waar in 2024 d</w:t>
      </w:r>
      <w:r w:rsidR="6A381BDF" w:rsidRPr="7CDF8BCA">
        <w:rPr>
          <w:rFonts w:eastAsiaTheme="minorEastAsia"/>
        </w:rPr>
        <w:t xml:space="preserve">e meeste deelnemers </w:t>
      </w:r>
      <w:r w:rsidR="00D90128" w:rsidRPr="2D324D00">
        <w:rPr>
          <w:rFonts w:eastAsiaTheme="minorEastAsia"/>
        </w:rPr>
        <w:t>f</w:t>
      </w:r>
      <w:r w:rsidR="6A381BDF" w:rsidRPr="2D324D00">
        <w:rPr>
          <w:rFonts w:eastAsiaTheme="minorEastAsia"/>
        </w:rPr>
        <w:t>orensische</w:t>
      </w:r>
      <w:r w:rsidR="6A381BDF" w:rsidRPr="7CDF8BCA">
        <w:rPr>
          <w:rFonts w:eastAsiaTheme="minorEastAsia"/>
        </w:rPr>
        <w:t xml:space="preserve"> zorg hebben gekregen.</w:t>
      </w:r>
    </w:p>
    <w:p w14:paraId="4EB6A19F" w14:textId="74F8BCF2" w:rsidR="00FB681A" w:rsidRPr="00A569D5" w:rsidRDefault="00FB681A" w:rsidP="043EDC39">
      <w:pPr>
        <w:jc w:val="both"/>
        <w:rPr>
          <w:rFonts w:eastAsiaTheme="minorEastAsia"/>
          <w:highlight w:val="yellow"/>
        </w:rPr>
      </w:pPr>
    </w:p>
    <w:p w14:paraId="1471C910" w14:textId="15C3D6AF" w:rsidR="00FB681A" w:rsidRPr="00A569D5" w:rsidRDefault="6A381BDF" w:rsidP="043EDC39">
      <w:pPr>
        <w:jc w:val="both"/>
        <w:rPr>
          <w:rFonts w:eastAsiaTheme="minorEastAsia"/>
        </w:rPr>
      </w:pPr>
      <w:r w:rsidRPr="043EDC39">
        <w:rPr>
          <w:rFonts w:eastAsiaTheme="minorEastAsia"/>
        </w:rPr>
        <w:t xml:space="preserve"> </w:t>
      </w:r>
      <w:r>
        <w:rPr>
          <w:noProof/>
        </w:rPr>
        <w:drawing>
          <wp:inline distT="0" distB="0" distL="0" distR="0" wp14:anchorId="36B78402" wp14:editId="148B6322">
            <wp:extent cx="4433570" cy="1975363"/>
            <wp:effectExtent l="0" t="0" r="5080" b="6350"/>
            <wp:docPr id="729561617" name="Afbeelding 5" descr="Afbeelding met tekst, handschrift, tekenfilm,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1">
                      <a:extLst>
                        <a:ext uri="{28A0092B-C50C-407E-A947-70E740481C1C}">
                          <a14:useLocalDpi xmlns:a14="http://schemas.microsoft.com/office/drawing/2010/main" val="0"/>
                        </a:ext>
                      </a:extLst>
                    </a:blip>
                    <a:stretch>
                      <a:fillRect/>
                    </a:stretch>
                  </pic:blipFill>
                  <pic:spPr>
                    <a:xfrm>
                      <a:off x="0" y="0"/>
                      <a:ext cx="4433570" cy="1975363"/>
                    </a:xfrm>
                    <a:prstGeom prst="rect">
                      <a:avLst/>
                    </a:prstGeom>
                  </pic:spPr>
                </pic:pic>
              </a:graphicData>
            </a:graphic>
          </wp:inline>
        </w:drawing>
      </w:r>
    </w:p>
    <w:p w14:paraId="4B90FD5E" w14:textId="1412E13B" w:rsidR="30CD188A" w:rsidRPr="000C2347" w:rsidRDefault="30CD188A" w:rsidP="7AE07E4A">
      <w:pPr>
        <w:jc w:val="both"/>
        <w:rPr>
          <w:rFonts w:eastAsiaTheme="minorEastAsia"/>
          <w:color w:val="C00000"/>
        </w:rPr>
      </w:pPr>
    </w:p>
    <w:p w14:paraId="06B1B1CC" w14:textId="66B9C731" w:rsidR="349C0930" w:rsidRPr="000C2347" w:rsidRDefault="349C0930" w:rsidP="001F2A3F">
      <w:pPr>
        <w:pStyle w:val="Kop4"/>
        <w:rPr>
          <w:color w:val="C00000"/>
        </w:rPr>
      </w:pPr>
      <w:r w:rsidRPr="000C2347">
        <w:rPr>
          <w:color w:val="C00000"/>
        </w:rPr>
        <w:t>Aantal deelnemers Leger des Heils met forensische zorg in 2024</w:t>
      </w:r>
    </w:p>
    <w:tbl>
      <w:tblPr>
        <w:tblStyle w:val="Tabelraster"/>
        <w:tblW w:w="0" w:type="auto"/>
        <w:tblLayout w:type="fixed"/>
        <w:tblLook w:val="06A0" w:firstRow="1" w:lastRow="0" w:firstColumn="1" w:lastColumn="0" w:noHBand="1" w:noVBand="1"/>
      </w:tblPr>
      <w:tblGrid>
        <w:gridCol w:w="6799"/>
        <w:gridCol w:w="1485"/>
      </w:tblGrid>
      <w:tr w:rsidR="00924B36" w14:paraId="192DA86D" w14:textId="77777777" w:rsidTr="010A7D6D">
        <w:trPr>
          <w:trHeight w:val="285"/>
        </w:trPr>
        <w:tc>
          <w:tcPr>
            <w:tcW w:w="6799" w:type="dxa"/>
            <w:shd w:val="clear" w:color="auto" w:fill="FAE2D5" w:themeFill="accent2" w:themeFillTint="33"/>
          </w:tcPr>
          <w:p w14:paraId="576C73A0" w14:textId="13F9C85A"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Regio</w:t>
            </w:r>
          </w:p>
        </w:tc>
        <w:tc>
          <w:tcPr>
            <w:tcW w:w="1485" w:type="dxa"/>
            <w:shd w:val="clear" w:color="auto" w:fill="FAE2D5" w:themeFill="accent2" w:themeFillTint="33"/>
          </w:tcPr>
          <w:p w14:paraId="6572BAEE" w14:textId="6169A93D"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Deelnemers</w:t>
            </w:r>
          </w:p>
        </w:tc>
      </w:tr>
      <w:tr w:rsidR="00924B36" w14:paraId="5699074D" w14:textId="77777777" w:rsidTr="010A7D6D">
        <w:trPr>
          <w:trHeight w:val="285"/>
        </w:trPr>
        <w:tc>
          <w:tcPr>
            <w:tcW w:w="6799" w:type="dxa"/>
          </w:tcPr>
          <w:p w14:paraId="70B4AE6B" w14:textId="73E518F3"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Noordwest</w:t>
            </w:r>
          </w:p>
        </w:tc>
        <w:tc>
          <w:tcPr>
            <w:tcW w:w="1485" w:type="dxa"/>
          </w:tcPr>
          <w:p w14:paraId="295BCE9E" w14:textId="10970911"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263</w:t>
            </w:r>
          </w:p>
        </w:tc>
      </w:tr>
      <w:tr w:rsidR="00924B36" w14:paraId="314E3CE0" w14:textId="77777777" w:rsidTr="010A7D6D">
        <w:trPr>
          <w:trHeight w:val="285"/>
        </w:trPr>
        <w:tc>
          <w:tcPr>
            <w:tcW w:w="6799" w:type="dxa"/>
          </w:tcPr>
          <w:p w14:paraId="4D46AEAC" w14:textId="27918FE4"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Rijnmond Zuidwest</w:t>
            </w:r>
          </w:p>
        </w:tc>
        <w:tc>
          <w:tcPr>
            <w:tcW w:w="1485" w:type="dxa"/>
          </w:tcPr>
          <w:p w14:paraId="1C6CE6B5" w14:textId="5B383B7C"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221</w:t>
            </w:r>
          </w:p>
        </w:tc>
      </w:tr>
      <w:tr w:rsidR="00924B36" w14:paraId="3C179BDA" w14:textId="77777777" w:rsidTr="010A7D6D">
        <w:trPr>
          <w:trHeight w:val="285"/>
        </w:trPr>
        <w:tc>
          <w:tcPr>
            <w:tcW w:w="6799" w:type="dxa"/>
          </w:tcPr>
          <w:p w14:paraId="00FAF5A9" w14:textId="44CB1EA8"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Zuidoost</w:t>
            </w:r>
          </w:p>
        </w:tc>
        <w:tc>
          <w:tcPr>
            <w:tcW w:w="1485" w:type="dxa"/>
          </w:tcPr>
          <w:p w14:paraId="67C3BB06" w14:textId="0420E162"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119</w:t>
            </w:r>
          </w:p>
        </w:tc>
      </w:tr>
      <w:tr w:rsidR="00924B36" w14:paraId="348B7713" w14:textId="77777777" w:rsidTr="010A7D6D">
        <w:trPr>
          <w:trHeight w:val="285"/>
        </w:trPr>
        <w:tc>
          <w:tcPr>
            <w:tcW w:w="6799" w:type="dxa"/>
          </w:tcPr>
          <w:p w14:paraId="7EC61701" w14:textId="6095F190"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Midden-Nederland</w:t>
            </w:r>
          </w:p>
        </w:tc>
        <w:tc>
          <w:tcPr>
            <w:tcW w:w="1485" w:type="dxa"/>
          </w:tcPr>
          <w:p w14:paraId="1A34598A" w14:textId="3A9F2761"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147</w:t>
            </w:r>
          </w:p>
        </w:tc>
      </w:tr>
      <w:tr w:rsidR="00924B36" w14:paraId="15878FCF" w14:textId="77777777" w:rsidTr="010A7D6D">
        <w:trPr>
          <w:trHeight w:val="285"/>
        </w:trPr>
        <w:tc>
          <w:tcPr>
            <w:tcW w:w="6799" w:type="dxa"/>
          </w:tcPr>
          <w:p w14:paraId="7598FF17" w14:textId="787AC041"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Noordoost</w:t>
            </w:r>
          </w:p>
        </w:tc>
        <w:tc>
          <w:tcPr>
            <w:tcW w:w="1485" w:type="dxa"/>
          </w:tcPr>
          <w:p w14:paraId="46140E51" w14:textId="5F7D0320"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237</w:t>
            </w:r>
          </w:p>
        </w:tc>
      </w:tr>
      <w:tr w:rsidR="00924B36" w14:paraId="4D1B37BA" w14:textId="77777777" w:rsidTr="010A7D6D">
        <w:trPr>
          <w:trHeight w:val="285"/>
        </w:trPr>
        <w:tc>
          <w:tcPr>
            <w:tcW w:w="6799" w:type="dxa"/>
          </w:tcPr>
          <w:p w14:paraId="6DBF57D0" w14:textId="1BE97278"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Goodwillcentra Amsterdam</w:t>
            </w:r>
          </w:p>
        </w:tc>
        <w:tc>
          <w:tcPr>
            <w:tcW w:w="1485" w:type="dxa"/>
          </w:tcPr>
          <w:p w14:paraId="352A5AA6" w14:textId="16CC5FBA"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94</w:t>
            </w:r>
          </w:p>
        </w:tc>
      </w:tr>
      <w:tr w:rsidR="00924B36" w14:paraId="36AAB812" w14:textId="77777777" w:rsidTr="010A7D6D">
        <w:trPr>
          <w:trHeight w:val="285"/>
        </w:trPr>
        <w:tc>
          <w:tcPr>
            <w:tcW w:w="6799" w:type="dxa"/>
          </w:tcPr>
          <w:p w14:paraId="767FBB31" w14:textId="686B45C2" w:rsidR="00924B36" w:rsidRPr="00924B36" w:rsidRDefault="00924B36" w:rsidP="7AE07E4A">
            <w:pPr>
              <w:rPr>
                <w:rFonts w:eastAsia="Times New Roman" w:cs="Times New Roman"/>
                <w:color w:val="000000" w:themeColor="text1"/>
              </w:rPr>
            </w:pPr>
            <w:r w:rsidRPr="00924B36">
              <w:rPr>
                <w:rFonts w:eastAsia="Times New Roman" w:cs="Times New Roman"/>
                <w:color w:val="000000" w:themeColor="text1"/>
              </w:rPr>
              <w:t>Leger des Heils W&amp;G Oost</w:t>
            </w:r>
          </w:p>
        </w:tc>
        <w:tc>
          <w:tcPr>
            <w:tcW w:w="1485" w:type="dxa"/>
          </w:tcPr>
          <w:p w14:paraId="55E84F3F" w14:textId="5BCCC2CE" w:rsidR="00924B36" w:rsidRPr="00924B36" w:rsidRDefault="00924B36" w:rsidP="7AE07E4A">
            <w:pPr>
              <w:jc w:val="right"/>
              <w:rPr>
                <w:rFonts w:eastAsia="Times New Roman" w:cs="Times New Roman"/>
                <w:color w:val="000000" w:themeColor="text1"/>
              </w:rPr>
            </w:pPr>
            <w:r w:rsidRPr="00924B36">
              <w:rPr>
                <w:rFonts w:eastAsia="Times New Roman" w:cs="Times New Roman"/>
                <w:color w:val="000000" w:themeColor="text1"/>
              </w:rPr>
              <w:t>158</w:t>
            </w:r>
          </w:p>
        </w:tc>
      </w:tr>
      <w:tr w:rsidR="00924B36" w14:paraId="21DE56E1" w14:textId="77777777" w:rsidTr="010A7D6D">
        <w:trPr>
          <w:trHeight w:val="285"/>
        </w:trPr>
        <w:tc>
          <w:tcPr>
            <w:tcW w:w="6799" w:type="dxa"/>
          </w:tcPr>
          <w:p w14:paraId="612B75E0" w14:textId="11F2E90F" w:rsidR="00924B36" w:rsidRPr="00924B36" w:rsidRDefault="400CBE77" w:rsidP="7AE07E4A">
            <w:pPr>
              <w:jc w:val="right"/>
              <w:rPr>
                <w:rFonts w:eastAsia="Times New Roman" w:cs="Times New Roman"/>
                <w:b/>
                <w:bCs/>
                <w:color w:val="000000" w:themeColor="text1"/>
              </w:rPr>
            </w:pPr>
            <w:r w:rsidRPr="3F8D036A">
              <w:rPr>
                <w:rFonts w:eastAsia="Times New Roman" w:cs="Times New Roman"/>
                <w:b/>
                <w:bCs/>
                <w:color w:val="000000" w:themeColor="text1"/>
              </w:rPr>
              <w:t>Totaal</w:t>
            </w:r>
          </w:p>
        </w:tc>
        <w:tc>
          <w:tcPr>
            <w:tcW w:w="1485" w:type="dxa"/>
          </w:tcPr>
          <w:p w14:paraId="26326F0C" w14:textId="1D48FBED" w:rsidR="00924B36" w:rsidRPr="00924B36" w:rsidRDefault="10A7C0CA" w:rsidP="7AE07E4A">
            <w:pPr>
              <w:jc w:val="right"/>
              <w:rPr>
                <w:rFonts w:eastAsia="Times New Roman" w:cs="Times New Roman"/>
                <w:b/>
                <w:bCs/>
                <w:color w:val="000000" w:themeColor="text1"/>
              </w:rPr>
            </w:pPr>
            <w:r w:rsidRPr="010A7D6D">
              <w:rPr>
                <w:rFonts w:eastAsia="Times New Roman" w:cs="Times New Roman"/>
                <w:b/>
                <w:bCs/>
                <w:color w:val="000000" w:themeColor="text1"/>
              </w:rPr>
              <w:t>1</w:t>
            </w:r>
            <w:r w:rsidR="17144043" w:rsidRPr="010A7D6D">
              <w:rPr>
                <w:rFonts w:eastAsia="Times New Roman" w:cs="Times New Roman"/>
                <w:b/>
                <w:bCs/>
                <w:color w:val="000000" w:themeColor="text1"/>
              </w:rPr>
              <w:t>203</w:t>
            </w:r>
          </w:p>
        </w:tc>
      </w:tr>
    </w:tbl>
    <w:p w14:paraId="2DEE85A2" w14:textId="66B351CA" w:rsidR="7AE07E4A" w:rsidRPr="0031266F" w:rsidRDefault="7AE07E4A" w:rsidP="7AE07E4A">
      <w:pPr>
        <w:jc w:val="both"/>
        <w:rPr>
          <w:rFonts w:eastAsiaTheme="minorEastAsia"/>
          <w:color w:val="C00000"/>
        </w:rPr>
      </w:pPr>
    </w:p>
    <w:p w14:paraId="2DDA31E0" w14:textId="4DFDD3AF" w:rsidR="00C44965" w:rsidRPr="0031266F" w:rsidRDefault="007D192F" w:rsidP="6D9B6AD9">
      <w:pPr>
        <w:pStyle w:val="Kop3"/>
        <w:rPr>
          <w:rStyle w:val="eop"/>
          <w:b/>
          <w:bCs/>
          <w:color w:val="C00000"/>
          <w:sz w:val="22"/>
          <w:szCs w:val="22"/>
        </w:rPr>
      </w:pPr>
      <w:bookmarkStart w:id="7" w:name="_Toc198559411"/>
      <w:r w:rsidRPr="0031266F">
        <w:rPr>
          <w:color w:val="C00000"/>
        </w:rPr>
        <w:t>3.</w:t>
      </w:r>
      <w:r w:rsidR="001F2A3F" w:rsidRPr="0031266F">
        <w:rPr>
          <w:color w:val="C00000"/>
        </w:rPr>
        <w:t>2</w:t>
      </w:r>
      <w:r w:rsidRPr="0031266F">
        <w:rPr>
          <w:color w:val="C00000"/>
        </w:rPr>
        <w:tab/>
      </w:r>
      <w:r w:rsidR="4E244D1F" w:rsidRPr="0031266F">
        <w:rPr>
          <w:color w:val="C00000"/>
        </w:rPr>
        <w:t>Forensische v</w:t>
      </w:r>
      <w:r w:rsidR="37E2212F" w:rsidRPr="0031266F">
        <w:rPr>
          <w:color w:val="C00000"/>
        </w:rPr>
        <w:t>erblijfszorg - Beschermd Wonen</w:t>
      </w:r>
      <w:bookmarkEnd w:id="7"/>
      <w:r w:rsidR="37E2212F" w:rsidRPr="0031266F">
        <w:rPr>
          <w:color w:val="C00000"/>
        </w:rPr>
        <w:t> </w:t>
      </w:r>
    </w:p>
    <w:p w14:paraId="26B82C87" w14:textId="71FE9097" w:rsidR="00C44965" w:rsidRDefault="37E2212F" w:rsidP="18814705">
      <w:pPr>
        <w:pStyle w:val="paragraph"/>
        <w:spacing w:beforeAutospacing="0" w:after="0" w:afterAutospacing="0"/>
        <w:jc w:val="both"/>
        <w:rPr>
          <w:sz w:val="22"/>
          <w:szCs w:val="22"/>
        </w:rPr>
      </w:pPr>
      <w:r w:rsidRPr="54C6470C">
        <w:rPr>
          <w:rStyle w:val="normaltextrun"/>
          <w:sz w:val="22"/>
          <w:szCs w:val="22"/>
        </w:rPr>
        <w:t xml:space="preserve">Voor deelnemers die niet zelfstandig kunnen wonen, biedt het Leger des Heils een veilige en stabiele woonomgeving. Veel van onze </w:t>
      </w:r>
      <w:r w:rsidR="068EC489" w:rsidRPr="54C6470C">
        <w:rPr>
          <w:rStyle w:val="normaltextrun"/>
          <w:sz w:val="22"/>
          <w:szCs w:val="22"/>
        </w:rPr>
        <w:t xml:space="preserve">forensische deelnemers </w:t>
      </w:r>
      <w:r w:rsidRPr="54C6470C">
        <w:rPr>
          <w:rStyle w:val="normaltextrun"/>
          <w:sz w:val="22"/>
          <w:szCs w:val="22"/>
        </w:rPr>
        <w:t>kampen met een combinatie van psychiatrische problematiek, verslaving en/of een (licht) verstandelijke beperking. Om hen de best mogelijke ondersteuning te bieden, stemmen we de begeleiding af met de reclasseringsmedewerker en werken we met zorgzwaartepakketten die de intensiteit en aard van de zorg bepalen.</w:t>
      </w:r>
      <w:r w:rsidRPr="54C6470C">
        <w:rPr>
          <w:rStyle w:val="eop"/>
          <w:sz w:val="22"/>
          <w:szCs w:val="22"/>
        </w:rPr>
        <w:t> </w:t>
      </w:r>
    </w:p>
    <w:p w14:paraId="012A5F1D" w14:textId="5B41FDDD" w:rsidR="00C44965" w:rsidRDefault="37E2212F" w:rsidP="036BBDAF">
      <w:pPr>
        <w:pStyle w:val="paragraph"/>
        <w:spacing w:beforeAutospacing="0" w:after="0" w:afterAutospacing="0"/>
        <w:jc w:val="both"/>
        <w:textAlignment w:val="baseline"/>
        <w:rPr>
          <w:rStyle w:val="normaltextrun"/>
          <w:sz w:val="22"/>
          <w:szCs w:val="22"/>
        </w:rPr>
      </w:pPr>
      <w:r w:rsidRPr="036BBDAF">
        <w:rPr>
          <w:rStyle w:val="normaltextrun"/>
          <w:sz w:val="22"/>
          <w:szCs w:val="22"/>
        </w:rPr>
        <w:t xml:space="preserve">Binnen onze locaties zorgen we ervoor dat de deelnemers de juiste zorg ontvangen en dat, indien nodig, tijdig wordt opgeschaald of afgeschaald. Bureau Traject </w:t>
      </w:r>
      <w:r w:rsidR="00405724" w:rsidRPr="036BBDAF">
        <w:rPr>
          <w:rStyle w:val="normaltextrun"/>
          <w:sz w:val="22"/>
          <w:szCs w:val="22"/>
        </w:rPr>
        <w:t xml:space="preserve">Management </w:t>
      </w:r>
      <w:r w:rsidRPr="036BBDAF">
        <w:rPr>
          <w:rStyle w:val="normaltextrun"/>
          <w:sz w:val="22"/>
          <w:szCs w:val="22"/>
        </w:rPr>
        <w:t>speelt hierin een cruciale rol</w:t>
      </w:r>
      <w:r w:rsidR="005F23C5" w:rsidRPr="036BBDAF">
        <w:rPr>
          <w:rStyle w:val="normaltextrun"/>
          <w:sz w:val="22"/>
          <w:szCs w:val="22"/>
        </w:rPr>
        <w:t>,</w:t>
      </w:r>
      <w:r w:rsidRPr="036BBDAF">
        <w:rPr>
          <w:rStyle w:val="normaltextrun"/>
          <w:sz w:val="22"/>
          <w:szCs w:val="22"/>
        </w:rPr>
        <w:t xml:space="preserve"> door de administratieve lasten van de zorglocaties te verlichten en</w:t>
      </w:r>
      <w:r w:rsidR="3A942145" w:rsidRPr="036BBDAF">
        <w:rPr>
          <w:rStyle w:val="normaltextrun"/>
          <w:sz w:val="22"/>
          <w:szCs w:val="22"/>
        </w:rPr>
        <w:t xml:space="preserve"> het relatiebeheer </w:t>
      </w:r>
      <w:r w:rsidRPr="036BBDAF">
        <w:rPr>
          <w:rStyle w:val="normaltextrun"/>
          <w:sz w:val="22"/>
          <w:szCs w:val="22"/>
        </w:rPr>
        <w:t>met verwijzers op zich te nemen.</w:t>
      </w:r>
      <w:r w:rsidRPr="036BBDAF">
        <w:rPr>
          <w:rStyle w:val="eop"/>
          <w:sz w:val="22"/>
          <w:szCs w:val="22"/>
        </w:rPr>
        <w:t> </w:t>
      </w:r>
    </w:p>
    <w:p w14:paraId="6A09020A" w14:textId="4390F7A1" w:rsidR="00C44965" w:rsidRDefault="6B1FD95F" w:rsidP="3F8D036A">
      <w:pPr>
        <w:pStyle w:val="paragraph"/>
        <w:spacing w:beforeAutospacing="0" w:after="0" w:afterAutospacing="0"/>
        <w:jc w:val="both"/>
        <w:textAlignment w:val="baseline"/>
        <w:rPr>
          <w:sz w:val="22"/>
          <w:szCs w:val="22"/>
        </w:rPr>
      </w:pPr>
      <w:r w:rsidRPr="3F8D036A">
        <w:rPr>
          <w:sz w:val="22"/>
          <w:szCs w:val="22"/>
        </w:rPr>
        <w:t>Het Leger des Heils heeft over heel Nederland afdelingen waar verblijfszorg aangeboden wordt. Twee van deze verblijfszorgafdelingen zijn geheel toegespitst op de forensisch deelnemer. Het gaat hierbij om Beschermd Wonen Huis &amp; Haard 3 in Den Haag en Beschermd Wonen de Bosweg in Arnhem. Op deze twee afdelingen is de gemiddelde bezetting forensische zorg hoger dan 75%.</w:t>
      </w:r>
    </w:p>
    <w:p w14:paraId="7F1D7CB4" w14:textId="0DB4FDC0" w:rsidR="00C44965" w:rsidRDefault="6B1FD95F" w:rsidP="6D9B6AD9">
      <w:pPr>
        <w:pStyle w:val="paragraph"/>
        <w:spacing w:beforeAutospacing="0" w:after="0" w:afterAutospacing="0"/>
        <w:jc w:val="both"/>
        <w:textAlignment w:val="baseline"/>
        <w:rPr>
          <w:sz w:val="22"/>
          <w:szCs w:val="22"/>
        </w:rPr>
      </w:pPr>
      <w:r w:rsidRPr="3F8D036A">
        <w:rPr>
          <w:rStyle w:val="normaltextrun"/>
          <w:sz w:val="22"/>
          <w:szCs w:val="22"/>
        </w:rPr>
        <w:t xml:space="preserve">Daarnaast hebben we </w:t>
      </w:r>
      <w:r w:rsidR="53E33A56" w:rsidRPr="0CCF636E">
        <w:rPr>
          <w:rStyle w:val="normaltextrun"/>
          <w:sz w:val="22"/>
          <w:szCs w:val="22"/>
        </w:rPr>
        <w:t xml:space="preserve">locaties </w:t>
      </w:r>
      <w:r w:rsidRPr="3F8D036A">
        <w:rPr>
          <w:rStyle w:val="normaltextrun"/>
          <w:sz w:val="22"/>
          <w:szCs w:val="22"/>
        </w:rPr>
        <w:t>met</w:t>
      </w:r>
      <w:r w:rsidR="53E33A56" w:rsidRPr="3F8D036A">
        <w:rPr>
          <w:rStyle w:val="normaltextrun"/>
          <w:sz w:val="22"/>
          <w:szCs w:val="22"/>
        </w:rPr>
        <w:t xml:space="preserve"> </w:t>
      </w:r>
      <w:r w:rsidR="53E33A56" w:rsidRPr="0CCF636E">
        <w:rPr>
          <w:rStyle w:val="normaltextrun"/>
          <w:sz w:val="22"/>
          <w:szCs w:val="22"/>
        </w:rPr>
        <w:t>forensische en niet-forensische deelnemers</w:t>
      </w:r>
      <w:r w:rsidR="1EA512C9" w:rsidRPr="0CCF636E">
        <w:rPr>
          <w:rStyle w:val="normaltextrun"/>
          <w:sz w:val="22"/>
          <w:szCs w:val="22"/>
        </w:rPr>
        <w:t>.</w:t>
      </w:r>
      <w:r w:rsidR="30051383" w:rsidRPr="0CCF636E">
        <w:rPr>
          <w:rStyle w:val="normaltextrun"/>
          <w:sz w:val="22"/>
          <w:szCs w:val="22"/>
        </w:rPr>
        <w:t xml:space="preserve"> </w:t>
      </w:r>
      <w:r w:rsidR="77E5C20A" w:rsidRPr="0CCF636E">
        <w:rPr>
          <w:rStyle w:val="normaltextrun"/>
          <w:sz w:val="22"/>
          <w:szCs w:val="22"/>
        </w:rPr>
        <w:t>D</w:t>
      </w:r>
      <w:r w:rsidR="30051383" w:rsidRPr="0CCF636E">
        <w:rPr>
          <w:rStyle w:val="normaltextrun"/>
          <w:sz w:val="22"/>
          <w:szCs w:val="22"/>
        </w:rPr>
        <w:t>e forensisch</w:t>
      </w:r>
      <w:r w:rsidR="2C89C237" w:rsidRPr="0CCF636E">
        <w:rPr>
          <w:rStyle w:val="normaltextrun"/>
          <w:sz w:val="22"/>
          <w:szCs w:val="22"/>
        </w:rPr>
        <w:t>e</w:t>
      </w:r>
      <w:r w:rsidR="30051383" w:rsidRPr="0CCF636E">
        <w:rPr>
          <w:rStyle w:val="normaltextrun"/>
          <w:sz w:val="22"/>
          <w:szCs w:val="22"/>
        </w:rPr>
        <w:t xml:space="preserve"> deelnemer </w:t>
      </w:r>
      <w:r w:rsidR="36407BB1" w:rsidRPr="0CCF636E">
        <w:rPr>
          <w:rStyle w:val="normaltextrun"/>
          <w:sz w:val="22"/>
          <w:szCs w:val="22"/>
        </w:rPr>
        <w:t xml:space="preserve">kan </w:t>
      </w:r>
      <w:r w:rsidR="30051383" w:rsidRPr="0CCF636E">
        <w:rPr>
          <w:rStyle w:val="normaltextrun"/>
          <w:sz w:val="22"/>
          <w:szCs w:val="22"/>
        </w:rPr>
        <w:t>na afloop van de st</w:t>
      </w:r>
      <w:r w:rsidR="1C7E9CF3" w:rsidRPr="0CCF636E">
        <w:rPr>
          <w:rStyle w:val="normaltextrun"/>
          <w:sz w:val="22"/>
          <w:szCs w:val="22"/>
        </w:rPr>
        <w:t>r</w:t>
      </w:r>
      <w:r w:rsidR="30051383" w:rsidRPr="0CCF636E">
        <w:rPr>
          <w:rStyle w:val="normaltextrun"/>
          <w:sz w:val="22"/>
          <w:szCs w:val="22"/>
        </w:rPr>
        <w:t xml:space="preserve">afmaatregel </w:t>
      </w:r>
      <w:r w:rsidR="4BC8AFF2" w:rsidRPr="0CCF636E">
        <w:rPr>
          <w:rStyle w:val="normaltextrun"/>
          <w:sz w:val="22"/>
          <w:szCs w:val="22"/>
        </w:rPr>
        <w:t xml:space="preserve">op dezelfde plek blijven wonen, of </w:t>
      </w:r>
      <w:r w:rsidR="3F5565BE" w:rsidRPr="0CCF636E">
        <w:rPr>
          <w:rStyle w:val="normaltextrun"/>
          <w:sz w:val="22"/>
          <w:szCs w:val="22"/>
        </w:rPr>
        <w:t xml:space="preserve">zoekt </w:t>
      </w:r>
      <w:r w:rsidR="4BC8AFF2" w:rsidRPr="0CCF636E">
        <w:rPr>
          <w:rStyle w:val="normaltextrun"/>
          <w:sz w:val="22"/>
          <w:szCs w:val="22"/>
        </w:rPr>
        <w:t>samen met</w:t>
      </w:r>
      <w:r w:rsidR="78539262" w:rsidRPr="0CCF636E">
        <w:rPr>
          <w:rStyle w:val="normaltextrun"/>
          <w:sz w:val="22"/>
          <w:szCs w:val="22"/>
        </w:rPr>
        <w:t xml:space="preserve"> zijn persoonlijk begeleider en</w:t>
      </w:r>
      <w:r w:rsidR="4BC8AFF2" w:rsidRPr="0CCF636E">
        <w:rPr>
          <w:rStyle w:val="normaltextrun"/>
          <w:sz w:val="22"/>
          <w:szCs w:val="22"/>
        </w:rPr>
        <w:t xml:space="preserve"> B</w:t>
      </w:r>
      <w:r w:rsidR="63E5D20F" w:rsidRPr="0CCF636E">
        <w:rPr>
          <w:rStyle w:val="normaltextrun"/>
          <w:sz w:val="22"/>
          <w:szCs w:val="22"/>
        </w:rPr>
        <w:t xml:space="preserve">ureau Traject Management </w:t>
      </w:r>
      <w:r w:rsidR="4BC8AFF2" w:rsidRPr="0CCF636E">
        <w:rPr>
          <w:rStyle w:val="normaltextrun"/>
          <w:sz w:val="22"/>
          <w:szCs w:val="22"/>
        </w:rPr>
        <w:t>naar een nieuwe woonomgeving</w:t>
      </w:r>
      <w:r w:rsidR="1AB0CA9F" w:rsidRPr="0CCF636E">
        <w:rPr>
          <w:rStyle w:val="normaltextrun"/>
          <w:sz w:val="22"/>
          <w:szCs w:val="22"/>
        </w:rPr>
        <w:t xml:space="preserve">. </w:t>
      </w:r>
      <w:r w:rsidR="543A1E22" w:rsidRPr="54C6470C">
        <w:rPr>
          <w:rStyle w:val="normaltextrun"/>
          <w:sz w:val="22"/>
          <w:szCs w:val="22"/>
        </w:rPr>
        <w:t xml:space="preserve">Hierbij </w:t>
      </w:r>
      <w:r w:rsidR="7A81808E" w:rsidRPr="54C6470C">
        <w:rPr>
          <w:rStyle w:val="normaltextrun"/>
          <w:sz w:val="22"/>
          <w:szCs w:val="22"/>
        </w:rPr>
        <w:t>ervaren we uitdagingen, zoals wachtlijsten in</w:t>
      </w:r>
      <w:r w:rsidR="402B0C8C" w:rsidRPr="54C6470C">
        <w:rPr>
          <w:rStyle w:val="normaltextrun"/>
          <w:sz w:val="22"/>
          <w:szCs w:val="22"/>
        </w:rPr>
        <w:t xml:space="preserve"> de</w:t>
      </w:r>
      <w:r w:rsidR="7A81808E" w:rsidRPr="54C6470C">
        <w:rPr>
          <w:rStyle w:val="normaltextrun"/>
          <w:sz w:val="22"/>
          <w:szCs w:val="22"/>
        </w:rPr>
        <w:t xml:space="preserve"> grote steden</w:t>
      </w:r>
      <w:r w:rsidR="308F637C" w:rsidRPr="3F8D036A">
        <w:rPr>
          <w:rStyle w:val="normaltextrun"/>
          <w:sz w:val="22"/>
          <w:szCs w:val="22"/>
        </w:rPr>
        <w:t>,</w:t>
      </w:r>
      <w:r w:rsidR="7A81808E" w:rsidRPr="54C6470C">
        <w:rPr>
          <w:rStyle w:val="normaltextrun"/>
          <w:sz w:val="22"/>
          <w:szCs w:val="22"/>
        </w:rPr>
        <w:t xml:space="preserve"> een tekort aan geschikte uitstroommogelijkheden. Om deze uitdagingen het hoofd te bieden, werken we aan innovatieve oplossingen zoals </w:t>
      </w:r>
      <w:r w:rsidR="7924967E" w:rsidRPr="27EE2A40">
        <w:rPr>
          <w:rStyle w:val="normaltextrun"/>
          <w:i/>
          <w:sz w:val="22"/>
          <w:szCs w:val="22"/>
        </w:rPr>
        <w:t>Tiny</w:t>
      </w:r>
      <w:r w:rsidR="7A81808E" w:rsidRPr="27EE2A40">
        <w:rPr>
          <w:rStyle w:val="normaltextrun"/>
          <w:i/>
          <w:sz w:val="22"/>
          <w:szCs w:val="22"/>
        </w:rPr>
        <w:t xml:space="preserve"> </w:t>
      </w:r>
      <w:proofErr w:type="spellStart"/>
      <w:r w:rsidR="003D1120" w:rsidRPr="27EE2A40">
        <w:rPr>
          <w:rStyle w:val="normaltextrun"/>
          <w:i/>
          <w:sz w:val="22"/>
          <w:szCs w:val="22"/>
        </w:rPr>
        <w:t>H</w:t>
      </w:r>
      <w:r w:rsidR="7A81808E" w:rsidRPr="27EE2A40">
        <w:rPr>
          <w:rStyle w:val="normaltextrun"/>
          <w:i/>
          <w:sz w:val="22"/>
          <w:szCs w:val="22"/>
        </w:rPr>
        <w:t>ouses</w:t>
      </w:r>
      <w:proofErr w:type="spellEnd"/>
      <w:r w:rsidR="7A81808E" w:rsidRPr="54C6470C">
        <w:rPr>
          <w:rStyle w:val="normaltextrun"/>
          <w:sz w:val="22"/>
          <w:szCs w:val="22"/>
        </w:rPr>
        <w:t xml:space="preserve"> en </w:t>
      </w:r>
      <w:r w:rsidR="7F7E1FB0" w:rsidRPr="54C6470C">
        <w:rPr>
          <w:rStyle w:val="normaltextrun"/>
          <w:sz w:val="22"/>
          <w:szCs w:val="22"/>
        </w:rPr>
        <w:t>woonvoorzieningen</w:t>
      </w:r>
      <w:r w:rsidR="7A81808E" w:rsidRPr="54C6470C">
        <w:rPr>
          <w:rStyle w:val="normaltextrun"/>
          <w:sz w:val="22"/>
          <w:szCs w:val="22"/>
        </w:rPr>
        <w:t xml:space="preserve"> op naam van Leger des Heils, die na bewezen zelfstandigheid worden overgezet op naam van de deelnemer.</w:t>
      </w:r>
    </w:p>
    <w:p w14:paraId="766F2462" w14:textId="6CAA8602" w:rsidR="35967243" w:rsidRPr="0031266F" w:rsidRDefault="008F6B91" w:rsidP="001F2A3F">
      <w:pPr>
        <w:pStyle w:val="Kop3"/>
        <w:rPr>
          <w:color w:val="C00000"/>
        </w:rPr>
      </w:pPr>
      <w:bookmarkStart w:id="8" w:name="_Toc198559412"/>
      <w:r w:rsidRPr="0031266F">
        <w:rPr>
          <w:color w:val="C00000"/>
        </w:rPr>
        <w:t>3.</w:t>
      </w:r>
      <w:r w:rsidR="001F2A3F" w:rsidRPr="0031266F">
        <w:rPr>
          <w:color w:val="C00000"/>
        </w:rPr>
        <w:t>3</w:t>
      </w:r>
      <w:r w:rsidRPr="0031266F">
        <w:rPr>
          <w:color w:val="C00000"/>
        </w:rPr>
        <w:tab/>
        <w:t xml:space="preserve"> </w:t>
      </w:r>
      <w:r w:rsidR="46884569" w:rsidRPr="0031266F">
        <w:rPr>
          <w:color w:val="C00000"/>
        </w:rPr>
        <w:t xml:space="preserve">Volledig Pakket Thuis in de </w:t>
      </w:r>
      <w:r w:rsidR="00B13A15" w:rsidRPr="0031266F">
        <w:rPr>
          <w:color w:val="C00000"/>
        </w:rPr>
        <w:t>f</w:t>
      </w:r>
      <w:r w:rsidR="00616F8A" w:rsidRPr="0031266F">
        <w:rPr>
          <w:color w:val="C00000"/>
        </w:rPr>
        <w:t xml:space="preserve">orensische </w:t>
      </w:r>
      <w:r w:rsidR="00B13A15" w:rsidRPr="0031266F">
        <w:rPr>
          <w:color w:val="C00000"/>
        </w:rPr>
        <w:t>z</w:t>
      </w:r>
      <w:r w:rsidR="00616F8A" w:rsidRPr="0031266F">
        <w:rPr>
          <w:color w:val="C00000"/>
        </w:rPr>
        <w:t>org</w:t>
      </w:r>
      <w:bookmarkEnd w:id="8"/>
    </w:p>
    <w:p w14:paraId="5C738A0C" w14:textId="545241E2" w:rsidR="54C6470C" w:rsidRPr="00AF564D" w:rsidRDefault="1CBE97B5" w:rsidP="00AF564D">
      <w:pPr>
        <w:spacing w:before="240" w:after="0"/>
        <w:jc w:val="both"/>
        <w:rPr>
          <w:rFonts w:eastAsiaTheme="minorEastAsia"/>
        </w:rPr>
      </w:pPr>
      <w:r w:rsidRPr="1D8F60CC">
        <w:rPr>
          <w:rFonts w:eastAsiaTheme="minorEastAsia"/>
        </w:rPr>
        <w:t xml:space="preserve">Een vernieuwing binnen de </w:t>
      </w:r>
      <w:r w:rsidR="00B13A15" w:rsidRPr="2D324D00">
        <w:rPr>
          <w:rFonts w:eastAsiaTheme="minorEastAsia"/>
        </w:rPr>
        <w:t>f</w:t>
      </w:r>
      <w:r w:rsidR="00616F8A" w:rsidRPr="2D324D00">
        <w:rPr>
          <w:rFonts w:eastAsiaTheme="minorEastAsia"/>
        </w:rPr>
        <w:t xml:space="preserve">orensische </w:t>
      </w:r>
      <w:r w:rsidR="00B13A15" w:rsidRPr="2D324D00">
        <w:rPr>
          <w:rFonts w:eastAsiaTheme="minorEastAsia"/>
        </w:rPr>
        <w:t>z</w:t>
      </w:r>
      <w:r w:rsidR="00616F8A" w:rsidRPr="2D324D00">
        <w:rPr>
          <w:rFonts w:eastAsiaTheme="minorEastAsia"/>
        </w:rPr>
        <w:t>org</w:t>
      </w:r>
      <w:r w:rsidRPr="1D8F60CC">
        <w:rPr>
          <w:rFonts w:eastAsiaTheme="minorEastAsia"/>
        </w:rPr>
        <w:t xml:space="preserve"> is de invoering van het Volledig Pakket Thuis (VPT).</w:t>
      </w:r>
      <w:r w:rsidR="09424EEA" w:rsidRPr="1D8F60CC">
        <w:rPr>
          <w:rFonts w:eastAsiaTheme="minorEastAsia"/>
        </w:rPr>
        <w:t xml:space="preserve"> Het VPT wordt </w:t>
      </w:r>
      <w:r w:rsidR="6004A1D8" w:rsidRPr="1D8F60CC">
        <w:rPr>
          <w:rFonts w:eastAsiaTheme="minorEastAsia"/>
        </w:rPr>
        <w:t xml:space="preserve">bij het Leger des Heils </w:t>
      </w:r>
      <w:r w:rsidR="09424EEA" w:rsidRPr="1D8F60CC">
        <w:rPr>
          <w:rFonts w:eastAsiaTheme="minorEastAsia"/>
        </w:rPr>
        <w:t>in enkele regio's</w:t>
      </w:r>
      <w:r w:rsidR="0D4E69EE" w:rsidRPr="1D8F60CC">
        <w:rPr>
          <w:rFonts w:eastAsiaTheme="minorEastAsia"/>
        </w:rPr>
        <w:t xml:space="preserve"> van het land </w:t>
      </w:r>
      <w:r w:rsidR="09424EEA" w:rsidRPr="1D8F60CC">
        <w:rPr>
          <w:rFonts w:eastAsiaTheme="minorEastAsia"/>
        </w:rPr>
        <w:t xml:space="preserve">aangeboden. </w:t>
      </w:r>
      <w:r w:rsidRPr="1D8F60CC">
        <w:rPr>
          <w:rFonts w:eastAsiaTheme="minorEastAsia"/>
        </w:rPr>
        <w:t xml:space="preserve"> Dit pakket maakt het mogelijk om</w:t>
      </w:r>
      <w:r w:rsidR="20650E29" w:rsidRPr="1D8F60CC">
        <w:rPr>
          <w:rFonts w:eastAsiaTheme="minorEastAsia"/>
        </w:rPr>
        <w:t xml:space="preserve"> deelnemers</w:t>
      </w:r>
      <w:r w:rsidRPr="1D8F60CC">
        <w:rPr>
          <w:rFonts w:eastAsiaTheme="minorEastAsia"/>
        </w:rPr>
        <w:t xml:space="preserve"> </w:t>
      </w:r>
      <w:r w:rsidR="00B13A15" w:rsidRPr="2D324D00">
        <w:rPr>
          <w:rFonts w:eastAsiaTheme="minorEastAsia"/>
        </w:rPr>
        <w:t>f</w:t>
      </w:r>
      <w:r w:rsidR="00616F8A" w:rsidRPr="2D324D00">
        <w:rPr>
          <w:rFonts w:eastAsiaTheme="minorEastAsia"/>
        </w:rPr>
        <w:t xml:space="preserve">orensische </w:t>
      </w:r>
      <w:r w:rsidR="00B13A15" w:rsidRPr="2D324D00">
        <w:rPr>
          <w:rFonts w:eastAsiaTheme="minorEastAsia"/>
        </w:rPr>
        <w:t>z</w:t>
      </w:r>
      <w:r w:rsidR="00616F8A" w:rsidRPr="2D324D00">
        <w:rPr>
          <w:rFonts w:eastAsiaTheme="minorEastAsia"/>
        </w:rPr>
        <w:t>org</w:t>
      </w:r>
      <w:r w:rsidRPr="1D8F60CC">
        <w:rPr>
          <w:rFonts w:eastAsiaTheme="minorEastAsia"/>
        </w:rPr>
        <w:t xml:space="preserve"> te bieden in hun eigen woonomgeving. Het VPT bevordert de doorstroom binnen de zorg, vermindert schotten tussen verschillende zorgvormen en zorgt voor passende ondersteuning. Daarmee levert het niet alleen een belangrijke bijdrage aan de individuele zorgverlening, maar heeft het ook een duidelijke maatschappelijke meerwaarde.</w:t>
      </w:r>
      <w:r w:rsidR="34D3993B" w:rsidRPr="1D8F60CC">
        <w:rPr>
          <w:rFonts w:eastAsiaTheme="minorEastAsia"/>
        </w:rPr>
        <w:t xml:space="preserve"> </w:t>
      </w:r>
      <w:r w:rsidR="0CA01131" w:rsidRPr="1D8F60CC">
        <w:rPr>
          <w:rFonts w:eastAsiaTheme="minorEastAsia"/>
        </w:rPr>
        <w:t xml:space="preserve">Hoewel het Volledig Pakket Thuis (VPT) een waardevolle toevoeging is binnen de </w:t>
      </w:r>
      <w:r w:rsidR="00816B21" w:rsidRPr="2D324D00">
        <w:rPr>
          <w:rFonts w:eastAsiaTheme="minorEastAsia"/>
        </w:rPr>
        <w:t>f</w:t>
      </w:r>
      <w:r w:rsidR="00616F8A" w:rsidRPr="2D324D00">
        <w:rPr>
          <w:rFonts w:eastAsiaTheme="minorEastAsia"/>
        </w:rPr>
        <w:t xml:space="preserve">orensische </w:t>
      </w:r>
      <w:r w:rsidR="00816B21" w:rsidRPr="2D324D00">
        <w:rPr>
          <w:rFonts w:eastAsiaTheme="minorEastAsia"/>
        </w:rPr>
        <w:t>z</w:t>
      </w:r>
      <w:r w:rsidR="00616F8A" w:rsidRPr="2D324D00">
        <w:rPr>
          <w:rFonts w:eastAsiaTheme="minorEastAsia"/>
        </w:rPr>
        <w:t>org</w:t>
      </w:r>
      <w:r w:rsidR="0CA01131" w:rsidRPr="1D8F60CC">
        <w:rPr>
          <w:rFonts w:eastAsiaTheme="minorEastAsia"/>
        </w:rPr>
        <w:t xml:space="preserve">, wordt de implementatie ervan bemoeilijkt door de aanhoudende </w:t>
      </w:r>
      <w:r w:rsidR="7D0BF7FF" w:rsidRPr="1D8F60CC">
        <w:rPr>
          <w:rFonts w:eastAsiaTheme="minorEastAsia"/>
        </w:rPr>
        <w:t>schaarste op de woningmarkt</w:t>
      </w:r>
      <w:r w:rsidR="0CA01131" w:rsidRPr="1D8F60CC">
        <w:rPr>
          <w:rFonts w:eastAsiaTheme="minorEastAsia"/>
        </w:rPr>
        <w:t xml:space="preserve">. </w:t>
      </w:r>
      <w:r w:rsidR="38ACED4A" w:rsidRPr="3F8D036A">
        <w:rPr>
          <w:rFonts w:eastAsiaTheme="minorEastAsia"/>
        </w:rPr>
        <w:t xml:space="preserve">Door het </w:t>
      </w:r>
      <w:r w:rsidR="0CA01131" w:rsidRPr="1D8F60CC">
        <w:rPr>
          <w:rFonts w:eastAsiaTheme="minorEastAsia"/>
        </w:rPr>
        <w:t xml:space="preserve">gebrek aan geschikte woonruimte </w:t>
      </w:r>
      <w:r w:rsidR="05459273" w:rsidRPr="3F8D036A">
        <w:rPr>
          <w:rFonts w:eastAsiaTheme="minorEastAsia"/>
        </w:rPr>
        <w:t>wordt</w:t>
      </w:r>
      <w:r w:rsidR="0CA01131" w:rsidRPr="1D8F60CC">
        <w:rPr>
          <w:rFonts w:eastAsiaTheme="minorEastAsia"/>
        </w:rPr>
        <w:t xml:space="preserve"> opschaling van het VPT-aanbod vertraagd.</w:t>
      </w:r>
      <w:r w:rsidR="00AF564D">
        <w:rPr>
          <w:rFonts w:eastAsiaTheme="minorEastAsia"/>
        </w:rPr>
        <w:t xml:space="preserve">  </w:t>
      </w:r>
      <w:r w:rsidR="23EBE1CD" w:rsidRPr="7AE07E4A">
        <w:rPr>
          <w:rFonts w:eastAsiaTheme="minorEastAsia"/>
        </w:rPr>
        <w:t>In 2024 is het VPT li</w:t>
      </w:r>
      <w:r w:rsidR="007E1F6E" w:rsidRPr="7AE07E4A">
        <w:rPr>
          <w:rFonts w:eastAsiaTheme="minorEastAsia"/>
        </w:rPr>
        <w:t>ch</w:t>
      </w:r>
      <w:r w:rsidR="23EBE1CD" w:rsidRPr="7AE07E4A">
        <w:rPr>
          <w:rFonts w:eastAsiaTheme="minorEastAsia"/>
        </w:rPr>
        <w:t>t gestegen; in totaal</w:t>
      </w:r>
      <w:r w:rsidR="297962B5" w:rsidRPr="7AE07E4A">
        <w:rPr>
          <w:rFonts w:eastAsiaTheme="minorEastAsia"/>
        </w:rPr>
        <w:t xml:space="preserve"> </w:t>
      </w:r>
      <w:r w:rsidR="16F852FD" w:rsidRPr="7AE07E4A">
        <w:rPr>
          <w:rFonts w:eastAsiaTheme="minorEastAsia"/>
        </w:rPr>
        <w:t xml:space="preserve">hebben </w:t>
      </w:r>
      <w:r w:rsidR="297962B5" w:rsidRPr="7AE07E4A">
        <w:rPr>
          <w:rFonts w:eastAsiaTheme="minorEastAsia"/>
        </w:rPr>
        <w:t>13 deelnemers</w:t>
      </w:r>
      <w:r w:rsidR="2613920D" w:rsidRPr="7AE07E4A">
        <w:rPr>
          <w:rFonts w:eastAsiaTheme="minorEastAsia"/>
        </w:rPr>
        <w:t xml:space="preserve"> </w:t>
      </w:r>
      <w:r w:rsidR="001277FD" w:rsidRPr="7AE07E4A">
        <w:rPr>
          <w:rFonts w:eastAsiaTheme="minorEastAsia"/>
        </w:rPr>
        <w:t>f</w:t>
      </w:r>
      <w:r w:rsidR="00616F8A" w:rsidRPr="7AE07E4A">
        <w:rPr>
          <w:rFonts w:eastAsiaTheme="minorEastAsia"/>
        </w:rPr>
        <w:t xml:space="preserve">orensische </w:t>
      </w:r>
      <w:r w:rsidR="001277FD" w:rsidRPr="7AE07E4A">
        <w:rPr>
          <w:rFonts w:eastAsiaTheme="minorEastAsia"/>
        </w:rPr>
        <w:t>z</w:t>
      </w:r>
      <w:r w:rsidR="00616F8A" w:rsidRPr="7AE07E4A">
        <w:rPr>
          <w:rFonts w:eastAsiaTheme="minorEastAsia"/>
        </w:rPr>
        <w:t>org</w:t>
      </w:r>
      <w:r w:rsidR="2613920D" w:rsidRPr="7AE07E4A">
        <w:rPr>
          <w:rFonts w:eastAsiaTheme="minorEastAsia"/>
        </w:rPr>
        <w:t xml:space="preserve"> ontvangen in hun eigen woonomgeving. </w:t>
      </w:r>
    </w:p>
    <w:p w14:paraId="3C10964A" w14:textId="59C5401C" w:rsidR="007E1F6E" w:rsidRPr="00385370" w:rsidRDefault="006C0B1A" w:rsidP="12E6F0A1">
      <w:pPr>
        <w:pStyle w:val="Kop3"/>
        <w:rPr>
          <w:rStyle w:val="eop"/>
          <w:color w:val="C00000"/>
        </w:rPr>
      </w:pPr>
      <w:bookmarkStart w:id="9" w:name="_Toc198559413"/>
      <w:r w:rsidRPr="00385370">
        <w:rPr>
          <w:rStyle w:val="normaltextrun"/>
          <w:color w:val="C00000"/>
        </w:rPr>
        <w:t>3.</w:t>
      </w:r>
      <w:r w:rsidR="001F2A3F" w:rsidRPr="00385370">
        <w:rPr>
          <w:rStyle w:val="normaltextrun"/>
          <w:color w:val="C00000"/>
        </w:rPr>
        <w:t>4</w:t>
      </w:r>
      <w:r w:rsidRPr="00385370">
        <w:rPr>
          <w:color w:val="C00000"/>
        </w:rPr>
        <w:tab/>
      </w:r>
      <w:r w:rsidRPr="00385370">
        <w:rPr>
          <w:rStyle w:val="normaltextrun"/>
          <w:color w:val="C00000"/>
        </w:rPr>
        <w:t xml:space="preserve"> </w:t>
      </w:r>
      <w:r w:rsidR="4D712C0D" w:rsidRPr="00385370">
        <w:rPr>
          <w:rStyle w:val="normaltextrun"/>
          <w:color w:val="C00000"/>
        </w:rPr>
        <w:t>Forensisch</w:t>
      </w:r>
      <w:r w:rsidR="001277FD" w:rsidRPr="00385370">
        <w:rPr>
          <w:rStyle w:val="normaltextrun"/>
          <w:color w:val="C00000"/>
        </w:rPr>
        <w:t>e</w:t>
      </w:r>
      <w:r w:rsidR="4D712C0D" w:rsidRPr="00385370">
        <w:rPr>
          <w:rStyle w:val="normaltextrun"/>
          <w:color w:val="C00000"/>
        </w:rPr>
        <w:t xml:space="preserve"> a</w:t>
      </w:r>
      <w:r w:rsidR="37E2212F" w:rsidRPr="00385370">
        <w:rPr>
          <w:rStyle w:val="normaltextrun"/>
          <w:color w:val="C00000"/>
        </w:rPr>
        <w:t>mbulante zorg</w:t>
      </w:r>
      <w:bookmarkEnd w:id="9"/>
      <w:r w:rsidR="37E2212F" w:rsidRPr="00385370">
        <w:rPr>
          <w:rStyle w:val="eop"/>
          <w:color w:val="C00000"/>
        </w:rPr>
        <w:t> </w:t>
      </w:r>
    </w:p>
    <w:p w14:paraId="106232C2" w14:textId="0AF4C096" w:rsidR="00385370" w:rsidRPr="00385370" w:rsidRDefault="00385370" w:rsidP="00385370">
      <w:r>
        <w:rPr>
          <w:noProof/>
        </w:rPr>
        <w:drawing>
          <wp:anchor distT="0" distB="0" distL="114300" distR="114300" simplePos="0" relativeHeight="251658270" behindDoc="0" locked="0" layoutInCell="1" allowOverlap="1" wp14:anchorId="66B22E17" wp14:editId="556D2636">
            <wp:simplePos x="0" y="0"/>
            <wp:positionH relativeFrom="column">
              <wp:posOffset>-635</wp:posOffset>
            </wp:positionH>
            <wp:positionV relativeFrom="paragraph">
              <wp:posOffset>-1905</wp:posOffset>
            </wp:positionV>
            <wp:extent cx="1457325" cy="1603375"/>
            <wp:effectExtent l="0" t="0" r="0" b="0"/>
            <wp:wrapSquare wrapText="bothSides"/>
            <wp:docPr id="1652548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603375"/>
                    </a:xfrm>
                    <a:prstGeom prst="rect">
                      <a:avLst/>
                    </a:prstGeom>
                    <a:noFill/>
                  </pic:spPr>
                </pic:pic>
              </a:graphicData>
            </a:graphic>
            <wp14:sizeRelH relativeFrom="page">
              <wp14:pctWidth>0</wp14:pctWidth>
            </wp14:sizeRelH>
            <wp14:sizeRelV relativeFrom="page">
              <wp14:pctHeight>0</wp14:pctHeight>
            </wp14:sizeRelV>
          </wp:anchor>
        </w:drawing>
      </w:r>
    </w:p>
    <w:p w14:paraId="6597248E" w14:textId="592EA525" w:rsidR="00C44965" w:rsidRDefault="37E2212F" w:rsidP="57AB7FEF">
      <w:pPr>
        <w:spacing w:before="240" w:after="0"/>
        <w:jc w:val="both"/>
        <w:textAlignment w:val="baseline"/>
      </w:pPr>
      <w:r w:rsidRPr="57AB7FEF">
        <w:rPr>
          <w:rStyle w:val="normaltextrun"/>
        </w:rPr>
        <w:t xml:space="preserve">Naast </w:t>
      </w:r>
      <w:r w:rsidR="40DC59CF" w:rsidRPr="54C6470C">
        <w:rPr>
          <w:rStyle w:val="normaltextrun"/>
        </w:rPr>
        <w:t>verblijfszorg biedt het Leger des Heils ook</w:t>
      </w:r>
      <w:r w:rsidRPr="54C6470C">
        <w:rPr>
          <w:rStyle w:val="normaltextrun"/>
        </w:rPr>
        <w:t xml:space="preserve"> ambulante </w:t>
      </w:r>
      <w:r w:rsidR="001277FD" w:rsidRPr="2D324D00">
        <w:rPr>
          <w:rStyle w:val="normaltextrun"/>
        </w:rPr>
        <w:t>f</w:t>
      </w:r>
      <w:r w:rsidR="00616F8A" w:rsidRPr="2D324D00">
        <w:rPr>
          <w:rStyle w:val="normaltextrun"/>
        </w:rPr>
        <w:t xml:space="preserve">orensische </w:t>
      </w:r>
      <w:r w:rsidR="001277FD" w:rsidRPr="2D324D00">
        <w:rPr>
          <w:rStyle w:val="normaltextrun"/>
        </w:rPr>
        <w:t>z</w:t>
      </w:r>
      <w:r w:rsidR="00616F8A" w:rsidRPr="2D324D00">
        <w:rPr>
          <w:rStyle w:val="normaltextrun"/>
        </w:rPr>
        <w:t>org</w:t>
      </w:r>
      <w:r w:rsidRPr="54C6470C">
        <w:rPr>
          <w:rStyle w:val="normaltextrun"/>
        </w:rPr>
        <w:t xml:space="preserve"> aan deelnemers die zelfstandig wonen of een stap zetten naar meer zelfstandigheid. Deze begeleiding richt zich op het stabiliseren van hun leven en het voorkomen van recidive. Dit doen we door samen met de reclasseringswerker en ketenpartners een persoonlijk begeleidingsplan op te stellen dat aansluit </w:t>
      </w:r>
      <w:r w:rsidR="001277FD">
        <w:rPr>
          <w:rStyle w:val="normaltextrun"/>
        </w:rPr>
        <w:t>op</w:t>
      </w:r>
      <w:r w:rsidR="001277FD" w:rsidRPr="54C6470C">
        <w:rPr>
          <w:rStyle w:val="normaltextrun"/>
        </w:rPr>
        <w:t xml:space="preserve"> </w:t>
      </w:r>
      <w:r w:rsidRPr="54C6470C">
        <w:rPr>
          <w:rStyle w:val="normaltextrun"/>
        </w:rPr>
        <w:t>de situatie van de deelnemer.</w:t>
      </w:r>
      <w:r w:rsidRPr="54C6470C">
        <w:rPr>
          <w:rStyle w:val="eop"/>
        </w:rPr>
        <w:t> </w:t>
      </w:r>
    </w:p>
    <w:p w14:paraId="04135F79" w14:textId="24FA0864" w:rsidR="1AD94589" w:rsidRDefault="00B810CE" w:rsidP="00253C72">
      <w:pPr>
        <w:spacing w:before="240" w:after="0"/>
        <w:jc w:val="both"/>
        <w:textAlignment w:val="baseline"/>
        <w:rPr>
          <w:rStyle w:val="eop"/>
        </w:rPr>
      </w:pPr>
      <w:r w:rsidRPr="3F8D036A">
        <w:rPr>
          <w:rStyle w:val="normaltextrun"/>
        </w:rPr>
        <w:t>Afhankelijk van de woonvorm waarin de deelnemer woont, kan de ambulante zorg starten</w:t>
      </w:r>
      <w:r w:rsidR="37E2212F" w:rsidRPr="54C6470C">
        <w:rPr>
          <w:rStyle w:val="normaltextrun"/>
        </w:rPr>
        <w:t xml:space="preserve"> in een nachtopvang, woongroep of </w:t>
      </w:r>
      <w:r>
        <w:rPr>
          <w:rStyle w:val="normaltextrun"/>
        </w:rPr>
        <w:t xml:space="preserve">in de </w:t>
      </w:r>
      <w:r w:rsidR="37E2212F" w:rsidRPr="54C6470C">
        <w:rPr>
          <w:rStyle w:val="normaltextrun"/>
        </w:rPr>
        <w:t xml:space="preserve">thuissituatie. </w:t>
      </w:r>
      <w:r>
        <w:rPr>
          <w:rStyle w:val="normaltextrun"/>
        </w:rPr>
        <w:t>Soms start de zorg</w:t>
      </w:r>
      <w:r w:rsidR="00DE3331">
        <w:rPr>
          <w:rStyle w:val="normaltextrun"/>
        </w:rPr>
        <w:t xml:space="preserve"> </w:t>
      </w:r>
      <w:r>
        <w:rPr>
          <w:rStyle w:val="normaltextrun"/>
        </w:rPr>
        <w:t xml:space="preserve">wanneer </w:t>
      </w:r>
      <w:r w:rsidR="000C3C4C">
        <w:rPr>
          <w:rStyle w:val="normaltextrun"/>
        </w:rPr>
        <w:t>de deelnemer geen</w:t>
      </w:r>
      <w:r w:rsidR="00AF564D">
        <w:rPr>
          <w:rStyle w:val="normaltextrun"/>
        </w:rPr>
        <w:t xml:space="preserve"> </w:t>
      </w:r>
      <w:r w:rsidR="000C3C4C">
        <w:rPr>
          <w:rStyle w:val="normaltextrun"/>
        </w:rPr>
        <w:t xml:space="preserve">vaste eigen verblijfplek heeft en </w:t>
      </w:r>
      <w:r w:rsidR="00DE3331">
        <w:rPr>
          <w:rStyle w:val="normaltextrun"/>
        </w:rPr>
        <w:t>buiten slaapt</w:t>
      </w:r>
      <w:r w:rsidR="000C3C4C">
        <w:rPr>
          <w:rStyle w:val="normaltextrun"/>
        </w:rPr>
        <w:t>, of bij vrienden op de bank mag verblijven.</w:t>
      </w:r>
      <w:r w:rsidR="00AF564D">
        <w:rPr>
          <w:rStyle w:val="normaltextrun"/>
        </w:rPr>
        <w:t xml:space="preserve"> </w:t>
      </w:r>
      <w:r w:rsidR="37E2212F" w:rsidRPr="3F8D036A">
        <w:rPr>
          <w:rStyle w:val="normaltextrun"/>
        </w:rPr>
        <w:t xml:space="preserve">We merken dat er steeds meer behoefte is aan </w:t>
      </w:r>
      <w:r w:rsidR="4D267F8C" w:rsidRPr="3F8D036A">
        <w:rPr>
          <w:rStyle w:val="normaltextrun"/>
        </w:rPr>
        <w:t>specialistische zorg</w:t>
      </w:r>
      <w:r w:rsidR="37E2212F" w:rsidRPr="3F8D036A">
        <w:rPr>
          <w:rStyle w:val="normaltextrun"/>
        </w:rPr>
        <w:t xml:space="preserve"> binnen onze regio's om de kwaliteit van de</w:t>
      </w:r>
      <w:r w:rsidR="08538272" w:rsidRPr="3F8D036A">
        <w:rPr>
          <w:rStyle w:val="normaltextrun"/>
        </w:rPr>
        <w:t xml:space="preserve"> forensisch</w:t>
      </w:r>
      <w:r w:rsidR="00C745B0" w:rsidRPr="3F8D036A">
        <w:rPr>
          <w:rStyle w:val="normaltextrun"/>
        </w:rPr>
        <w:t>e</w:t>
      </w:r>
      <w:r w:rsidR="37E2212F" w:rsidRPr="3F8D036A">
        <w:rPr>
          <w:rStyle w:val="normaltextrun"/>
        </w:rPr>
        <w:t xml:space="preserve"> ambulante zorg te waarborgen.</w:t>
      </w:r>
      <w:r w:rsidR="37E2212F" w:rsidRPr="3F8D036A">
        <w:rPr>
          <w:rStyle w:val="eop"/>
        </w:rPr>
        <w:t> </w:t>
      </w:r>
    </w:p>
    <w:p w14:paraId="34701888" w14:textId="169210D7" w:rsidR="00B70104" w:rsidRDefault="00B70104" w:rsidP="3F8D036A">
      <w:pPr>
        <w:spacing w:after="0"/>
        <w:jc w:val="both"/>
        <w:rPr>
          <w:rFonts w:ascii="Aptos" w:eastAsia="Aptos" w:hAnsi="Aptos" w:cs="Aptos"/>
        </w:rPr>
      </w:pPr>
    </w:p>
    <w:p w14:paraId="32E53339" w14:textId="602DB043" w:rsidR="00B70104" w:rsidRPr="00CE07F6" w:rsidRDefault="0AFA073C" w:rsidP="3F8D036A">
      <w:pPr>
        <w:spacing w:after="0"/>
        <w:jc w:val="both"/>
        <w:rPr>
          <w:rFonts w:ascii="Aptos" w:eastAsia="Aptos" w:hAnsi="Aptos" w:cs="Aptos"/>
          <w:b/>
          <w:bCs/>
        </w:rPr>
      </w:pPr>
      <w:r w:rsidRPr="3F8D036A">
        <w:rPr>
          <w:rFonts w:ascii="Aptos" w:eastAsia="Aptos" w:hAnsi="Aptos" w:cs="Aptos"/>
        </w:rPr>
        <w:t xml:space="preserve">Het Leger des Heils biedt specialistische ambulante zorg aan deelnemers met complexe, </w:t>
      </w:r>
      <w:r w:rsidR="439217AF" w:rsidRPr="3F8D036A">
        <w:rPr>
          <w:rFonts w:ascii="Aptos" w:eastAsia="Aptos" w:hAnsi="Aptos" w:cs="Aptos"/>
        </w:rPr>
        <w:t>zorg mijdende</w:t>
      </w:r>
      <w:r w:rsidRPr="3F8D036A">
        <w:rPr>
          <w:rFonts w:ascii="Aptos" w:eastAsia="Aptos" w:hAnsi="Aptos" w:cs="Aptos"/>
        </w:rPr>
        <w:t xml:space="preserve"> problematiek</w:t>
      </w:r>
      <w:r w:rsidR="10781BDF" w:rsidRPr="3F8D036A">
        <w:rPr>
          <w:rFonts w:ascii="Aptos" w:eastAsia="Aptos" w:hAnsi="Aptos" w:cs="Aptos"/>
        </w:rPr>
        <w:t xml:space="preserve">, waarbij </w:t>
      </w:r>
      <w:r w:rsidR="22D9FB91" w:rsidRPr="3F8D036A">
        <w:rPr>
          <w:rFonts w:ascii="Aptos" w:eastAsia="Aptos" w:hAnsi="Aptos" w:cs="Aptos"/>
        </w:rPr>
        <w:t xml:space="preserve">niet altijd een </w:t>
      </w:r>
      <w:r w:rsidR="2DC5FD3B" w:rsidRPr="3F8D036A">
        <w:rPr>
          <w:rFonts w:ascii="Aptos" w:eastAsia="Aptos" w:hAnsi="Aptos" w:cs="Aptos"/>
        </w:rPr>
        <w:t xml:space="preserve">(DSM) </w:t>
      </w:r>
      <w:r w:rsidR="22D9FB91" w:rsidRPr="3F8D036A">
        <w:rPr>
          <w:rFonts w:ascii="Aptos" w:eastAsia="Aptos" w:hAnsi="Aptos" w:cs="Aptos"/>
        </w:rPr>
        <w:t xml:space="preserve">diagnose </w:t>
      </w:r>
      <w:r w:rsidR="2A9687C4" w:rsidRPr="3F8D036A">
        <w:rPr>
          <w:rFonts w:ascii="Aptos" w:eastAsia="Aptos" w:hAnsi="Aptos" w:cs="Aptos"/>
        </w:rPr>
        <w:t>vastgesteld is. In 2024 is er</w:t>
      </w:r>
      <w:r w:rsidR="3FBB0270" w:rsidRPr="036BBDAF">
        <w:rPr>
          <w:rFonts w:ascii="Aptos" w:eastAsia="Aptos" w:hAnsi="Aptos" w:cs="Aptos"/>
        </w:rPr>
        <w:t xml:space="preserve">, door </w:t>
      </w:r>
      <w:r w:rsidR="5E694848" w:rsidRPr="036BBDAF">
        <w:rPr>
          <w:rFonts w:ascii="Aptos" w:eastAsia="Aptos" w:hAnsi="Aptos" w:cs="Aptos"/>
        </w:rPr>
        <w:t xml:space="preserve">bureau </w:t>
      </w:r>
      <w:r w:rsidR="65F512C8" w:rsidRPr="036BBDAF">
        <w:rPr>
          <w:rFonts w:ascii="Aptos" w:eastAsia="Aptos" w:hAnsi="Aptos" w:cs="Aptos"/>
        </w:rPr>
        <w:t>Significant</w:t>
      </w:r>
      <w:r w:rsidR="00C745B0">
        <w:rPr>
          <w:rFonts w:ascii="Aptos" w:eastAsia="Aptos" w:hAnsi="Aptos" w:cs="Aptos"/>
        </w:rPr>
        <w:t>,</w:t>
      </w:r>
      <w:r w:rsidR="65F512C8" w:rsidRPr="036BBDAF">
        <w:rPr>
          <w:rFonts w:ascii="Aptos" w:eastAsia="Aptos" w:hAnsi="Aptos" w:cs="Aptos"/>
        </w:rPr>
        <w:t xml:space="preserve"> </w:t>
      </w:r>
      <w:r w:rsidR="2A9687C4" w:rsidRPr="036BBDAF">
        <w:rPr>
          <w:rFonts w:ascii="Aptos" w:eastAsia="Aptos" w:hAnsi="Aptos" w:cs="Aptos"/>
        </w:rPr>
        <w:t>onderzoek uitgevoerd</w:t>
      </w:r>
      <w:r w:rsidR="3FBB0270" w:rsidRPr="036BBDAF">
        <w:rPr>
          <w:rFonts w:ascii="Aptos" w:eastAsia="Aptos" w:hAnsi="Aptos" w:cs="Aptos"/>
        </w:rPr>
        <w:t xml:space="preserve"> om </w:t>
      </w:r>
      <w:r w:rsidR="0085365C">
        <w:rPr>
          <w:rFonts w:ascii="Aptos" w:eastAsia="Aptos" w:hAnsi="Aptos" w:cs="Aptos"/>
        </w:rPr>
        <w:t xml:space="preserve">zo </w:t>
      </w:r>
      <w:r w:rsidR="3FBB0270" w:rsidRPr="036BBDAF">
        <w:rPr>
          <w:rFonts w:ascii="Aptos" w:eastAsia="Aptos" w:hAnsi="Aptos" w:cs="Aptos"/>
        </w:rPr>
        <w:t xml:space="preserve">samen met DJI in gesprek te </w:t>
      </w:r>
      <w:r w:rsidR="0085365C">
        <w:rPr>
          <w:rFonts w:ascii="Aptos" w:eastAsia="Aptos" w:hAnsi="Aptos" w:cs="Aptos"/>
        </w:rPr>
        <w:t xml:space="preserve">kunnen </w:t>
      </w:r>
      <w:r w:rsidR="3FBB0270" w:rsidRPr="036BBDAF">
        <w:rPr>
          <w:rFonts w:ascii="Aptos" w:eastAsia="Aptos" w:hAnsi="Aptos" w:cs="Aptos"/>
        </w:rPr>
        <w:t xml:space="preserve">gaan over </w:t>
      </w:r>
      <w:r w:rsidR="7DC62A37" w:rsidRPr="036BBDAF">
        <w:rPr>
          <w:rFonts w:ascii="Aptos" w:eastAsia="Aptos" w:hAnsi="Aptos" w:cs="Aptos"/>
        </w:rPr>
        <w:t xml:space="preserve">wat </w:t>
      </w:r>
      <w:r w:rsidR="5016B643" w:rsidRPr="036BBDAF">
        <w:rPr>
          <w:rFonts w:ascii="Aptos" w:eastAsia="Aptos" w:hAnsi="Aptos" w:cs="Aptos"/>
        </w:rPr>
        <w:t>deze complexe doelgroep</w:t>
      </w:r>
      <w:r w:rsidR="1B3268F0" w:rsidRPr="036BBDAF">
        <w:rPr>
          <w:rFonts w:ascii="Aptos" w:eastAsia="Aptos" w:hAnsi="Aptos" w:cs="Aptos"/>
        </w:rPr>
        <w:t xml:space="preserve"> </w:t>
      </w:r>
      <w:r w:rsidR="535DCECD" w:rsidRPr="036BBDAF">
        <w:rPr>
          <w:rFonts w:ascii="Aptos" w:eastAsia="Aptos" w:hAnsi="Aptos" w:cs="Aptos"/>
        </w:rPr>
        <w:t>nodig heeft,</w:t>
      </w:r>
      <w:r w:rsidR="793C303F" w:rsidRPr="036BBDAF">
        <w:rPr>
          <w:rFonts w:ascii="Aptos" w:eastAsia="Aptos" w:hAnsi="Aptos" w:cs="Aptos"/>
        </w:rPr>
        <w:t xml:space="preserve"> </w:t>
      </w:r>
      <w:r w:rsidR="5016B643" w:rsidRPr="036BBDAF">
        <w:rPr>
          <w:rFonts w:ascii="Aptos" w:eastAsia="Aptos" w:hAnsi="Aptos" w:cs="Aptos"/>
        </w:rPr>
        <w:t xml:space="preserve">en </w:t>
      </w:r>
      <w:r w:rsidR="002C420F">
        <w:rPr>
          <w:rFonts w:ascii="Aptos" w:eastAsia="Aptos" w:hAnsi="Aptos" w:cs="Aptos"/>
        </w:rPr>
        <w:t xml:space="preserve">te kijken </w:t>
      </w:r>
      <w:r w:rsidR="5016B643" w:rsidRPr="036BBDAF">
        <w:rPr>
          <w:rFonts w:ascii="Aptos" w:eastAsia="Aptos" w:hAnsi="Aptos" w:cs="Aptos"/>
        </w:rPr>
        <w:t xml:space="preserve">waar de knelpunten liggen in het </w:t>
      </w:r>
      <w:r w:rsidR="28D245B1" w:rsidRPr="036BBDAF">
        <w:rPr>
          <w:rFonts w:ascii="Aptos" w:eastAsia="Aptos" w:hAnsi="Aptos" w:cs="Aptos"/>
        </w:rPr>
        <w:t xml:space="preserve">bepalen </w:t>
      </w:r>
      <w:r w:rsidR="212D1277" w:rsidRPr="036BBDAF">
        <w:rPr>
          <w:rFonts w:ascii="Aptos" w:eastAsia="Aptos" w:hAnsi="Aptos" w:cs="Aptos"/>
        </w:rPr>
        <w:t xml:space="preserve">van </w:t>
      </w:r>
      <w:r w:rsidR="4AA353BC" w:rsidRPr="036BBDAF">
        <w:rPr>
          <w:rFonts w:ascii="Aptos" w:eastAsia="Aptos" w:hAnsi="Aptos" w:cs="Aptos"/>
        </w:rPr>
        <w:t xml:space="preserve">de </w:t>
      </w:r>
      <w:r w:rsidR="4DFE31B8" w:rsidRPr="036BBDAF">
        <w:rPr>
          <w:rFonts w:ascii="Aptos" w:eastAsia="Aptos" w:hAnsi="Aptos" w:cs="Aptos"/>
        </w:rPr>
        <w:t xml:space="preserve">zorgzwaarte </w:t>
      </w:r>
      <w:r w:rsidR="212D1277" w:rsidRPr="036BBDAF">
        <w:rPr>
          <w:rFonts w:ascii="Aptos" w:eastAsia="Aptos" w:hAnsi="Aptos" w:cs="Aptos"/>
        </w:rPr>
        <w:t xml:space="preserve">op basis van een </w:t>
      </w:r>
      <w:r w:rsidR="5DBC2225" w:rsidRPr="036BBDAF">
        <w:rPr>
          <w:rFonts w:ascii="Aptos" w:eastAsia="Aptos" w:hAnsi="Aptos" w:cs="Aptos"/>
        </w:rPr>
        <w:t xml:space="preserve">geldige </w:t>
      </w:r>
      <w:r w:rsidR="212D1277" w:rsidRPr="036BBDAF">
        <w:rPr>
          <w:rFonts w:ascii="Aptos" w:eastAsia="Aptos" w:hAnsi="Aptos" w:cs="Aptos"/>
        </w:rPr>
        <w:t>diagnose</w:t>
      </w:r>
      <w:r w:rsidR="6DC363A0" w:rsidRPr="036BBDAF">
        <w:rPr>
          <w:rFonts w:ascii="Aptos" w:eastAsia="Aptos" w:hAnsi="Aptos" w:cs="Aptos"/>
        </w:rPr>
        <w:t>.</w:t>
      </w:r>
      <w:r w:rsidR="29CC0527" w:rsidRPr="036BBDAF">
        <w:rPr>
          <w:rFonts w:ascii="Aptos" w:eastAsia="Aptos" w:hAnsi="Aptos" w:cs="Aptos"/>
        </w:rPr>
        <w:t xml:space="preserve">  </w:t>
      </w:r>
    </w:p>
    <w:p w14:paraId="262A5132" w14:textId="5FA37815" w:rsidR="7CFCD105" w:rsidRDefault="7CFCD105" w:rsidP="3F8D036A">
      <w:pPr>
        <w:spacing w:after="0"/>
        <w:jc w:val="both"/>
        <w:rPr>
          <w:rStyle w:val="normaltextrun"/>
        </w:rPr>
      </w:pPr>
    </w:p>
    <w:p w14:paraId="505BD410" w14:textId="3B8E2154" w:rsidR="00822230" w:rsidRDefault="5896C120" w:rsidP="57AB7FEF">
      <w:pPr>
        <w:spacing w:after="0"/>
        <w:jc w:val="both"/>
        <w:rPr>
          <w:rStyle w:val="normaltextrun"/>
        </w:rPr>
      </w:pPr>
      <w:r w:rsidRPr="3F8D036A">
        <w:rPr>
          <w:rStyle w:val="normaltextrun"/>
        </w:rPr>
        <w:t>Specialistische ambulant</w:t>
      </w:r>
      <w:r w:rsidR="002C420F">
        <w:rPr>
          <w:rStyle w:val="normaltextrun"/>
        </w:rPr>
        <w:t>e</w:t>
      </w:r>
      <w:r w:rsidRPr="043EDC39">
        <w:rPr>
          <w:rStyle w:val="normaltextrun"/>
        </w:rPr>
        <w:t xml:space="preserve"> </w:t>
      </w:r>
      <w:r w:rsidR="002C420F" w:rsidRPr="2D324D00">
        <w:rPr>
          <w:rStyle w:val="normaltextrun"/>
        </w:rPr>
        <w:t>f</w:t>
      </w:r>
      <w:r w:rsidR="503745F1" w:rsidRPr="2D324D00">
        <w:rPr>
          <w:rStyle w:val="normaltextrun"/>
        </w:rPr>
        <w:t xml:space="preserve">orensische </w:t>
      </w:r>
      <w:r w:rsidR="002C420F" w:rsidRPr="2D324D00">
        <w:rPr>
          <w:rStyle w:val="normaltextrun"/>
        </w:rPr>
        <w:t>z</w:t>
      </w:r>
      <w:r w:rsidR="503745F1" w:rsidRPr="2D324D00">
        <w:rPr>
          <w:rStyle w:val="normaltextrun"/>
        </w:rPr>
        <w:t>org</w:t>
      </w:r>
      <w:r w:rsidRPr="043EDC39">
        <w:rPr>
          <w:rStyle w:val="normaltextrun"/>
        </w:rPr>
        <w:t xml:space="preserve">, wordt door het Leger des Heils momenteel </w:t>
      </w:r>
      <w:r w:rsidR="723EEC06" w:rsidRPr="043EDC39">
        <w:rPr>
          <w:rStyle w:val="normaltextrun"/>
        </w:rPr>
        <w:t>in drie</w:t>
      </w:r>
      <w:r w:rsidRPr="043EDC39">
        <w:rPr>
          <w:rStyle w:val="normaltextrun"/>
        </w:rPr>
        <w:t xml:space="preserve"> regio's aangeboden, te weten</w:t>
      </w:r>
      <w:r w:rsidR="002C420F">
        <w:rPr>
          <w:rStyle w:val="normaltextrun"/>
        </w:rPr>
        <w:t>:</w:t>
      </w:r>
      <w:r w:rsidRPr="043EDC39">
        <w:rPr>
          <w:rStyle w:val="normaltextrun"/>
        </w:rPr>
        <w:t xml:space="preserve"> </w:t>
      </w:r>
      <w:r w:rsidR="044C3F40" w:rsidRPr="043EDC39">
        <w:rPr>
          <w:rStyle w:val="normaltextrun"/>
        </w:rPr>
        <w:t>Noordoost</w:t>
      </w:r>
      <w:r w:rsidR="723EEC06" w:rsidRPr="043EDC39">
        <w:rPr>
          <w:rStyle w:val="normaltextrun"/>
        </w:rPr>
        <w:t>, Noordwest</w:t>
      </w:r>
      <w:r w:rsidRPr="043EDC39">
        <w:rPr>
          <w:rStyle w:val="normaltextrun"/>
        </w:rPr>
        <w:t xml:space="preserve"> en Rijnmond </w:t>
      </w:r>
      <w:r w:rsidR="629568E4" w:rsidRPr="043EDC39">
        <w:rPr>
          <w:rStyle w:val="normaltextrun"/>
        </w:rPr>
        <w:t>Zuidwest</w:t>
      </w:r>
      <w:r w:rsidRPr="043EDC39">
        <w:rPr>
          <w:rStyle w:val="normaltextrun"/>
        </w:rPr>
        <w:t>.</w:t>
      </w:r>
      <w:r w:rsidR="16751F09" w:rsidRPr="043EDC39">
        <w:rPr>
          <w:rStyle w:val="normaltextrun"/>
        </w:rPr>
        <w:t xml:space="preserve"> </w:t>
      </w:r>
      <w:r w:rsidR="009E69C5" w:rsidRPr="2D324D00">
        <w:rPr>
          <w:rStyle w:val="normaltextrun"/>
        </w:rPr>
        <w:t>H</w:t>
      </w:r>
      <w:r w:rsidR="16751F09" w:rsidRPr="2D324D00">
        <w:rPr>
          <w:rStyle w:val="normaltextrun"/>
        </w:rPr>
        <w:t>et</w:t>
      </w:r>
      <w:r w:rsidR="16751F09" w:rsidRPr="043EDC39">
        <w:rPr>
          <w:rStyle w:val="normaltextrun"/>
        </w:rPr>
        <w:t xml:space="preserve"> ambulant</w:t>
      </w:r>
      <w:r w:rsidR="00BC0870">
        <w:rPr>
          <w:rStyle w:val="normaltextrun"/>
        </w:rPr>
        <w:t>e</w:t>
      </w:r>
      <w:r w:rsidR="16751F09" w:rsidRPr="043EDC39">
        <w:rPr>
          <w:rStyle w:val="normaltextrun"/>
        </w:rPr>
        <w:t xml:space="preserve"> forensische team geldt </w:t>
      </w:r>
      <w:r w:rsidR="009E69C5">
        <w:rPr>
          <w:rStyle w:val="normaltextrun"/>
        </w:rPr>
        <w:t xml:space="preserve">hier </w:t>
      </w:r>
      <w:r w:rsidR="16751F09" w:rsidRPr="043EDC39">
        <w:rPr>
          <w:rStyle w:val="normaltextrun"/>
        </w:rPr>
        <w:t xml:space="preserve">als expertpool voor </w:t>
      </w:r>
      <w:r w:rsidR="6E0BDA32" w:rsidRPr="043EDC39">
        <w:rPr>
          <w:rStyle w:val="normaltextrun"/>
        </w:rPr>
        <w:t xml:space="preserve">de </w:t>
      </w:r>
      <w:r w:rsidR="16751F09" w:rsidRPr="043EDC39">
        <w:rPr>
          <w:rStyle w:val="normaltextrun"/>
        </w:rPr>
        <w:t>andere afdelingen.</w:t>
      </w:r>
      <w:r w:rsidRPr="043EDC39">
        <w:rPr>
          <w:rStyle w:val="normaltextrun"/>
        </w:rPr>
        <w:t xml:space="preserve"> In andere regio's loopt een verkenning om ook daar </w:t>
      </w:r>
      <w:r w:rsidR="5E928E03" w:rsidRPr="043EDC39">
        <w:rPr>
          <w:rStyle w:val="normaltextrun"/>
        </w:rPr>
        <w:t xml:space="preserve">het ambulante team aan te vullen met </w:t>
      </w:r>
      <w:r w:rsidR="5A0FB01F" w:rsidRPr="043EDC39">
        <w:rPr>
          <w:rStyle w:val="normaltextrun"/>
        </w:rPr>
        <w:t>specialistische ambulant</w:t>
      </w:r>
      <w:r w:rsidR="009E69C5">
        <w:rPr>
          <w:rStyle w:val="normaltextrun"/>
        </w:rPr>
        <w:t>e</w:t>
      </w:r>
      <w:r w:rsidR="5E928E03" w:rsidRPr="043EDC39">
        <w:rPr>
          <w:rStyle w:val="normaltextrun"/>
        </w:rPr>
        <w:t xml:space="preserve"> </w:t>
      </w:r>
      <w:r w:rsidR="668E42BA" w:rsidRPr="043EDC39">
        <w:rPr>
          <w:rStyle w:val="normaltextrun"/>
        </w:rPr>
        <w:t xml:space="preserve">forensische </w:t>
      </w:r>
      <w:r w:rsidR="02A09DB7" w:rsidRPr="043EDC39">
        <w:rPr>
          <w:rStyle w:val="normaltextrun"/>
        </w:rPr>
        <w:t>hulpverleners</w:t>
      </w:r>
      <w:r w:rsidR="5E928E03" w:rsidRPr="043EDC39">
        <w:rPr>
          <w:rStyle w:val="normaltextrun"/>
        </w:rPr>
        <w:t xml:space="preserve">. </w:t>
      </w:r>
    </w:p>
    <w:p w14:paraId="5FD49EE2" w14:textId="284EAB4A" w:rsidR="27EE2A40" w:rsidRDefault="27EE2A40">
      <w:r>
        <w:br w:type="page"/>
      </w:r>
    </w:p>
    <w:p w14:paraId="4F03A5B4" w14:textId="5D9DC3FB" w:rsidR="27EE2A40" w:rsidRDefault="27EE2A40" w:rsidP="27EE2A40">
      <w:pPr>
        <w:spacing w:after="0"/>
        <w:jc w:val="both"/>
        <w:rPr>
          <w:rStyle w:val="normaltextrun"/>
        </w:rPr>
      </w:pPr>
    </w:p>
    <w:p w14:paraId="30B1D2E4" w14:textId="30F430B2" w:rsidR="007E5732" w:rsidRPr="00830A1A" w:rsidRDefault="07F20AEF" w:rsidP="007E5732">
      <w:pPr>
        <w:pStyle w:val="Kop3"/>
        <w:spacing w:after="0"/>
        <w:rPr>
          <w:color w:val="C00000"/>
        </w:rPr>
      </w:pPr>
      <w:r w:rsidRPr="00830A1A">
        <w:rPr>
          <w:color w:val="C00000"/>
        </w:rPr>
        <w:t xml:space="preserve"> </w:t>
      </w:r>
      <w:bookmarkStart w:id="10" w:name="_Toc198559414"/>
      <w:r w:rsidR="730F44B4" w:rsidRPr="00830A1A">
        <w:rPr>
          <w:color w:val="C00000"/>
        </w:rPr>
        <w:t>3.</w:t>
      </w:r>
      <w:r w:rsidR="001F2A3F" w:rsidRPr="00830A1A">
        <w:rPr>
          <w:color w:val="C00000"/>
        </w:rPr>
        <w:t>5</w:t>
      </w:r>
      <w:r w:rsidR="00253C72" w:rsidRPr="00830A1A">
        <w:rPr>
          <w:color w:val="C00000"/>
        </w:rPr>
        <w:tab/>
      </w:r>
      <w:r w:rsidR="730F44B4" w:rsidRPr="00830A1A">
        <w:rPr>
          <w:color w:val="C00000"/>
        </w:rPr>
        <w:t xml:space="preserve"> </w:t>
      </w:r>
      <w:r w:rsidR="1C58FA01" w:rsidRPr="00830A1A">
        <w:rPr>
          <w:color w:val="C00000"/>
        </w:rPr>
        <w:t>B</w:t>
      </w:r>
      <w:r w:rsidR="730F44B4" w:rsidRPr="00830A1A">
        <w:rPr>
          <w:color w:val="C00000"/>
        </w:rPr>
        <w:t>ijzondere</w:t>
      </w:r>
      <w:r w:rsidRPr="00830A1A">
        <w:rPr>
          <w:color w:val="C00000"/>
        </w:rPr>
        <w:t xml:space="preserve"> voorzieningen</w:t>
      </w:r>
      <w:bookmarkEnd w:id="10"/>
    </w:p>
    <w:p w14:paraId="32CB009D" w14:textId="45140911" w:rsidR="00E3167D" w:rsidRPr="0062413A" w:rsidRDefault="07F20AEF" w:rsidP="27EE2A40">
      <w:pPr>
        <w:jc w:val="both"/>
        <w:rPr>
          <w:rFonts w:eastAsiaTheme="minorEastAsia"/>
          <w:u w:val="single"/>
        </w:rPr>
      </w:pPr>
      <w:r w:rsidRPr="010A7D6D">
        <w:rPr>
          <w:rFonts w:eastAsiaTheme="minorEastAsia"/>
          <w:u w:val="single"/>
        </w:rPr>
        <w:t>Kleinschalige Voorziening Justitiële Jeugd (KVJJ)</w:t>
      </w:r>
      <w:r w:rsidR="007E5732">
        <w:rPr>
          <w:rFonts w:eastAsiaTheme="minorEastAsia"/>
          <w:u w:val="single"/>
        </w:rPr>
        <w:t xml:space="preserve"> </w:t>
      </w:r>
    </w:p>
    <w:p w14:paraId="280F73AF" w14:textId="7F80C49C" w:rsidR="00E3167D" w:rsidRPr="0062413A" w:rsidRDefault="07F20AEF" w:rsidP="686D0A04">
      <w:pPr>
        <w:jc w:val="both"/>
        <w:rPr>
          <w:rFonts w:eastAsiaTheme="minorEastAsia"/>
          <w:u w:val="single"/>
        </w:rPr>
      </w:pPr>
      <w:r w:rsidRPr="686D0A04">
        <w:rPr>
          <w:rFonts w:eastAsiaTheme="minorEastAsia"/>
        </w:rPr>
        <w:t>Een KVJJ is een kleinschalige en minder streng beveiligde detentievoorziening voor jongeren van 12 tot 23 jaar die in afwachting zijn van hun strafzaak, een straf uitzitten of hun detentie afronden. Het Leger des Heils heeft in Den Haag één pilot</w:t>
      </w:r>
      <w:r w:rsidR="00E03B05" w:rsidRPr="686D0A04">
        <w:rPr>
          <w:rFonts w:eastAsiaTheme="minorEastAsia"/>
        </w:rPr>
        <w:t>-</w:t>
      </w:r>
      <w:r w:rsidRPr="686D0A04">
        <w:rPr>
          <w:rFonts w:eastAsiaTheme="minorEastAsia"/>
        </w:rPr>
        <w:t xml:space="preserve">afdeling KVJJ. Deze biedt plaats aan acht jongeren, die onder begeleiding werken aan hun toekomst via school, werk of dagbesteding. Alleen gemotiveerde jongeren die verantwoordelijkheid nemen voor hun traject komen in aanmerking, met als doel hun blijvende integratie in de maatschappij.  </w:t>
      </w:r>
    </w:p>
    <w:p w14:paraId="67E3EF74" w14:textId="1560E91C" w:rsidR="07F20AEF" w:rsidRDefault="07F20AEF" w:rsidP="27EE2A40">
      <w:pPr>
        <w:jc w:val="both"/>
        <w:rPr>
          <w:rFonts w:eastAsiaTheme="minorEastAsia"/>
          <w:u w:val="single"/>
        </w:rPr>
      </w:pPr>
      <w:r w:rsidRPr="010A7D6D">
        <w:rPr>
          <w:rFonts w:eastAsiaTheme="minorEastAsia"/>
          <w:u w:val="single"/>
        </w:rPr>
        <w:t>De Wending</w:t>
      </w:r>
      <w:r w:rsidR="0062413A" w:rsidRPr="010A7D6D">
        <w:rPr>
          <w:rFonts w:eastAsiaTheme="minorEastAsia"/>
          <w:u w:val="single"/>
        </w:rPr>
        <w:t xml:space="preserve"> </w:t>
      </w:r>
    </w:p>
    <w:p w14:paraId="64B9A874" w14:textId="105D761C" w:rsidR="07F20AEF" w:rsidRDefault="07F20AEF" w:rsidP="6D9B6AD9">
      <w:pPr>
        <w:jc w:val="both"/>
        <w:rPr>
          <w:rFonts w:eastAsiaTheme="minorEastAsia"/>
          <w:u w:val="single"/>
        </w:rPr>
      </w:pPr>
      <w:r w:rsidRPr="6D9B6AD9">
        <w:rPr>
          <w:rFonts w:eastAsiaTheme="minorEastAsia"/>
        </w:rPr>
        <w:t xml:space="preserve">De Wending is de verslavingskliniek van het Leger des Heils, gespecialiseerd in de behandeling van langdurige alcohol- en drugsverslaving. Veel deelnemers kampen </w:t>
      </w:r>
      <w:r w:rsidR="008640FA" w:rsidRPr="6D9B6AD9">
        <w:rPr>
          <w:rFonts w:eastAsiaTheme="minorEastAsia"/>
        </w:rPr>
        <w:t xml:space="preserve">tevens </w:t>
      </w:r>
      <w:r w:rsidRPr="6D9B6AD9">
        <w:rPr>
          <w:rFonts w:eastAsiaTheme="minorEastAsia"/>
        </w:rPr>
        <w:t xml:space="preserve">met complexe problemen </w:t>
      </w:r>
      <w:r w:rsidR="008640FA" w:rsidRPr="6D9B6AD9">
        <w:rPr>
          <w:rFonts w:eastAsiaTheme="minorEastAsia"/>
        </w:rPr>
        <w:t xml:space="preserve">als </w:t>
      </w:r>
      <w:r w:rsidRPr="6D9B6AD9">
        <w:rPr>
          <w:rFonts w:eastAsiaTheme="minorEastAsia"/>
        </w:rPr>
        <w:t xml:space="preserve">psychische klachten, schulden of een strafblad. Wij bieden </w:t>
      </w:r>
      <w:r w:rsidR="008640FA" w:rsidRPr="6D9B6AD9">
        <w:rPr>
          <w:rFonts w:eastAsiaTheme="minorEastAsia"/>
        </w:rPr>
        <w:t>z</w:t>
      </w:r>
      <w:r w:rsidRPr="6D9B6AD9">
        <w:rPr>
          <w:rFonts w:eastAsiaTheme="minorEastAsia"/>
        </w:rPr>
        <w:t xml:space="preserve">org, ontwenningsbehandelingen en intensieve nazorg, met als doel te helpen weer grip op </w:t>
      </w:r>
      <w:r w:rsidR="7A3ACBBB" w:rsidRPr="6D9B6AD9">
        <w:rPr>
          <w:rFonts w:eastAsiaTheme="minorEastAsia"/>
        </w:rPr>
        <w:t>het</w:t>
      </w:r>
      <w:r w:rsidRPr="6D9B6AD9">
        <w:rPr>
          <w:rFonts w:eastAsiaTheme="minorEastAsia"/>
        </w:rPr>
        <w:t xml:space="preserve"> leven te krijgen. In 2024 heeft de Wending</w:t>
      </w:r>
      <w:r w:rsidR="009B0092" w:rsidRPr="6D9B6AD9">
        <w:rPr>
          <w:rFonts w:eastAsia="Times New Roman"/>
          <w:color w:val="000000" w:themeColor="text1"/>
        </w:rPr>
        <w:t xml:space="preserve"> voor 9 personen</w:t>
      </w:r>
      <w:r w:rsidR="005B06C6" w:rsidRPr="6D9B6AD9">
        <w:rPr>
          <w:rFonts w:eastAsia="Times New Roman"/>
          <w:color w:val="000000" w:themeColor="text1"/>
        </w:rPr>
        <w:t xml:space="preserve"> met een </w:t>
      </w:r>
      <w:r w:rsidR="00063BA0" w:rsidRPr="6D9B6AD9">
        <w:rPr>
          <w:rFonts w:eastAsia="Times New Roman"/>
          <w:color w:val="000000" w:themeColor="text1"/>
        </w:rPr>
        <w:t xml:space="preserve">forensische titel begeleid. </w:t>
      </w:r>
      <w:r w:rsidR="009B0092" w:rsidRPr="6D9B6AD9">
        <w:rPr>
          <w:rFonts w:eastAsia="Times New Roman"/>
          <w:color w:val="000000" w:themeColor="text1"/>
        </w:rPr>
        <w:t xml:space="preserve"> </w:t>
      </w:r>
      <w:r w:rsidR="00063BA0" w:rsidRPr="6D9B6AD9">
        <w:rPr>
          <w:rFonts w:eastAsia="Times New Roman"/>
          <w:color w:val="000000" w:themeColor="text1"/>
        </w:rPr>
        <w:t>In</w:t>
      </w:r>
      <w:r w:rsidR="009B0092" w:rsidRPr="6D9B6AD9">
        <w:rPr>
          <w:rFonts w:eastAsia="Times New Roman"/>
          <w:color w:val="000000" w:themeColor="text1"/>
        </w:rPr>
        <w:t xml:space="preserve"> totaal 476 nachten</w:t>
      </w:r>
      <w:r w:rsidR="005B06C6" w:rsidRPr="6D9B6AD9">
        <w:rPr>
          <w:rFonts w:eastAsia="Times New Roman"/>
          <w:color w:val="000000" w:themeColor="text1"/>
        </w:rPr>
        <w:t>.</w:t>
      </w:r>
      <w:r w:rsidRPr="6D9B6AD9">
        <w:rPr>
          <w:rFonts w:eastAsiaTheme="minorEastAsia"/>
        </w:rPr>
        <w:t xml:space="preserve"> </w:t>
      </w:r>
    </w:p>
    <w:p w14:paraId="647544E4" w14:textId="1F3BC1A4" w:rsidR="001A3A53" w:rsidRPr="00830A1A" w:rsidRDefault="01E0DF2C" w:rsidP="001F2A3F">
      <w:pPr>
        <w:pStyle w:val="Kop3"/>
        <w:rPr>
          <w:color w:val="C00000"/>
        </w:rPr>
      </w:pPr>
      <w:bookmarkStart w:id="11" w:name="_Toc198559415"/>
      <w:r w:rsidRPr="00830A1A">
        <w:rPr>
          <w:color w:val="C00000"/>
        </w:rPr>
        <w:t xml:space="preserve">3.6 </w:t>
      </w:r>
      <w:r w:rsidR="000C2347">
        <w:rPr>
          <w:color w:val="C00000"/>
        </w:rPr>
        <w:tab/>
      </w:r>
      <w:r w:rsidRPr="00830A1A">
        <w:rPr>
          <w:color w:val="C00000"/>
        </w:rPr>
        <w:t>Dagbesteding</w:t>
      </w:r>
      <w:r w:rsidR="7FCD9435" w:rsidRPr="00830A1A">
        <w:rPr>
          <w:color w:val="C00000"/>
        </w:rPr>
        <w:t xml:space="preserve"> en taakstraf</w:t>
      </w:r>
      <w:bookmarkEnd w:id="11"/>
    </w:p>
    <w:p w14:paraId="4D1C7CFD" w14:textId="480684F9" w:rsidR="00DB7B0E" w:rsidRDefault="6BCB59C2" w:rsidP="000818B1">
      <w:pPr>
        <w:pStyle w:val="paragraph"/>
        <w:spacing w:beforeAutospacing="0" w:after="0" w:afterAutospacing="0"/>
        <w:jc w:val="both"/>
        <w:textAlignment w:val="baseline"/>
        <w:rPr>
          <w:sz w:val="22"/>
          <w:szCs w:val="22"/>
        </w:rPr>
      </w:pPr>
      <w:r w:rsidRPr="57AB7FEF">
        <w:rPr>
          <w:rStyle w:val="normaltextrun"/>
          <w:sz w:val="22"/>
          <w:szCs w:val="22"/>
        </w:rPr>
        <w:t>Z</w:t>
      </w:r>
      <w:r w:rsidR="45A555C5" w:rsidRPr="57AB7FEF">
        <w:rPr>
          <w:rStyle w:val="normaltextrun"/>
          <w:sz w:val="22"/>
          <w:szCs w:val="22"/>
        </w:rPr>
        <w:t>involle</w:t>
      </w:r>
      <w:r w:rsidR="45A555C5" w:rsidRPr="54C6470C">
        <w:rPr>
          <w:rStyle w:val="normaltextrun"/>
          <w:sz w:val="22"/>
          <w:szCs w:val="22"/>
        </w:rPr>
        <w:t xml:space="preserve"> dagbesteding speelt een belangrijke rol in het herstelproces van onze deelnemers. Door deel te nemen aan arbeidsgerichte activiteiten en sociale interactie op te doen, bouwen zij aan een stabiele toekomst. Werk en structuur dragen bij aan eigenwaarde en zelfredzaamheid en de </w:t>
      </w:r>
      <w:r w:rsidR="00160E04">
        <w:rPr>
          <w:rStyle w:val="normaltextrun"/>
          <w:sz w:val="22"/>
          <w:szCs w:val="22"/>
        </w:rPr>
        <w:t xml:space="preserve">verminderen de </w:t>
      </w:r>
      <w:r w:rsidR="45A555C5" w:rsidRPr="54C6470C">
        <w:rPr>
          <w:rStyle w:val="normaltextrun"/>
          <w:sz w:val="22"/>
          <w:szCs w:val="22"/>
        </w:rPr>
        <w:t>kans op terugval</w:t>
      </w:r>
      <w:r w:rsidR="45A555C5" w:rsidRPr="2D324D00">
        <w:rPr>
          <w:rStyle w:val="normaltextrun"/>
          <w:sz w:val="22"/>
          <w:szCs w:val="22"/>
        </w:rPr>
        <w:t>.</w:t>
      </w:r>
      <w:r w:rsidR="45A555C5" w:rsidRPr="2D324D00">
        <w:rPr>
          <w:rStyle w:val="eop"/>
          <w:sz w:val="22"/>
          <w:szCs w:val="22"/>
        </w:rPr>
        <w:t> </w:t>
      </w:r>
    </w:p>
    <w:p w14:paraId="58F3D18C" w14:textId="5DDBEEEA" w:rsidR="00DB7B0E" w:rsidRDefault="45A555C5" w:rsidP="000818B1">
      <w:pPr>
        <w:pStyle w:val="paragraph"/>
        <w:spacing w:beforeAutospacing="0" w:after="0" w:afterAutospacing="0"/>
        <w:jc w:val="both"/>
        <w:textAlignment w:val="baseline"/>
        <w:rPr>
          <w:rStyle w:val="eop"/>
          <w:sz w:val="22"/>
          <w:szCs w:val="22"/>
        </w:rPr>
      </w:pPr>
      <w:r w:rsidRPr="54C6470C">
        <w:rPr>
          <w:rStyle w:val="normaltextrun"/>
          <w:sz w:val="22"/>
          <w:szCs w:val="22"/>
        </w:rPr>
        <w:t>Wij bieden onze deelnemers diverse mogelijkheden voor dagbesteding binnen onze arbeidsre-integratieprojecten van 50|50. Dit kan als aanvulling op andere zorgvormen worden ingezet of als op zichzelf staande ondersteuning. Met behulp van re-integratiecoaches wordt gekeken naar passende werkplekken en mogelijkheden om stap voor stap deel te nemen aan het arbeidsproces.</w:t>
      </w:r>
      <w:r w:rsidRPr="54C6470C">
        <w:rPr>
          <w:rStyle w:val="eop"/>
          <w:sz w:val="22"/>
          <w:szCs w:val="22"/>
        </w:rPr>
        <w:t> </w:t>
      </w:r>
      <w:r w:rsidR="2D4DED44" w:rsidRPr="54C6470C">
        <w:rPr>
          <w:rStyle w:val="eop"/>
          <w:sz w:val="22"/>
          <w:szCs w:val="22"/>
        </w:rPr>
        <w:t xml:space="preserve">Ook kan de dagbesteding extern worden geïndiceerd; </w:t>
      </w:r>
      <w:r w:rsidR="47559C24" w:rsidRPr="54C6470C">
        <w:rPr>
          <w:rStyle w:val="eop"/>
          <w:sz w:val="22"/>
          <w:szCs w:val="22"/>
        </w:rPr>
        <w:t xml:space="preserve">onze </w:t>
      </w:r>
      <w:r w:rsidR="2D4DED44" w:rsidRPr="54C6470C">
        <w:rPr>
          <w:rStyle w:val="eop"/>
          <w:sz w:val="22"/>
          <w:szCs w:val="22"/>
        </w:rPr>
        <w:t>deelnemer</w:t>
      </w:r>
      <w:r w:rsidR="23669219" w:rsidRPr="54C6470C">
        <w:rPr>
          <w:rStyle w:val="eop"/>
          <w:sz w:val="22"/>
          <w:szCs w:val="22"/>
        </w:rPr>
        <w:t xml:space="preserve">s </w:t>
      </w:r>
      <w:r w:rsidR="007C0FE6" w:rsidRPr="2D324D00">
        <w:rPr>
          <w:rStyle w:val="eop"/>
          <w:sz w:val="22"/>
          <w:szCs w:val="22"/>
        </w:rPr>
        <w:t>kunnen</w:t>
      </w:r>
      <w:r w:rsidR="2D4DED44" w:rsidRPr="54C6470C">
        <w:rPr>
          <w:rStyle w:val="eop"/>
          <w:sz w:val="22"/>
          <w:szCs w:val="22"/>
        </w:rPr>
        <w:t xml:space="preserve"> hierin </w:t>
      </w:r>
      <w:r w:rsidR="007C0FE6">
        <w:rPr>
          <w:rStyle w:val="eop"/>
          <w:sz w:val="22"/>
          <w:szCs w:val="22"/>
        </w:rPr>
        <w:t>hun</w:t>
      </w:r>
      <w:r w:rsidR="007C0FE6" w:rsidRPr="54C6470C">
        <w:rPr>
          <w:rStyle w:val="eop"/>
          <w:sz w:val="22"/>
          <w:szCs w:val="22"/>
        </w:rPr>
        <w:t xml:space="preserve"> </w:t>
      </w:r>
      <w:r w:rsidR="2D4DED44" w:rsidRPr="54C6470C">
        <w:rPr>
          <w:rStyle w:val="eop"/>
          <w:sz w:val="22"/>
          <w:szCs w:val="22"/>
        </w:rPr>
        <w:t xml:space="preserve">eigen wensen </w:t>
      </w:r>
      <w:r w:rsidR="2D4DED44" w:rsidRPr="2D324D00">
        <w:rPr>
          <w:rStyle w:val="eop"/>
          <w:sz w:val="22"/>
          <w:szCs w:val="22"/>
        </w:rPr>
        <w:t>aangeven</w:t>
      </w:r>
      <w:r w:rsidR="2D4DED44" w:rsidRPr="54C6470C">
        <w:rPr>
          <w:rStyle w:val="eop"/>
          <w:sz w:val="22"/>
          <w:szCs w:val="22"/>
        </w:rPr>
        <w:t xml:space="preserve">. </w:t>
      </w:r>
    </w:p>
    <w:p w14:paraId="36797A68" w14:textId="0907C96E" w:rsidR="428A24D6" w:rsidRDefault="4B4893CF" w:rsidP="74CE2AC7">
      <w:pPr>
        <w:jc w:val="both"/>
        <w:rPr>
          <w:rFonts w:eastAsiaTheme="minorEastAsia"/>
        </w:rPr>
      </w:pPr>
      <w:r w:rsidRPr="74CE2AC7">
        <w:rPr>
          <w:rFonts w:eastAsiaTheme="minorEastAsia"/>
        </w:rPr>
        <w:t>A</w:t>
      </w:r>
      <w:r w:rsidR="428A24D6" w:rsidRPr="74CE2AC7">
        <w:rPr>
          <w:rFonts w:eastAsiaTheme="minorEastAsia"/>
        </w:rPr>
        <w:t>ls onderdeel van de strafmaatregel</w:t>
      </w:r>
      <w:r w:rsidR="673A1720" w:rsidRPr="74CE2AC7">
        <w:rPr>
          <w:rFonts w:eastAsiaTheme="minorEastAsia"/>
        </w:rPr>
        <w:t xml:space="preserve"> kan</w:t>
      </w:r>
      <w:r w:rsidR="428A24D6" w:rsidRPr="74CE2AC7">
        <w:rPr>
          <w:rFonts w:eastAsiaTheme="minorEastAsia"/>
        </w:rPr>
        <w:t xml:space="preserve"> een taakstraf bij 50</w:t>
      </w:r>
      <w:r w:rsidR="00D00A5A">
        <w:rPr>
          <w:rFonts w:eastAsiaTheme="minorEastAsia"/>
        </w:rPr>
        <w:t>|</w:t>
      </w:r>
      <w:r w:rsidR="428A24D6" w:rsidRPr="74CE2AC7">
        <w:rPr>
          <w:rFonts w:eastAsiaTheme="minorEastAsia"/>
        </w:rPr>
        <w:t xml:space="preserve">50 uitgevoerd worden. Wanneer de taakstraf is afgerond, </w:t>
      </w:r>
      <w:r w:rsidR="6295739C" w:rsidRPr="74CE2AC7">
        <w:rPr>
          <w:rFonts w:eastAsiaTheme="minorEastAsia"/>
        </w:rPr>
        <w:t xml:space="preserve">kunnen deelnemers op dezelfde </w:t>
      </w:r>
      <w:r w:rsidR="1682F9A5" w:rsidRPr="74CE2AC7">
        <w:rPr>
          <w:rFonts w:eastAsiaTheme="minorEastAsia"/>
        </w:rPr>
        <w:t>plek</w:t>
      </w:r>
      <w:r w:rsidR="6295739C" w:rsidRPr="74CE2AC7">
        <w:rPr>
          <w:rFonts w:eastAsiaTheme="minorEastAsia"/>
        </w:rPr>
        <w:t xml:space="preserve"> blijven werken. Dit biedt perspectief voor de deelnemer; deze hoeft niet opnieuw te </w:t>
      </w:r>
      <w:r w:rsidR="3AFC81C8" w:rsidRPr="74CE2AC7">
        <w:rPr>
          <w:rFonts w:eastAsiaTheme="minorEastAsia"/>
        </w:rPr>
        <w:t>beginnen</w:t>
      </w:r>
      <w:r w:rsidR="6295739C" w:rsidRPr="74CE2AC7">
        <w:rPr>
          <w:rFonts w:eastAsiaTheme="minorEastAsia"/>
        </w:rPr>
        <w:t xml:space="preserve"> en kan bij de start van het traject</w:t>
      </w:r>
      <w:r w:rsidR="00D00A5A">
        <w:rPr>
          <w:rFonts w:eastAsiaTheme="minorEastAsia"/>
        </w:rPr>
        <w:t xml:space="preserve"> </w:t>
      </w:r>
      <w:r w:rsidR="6295739C" w:rsidRPr="74CE2AC7">
        <w:rPr>
          <w:rFonts w:eastAsiaTheme="minorEastAsia"/>
        </w:rPr>
        <w:t>een d</w:t>
      </w:r>
      <w:r w:rsidR="36CA6CEC" w:rsidRPr="74CE2AC7">
        <w:rPr>
          <w:rFonts w:eastAsiaTheme="minorEastAsia"/>
        </w:rPr>
        <w:t xml:space="preserve">uidelijk plan opstellen, samen met de re-integratiecoach. </w:t>
      </w:r>
    </w:p>
    <w:p w14:paraId="425030BF" w14:textId="6B2CC0C9" w:rsidR="27EE2A40" w:rsidRDefault="27EE2A40" w:rsidP="27EE2A40">
      <w:pPr>
        <w:jc w:val="both"/>
        <w:rPr>
          <w:rFonts w:eastAsiaTheme="minorEastAsia"/>
        </w:rPr>
      </w:pPr>
    </w:p>
    <w:p w14:paraId="2D322DC8" w14:textId="3AD006A4" w:rsidR="5E9D9653" w:rsidRDefault="5E9D9653" w:rsidP="27EE2A40">
      <w:pPr>
        <w:jc w:val="both"/>
        <w:rPr>
          <w:rFonts w:ascii="Aptos" w:eastAsia="Yu Gothic" w:hAnsi="Aptos" w:cs="Arial"/>
        </w:rPr>
      </w:pPr>
      <w:r>
        <w:br/>
      </w:r>
      <w:r>
        <w:br/>
      </w:r>
    </w:p>
    <w:p w14:paraId="77D9495A" w14:textId="06A19437" w:rsidR="1311562D" w:rsidRPr="00AA0A7D" w:rsidRDefault="3FB6ACA2" w:rsidP="1311562D">
      <w:pPr>
        <w:jc w:val="both"/>
        <w:rPr>
          <w:rFonts w:eastAsiaTheme="minorEastAsia"/>
          <w:highlight w:val="yellow"/>
        </w:rPr>
      </w:pPr>
      <w:r w:rsidRPr="7AE07E4A">
        <w:rPr>
          <w:rFonts w:eastAsiaTheme="minorEastAsia"/>
        </w:rPr>
        <w:t xml:space="preserve"> </w:t>
      </w:r>
    </w:p>
    <w:p w14:paraId="1D300015" w14:textId="20F1E813" w:rsidR="00966458" w:rsidRDefault="00956C5F" w:rsidP="57AB7FEF">
      <w:pPr>
        <w:rPr>
          <w:rFonts w:eastAsiaTheme="minorEastAsia"/>
        </w:rPr>
      </w:pPr>
      <w:r>
        <w:rPr>
          <w:rFonts w:eastAsiaTheme="minorEastAsia"/>
        </w:rPr>
        <w:br w:type="page"/>
      </w:r>
    </w:p>
    <w:p w14:paraId="7AA0A8EC" w14:textId="20F1E813" w:rsidR="00966458" w:rsidRPr="00830A1A" w:rsidRDefault="00B04F5A" w:rsidP="001F2A3F">
      <w:pPr>
        <w:pStyle w:val="Kop1"/>
        <w:rPr>
          <w:color w:val="C00000"/>
        </w:rPr>
      </w:pPr>
      <w:bookmarkStart w:id="12" w:name="_Toc198559416"/>
      <w:r w:rsidRPr="00830A1A">
        <w:rPr>
          <w:noProof/>
          <w:color w:val="C00000"/>
        </w:rPr>
        <w:drawing>
          <wp:anchor distT="0" distB="0" distL="114300" distR="114300" simplePos="0" relativeHeight="251658246" behindDoc="1" locked="0" layoutInCell="1" allowOverlap="1" wp14:anchorId="2A8358C1" wp14:editId="02A524C8">
            <wp:simplePos x="0" y="0"/>
            <wp:positionH relativeFrom="column">
              <wp:posOffset>3603625</wp:posOffset>
            </wp:positionH>
            <wp:positionV relativeFrom="paragraph">
              <wp:posOffset>357505</wp:posOffset>
            </wp:positionV>
            <wp:extent cx="2584450" cy="1028700"/>
            <wp:effectExtent l="0" t="0" r="6350" b="0"/>
            <wp:wrapSquare wrapText="bothSides"/>
            <wp:docPr id="2019578822" name="Afbeelding 6" descr="Afbeelding met tekst, tekenfilm,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8822" name="Afbeelding 6" descr="Afbeelding met tekst, tekenfilm, Graphics, Lettertype&#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4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35EF119" w:rsidRPr="00830A1A">
        <w:rPr>
          <w:color w:val="C00000"/>
        </w:rPr>
        <w:t>Deel 2 Verantwoording</w:t>
      </w:r>
      <w:bookmarkEnd w:id="12"/>
    </w:p>
    <w:p w14:paraId="4D7E1660" w14:textId="77777777" w:rsidR="00956C5F" w:rsidRPr="00956C5F" w:rsidRDefault="00956C5F" w:rsidP="00956C5F">
      <w:pPr>
        <w:rPr>
          <w:rFonts w:eastAsiaTheme="minorEastAsia"/>
        </w:rPr>
      </w:pPr>
    </w:p>
    <w:p w14:paraId="5BAF1867" w14:textId="52807C7B" w:rsidR="00966458" w:rsidRDefault="57AB7FEF" w:rsidP="001F2A3F">
      <w:pPr>
        <w:pStyle w:val="Kop2"/>
      </w:pPr>
      <w:bookmarkStart w:id="13" w:name="_Toc198559417"/>
      <w:r w:rsidRPr="00830A1A">
        <w:rPr>
          <w:color w:val="C00000"/>
        </w:rPr>
        <w:t xml:space="preserve">4. </w:t>
      </w:r>
      <w:r w:rsidR="17A830BE" w:rsidRPr="00830A1A">
        <w:rPr>
          <w:color w:val="C00000"/>
        </w:rPr>
        <w:t xml:space="preserve">Kwaliteitskader </w:t>
      </w:r>
      <w:r w:rsidR="00616F8A" w:rsidRPr="00830A1A">
        <w:rPr>
          <w:color w:val="C00000"/>
        </w:rPr>
        <w:t>Forensische Zorg</w:t>
      </w:r>
      <w:bookmarkEnd w:id="13"/>
    </w:p>
    <w:p w14:paraId="5D896FFD" w14:textId="1D658D40" w:rsidR="4F656CD4" w:rsidRDefault="4F656CD4" w:rsidP="57AB7FEF">
      <w:pPr>
        <w:jc w:val="both"/>
        <w:rPr>
          <w:rFonts w:eastAsiaTheme="minorEastAsia"/>
          <w:color w:val="000000" w:themeColor="text1"/>
        </w:rPr>
      </w:pPr>
      <w:r w:rsidRPr="57AB7FEF">
        <w:rPr>
          <w:rFonts w:eastAsiaTheme="minorEastAsia"/>
        </w:rPr>
        <w:t>Het doel van deel 2 van dit verslag is om inzicht te geven in de huidige stand van zaken binnen de forensische zorg van het Leger des Heils, de behaalde resultaten en de aandachtspunten binnen onze zorgorganisatie</w:t>
      </w:r>
    </w:p>
    <w:p w14:paraId="556A1E0C" w14:textId="1D3D7F6A" w:rsidR="4F656CD4" w:rsidRDefault="4F656CD4" w:rsidP="57AB7FEF">
      <w:pPr>
        <w:jc w:val="both"/>
        <w:rPr>
          <w:rFonts w:eastAsiaTheme="minorEastAsia"/>
          <w:color w:val="000000" w:themeColor="text1"/>
        </w:rPr>
      </w:pPr>
      <w:r w:rsidRPr="57AB7FEF">
        <w:rPr>
          <w:rFonts w:eastAsiaTheme="minorEastAsia"/>
          <w:color w:val="000000" w:themeColor="text1"/>
        </w:rPr>
        <w:t>Alle partijen binnen de forensische sector werken gezamenlijk aan de doorontwikkeling, praktische toepassing en implementatie van genoemd kwaliteitskader. Het streven is dat de hele sector eind 2028 volledig werkt volgens deze richtlijnen.</w:t>
      </w:r>
    </w:p>
    <w:p w14:paraId="646F9CDF" w14:textId="67ACB01D" w:rsidR="00966458" w:rsidRPr="00AA0A7D" w:rsidRDefault="00B04F5A" w:rsidP="6D9B6AD9">
      <w:pPr>
        <w:jc w:val="both"/>
        <w:rPr>
          <w:rFonts w:eastAsiaTheme="minorEastAsia"/>
          <w:color w:val="000000" w:themeColor="text1"/>
        </w:rPr>
      </w:pPr>
      <w:r>
        <w:rPr>
          <w:noProof/>
        </w:rPr>
        <w:drawing>
          <wp:anchor distT="0" distB="0" distL="114300" distR="114300" simplePos="0" relativeHeight="251658264" behindDoc="0" locked="0" layoutInCell="1" allowOverlap="1" wp14:anchorId="6604123A" wp14:editId="26F9B68C">
            <wp:simplePos x="0" y="0"/>
            <wp:positionH relativeFrom="column">
              <wp:posOffset>-635</wp:posOffset>
            </wp:positionH>
            <wp:positionV relativeFrom="paragraph">
              <wp:posOffset>2540</wp:posOffset>
            </wp:positionV>
            <wp:extent cx="2905760" cy="1675130"/>
            <wp:effectExtent l="0" t="0" r="8890" b="1270"/>
            <wp:wrapSquare wrapText="bothSides"/>
            <wp:docPr id="702843064" name="Afbeelding 8" descr="Afbeelding met tekening, tekenfilm, Frisdran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43064" name="Afbeelding 8" descr="Afbeelding met tekening, tekenfilm, Frisdrank, kunst&#10;&#10;Door AI gegenereerde inhoud is mogelijk onju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760" cy="1675130"/>
                    </a:xfrm>
                    <a:prstGeom prst="rect">
                      <a:avLst/>
                    </a:prstGeom>
                    <a:noFill/>
                    <a:ln>
                      <a:noFill/>
                    </a:ln>
                  </pic:spPr>
                </pic:pic>
              </a:graphicData>
            </a:graphic>
          </wp:anchor>
        </w:drawing>
      </w:r>
      <w:r w:rsidR="3831E7E5" w:rsidRPr="6D9B6AD9">
        <w:rPr>
          <w:rFonts w:eastAsiaTheme="minorEastAsia"/>
          <w:color w:val="000000" w:themeColor="text1"/>
        </w:rPr>
        <w:t xml:space="preserve">Het Kwaliteitskader </w:t>
      </w:r>
      <w:r w:rsidR="00616F8A" w:rsidRPr="6D9B6AD9">
        <w:rPr>
          <w:rFonts w:eastAsiaTheme="minorEastAsia"/>
          <w:color w:val="000000" w:themeColor="text1"/>
        </w:rPr>
        <w:t>Forensische Zorg</w:t>
      </w:r>
      <w:r w:rsidR="3831E7E5" w:rsidRPr="6D9B6AD9">
        <w:rPr>
          <w:rFonts w:eastAsiaTheme="minorEastAsia"/>
          <w:color w:val="000000" w:themeColor="text1"/>
        </w:rPr>
        <w:t xml:space="preserve"> (</w:t>
      </w:r>
      <w:r w:rsidR="00EEC8A2" w:rsidRPr="6D9B6AD9">
        <w:rPr>
          <w:rFonts w:eastAsiaTheme="minorEastAsia"/>
          <w:color w:val="000000" w:themeColor="text1"/>
        </w:rPr>
        <w:t>K</w:t>
      </w:r>
      <w:r w:rsidR="002869F9" w:rsidRPr="6D9B6AD9">
        <w:rPr>
          <w:rFonts w:eastAsiaTheme="minorEastAsia"/>
          <w:color w:val="000000" w:themeColor="text1"/>
        </w:rPr>
        <w:t>KFZ</w:t>
      </w:r>
      <w:r w:rsidR="3831E7E5" w:rsidRPr="6D9B6AD9">
        <w:rPr>
          <w:rFonts w:eastAsiaTheme="minorEastAsia"/>
          <w:color w:val="000000" w:themeColor="text1"/>
        </w:rPr>
        <w:t xml:space="preserve">) biedt een samenhangend kader voor alle ontwikkelingen en verbeteringen binnen de </w:t>
      </w:r>
      <w:r w:rsidR="00055A98" w:rsidRPr="6D9B6AD9">
        <w:rPr>
          <w:rFonts w:eastAsiaTheme="minorEastAsia"/>
          <w:color w:val="000000" w:themeColor="text1"/>
        </w:rPr>
        <w:t>f</w:t>
      </w:r>
      <w:r w:rsidR="00616F8A" w:rsidRPr="6D9B6AD9">
        <w:rPr>
          <w:rFonts w:eastAsiaTheme="minorEastAsia"/>
          <w:color w:val="000000" w:themeColor="text1"/>
        </w:rPr>
        <w:t xml:space="preserve">orensische </w:t>
      </w:r>
      <w:r w:rsidR="00055A98" w:rsidRPr="6D9B6AD9">
        <w:rPr>
          <w:rFonts w:eastAsiaTheme="minorEastAsia"/>
          <w:color w:val="000000" w:themeColor="text1"/>
        </w:rPr>
        <w:t>z</w:t>
      </w:r>
      <w:r w:rsidR="00616F8A" w:rsidRPr="6D9B6AD9">
        <w:rPr>
          <w:rFonts w:eastAsiaTheme="minorEastAsia"/>
          <w:color w:val="000000" w:themeColor="text1"/>
        </w:rPr>
        <w:t>org</w:t>
      </w:r>
      <w:r w:rsidR="3831E7E5" w:rsidRPr="6D9B6AD9">
        <w:rPr>
          <w:rFonts w:eastAsiaTheme="minorEastAsia"/>
          <w:color w:val="000000" w:themeColor="text1"/>
        </w:rPr>
        <w:t xml:space="preserve">sector. Het geeft richting en duidelijkheid aan zorgaanbieders, zorgprofessionals, deelnemers, hun naasten en DJI.  </w:t>
      </w:r>
      <w:r w:rsidR="2D677C1E" w:rsidRPr="6D9B6AD9">
        <w:rPr>
          <w:rFonts w:eastAsiaTheme="minorEastAsia"/>
          <w:color w:val="000000" w:themeColor="text1"/>
        </w:rPr>
        <w:t>H</w:t>
      </w:r>
      <w:r w:rsidR="3831E7E5" w:rsidRPr="6D9B6AD9">
        <w:rPr>
          <w:rFonts w:eastAsiaTheme="minorEastAsia"/>
          <w:color w:val="000000" w:themeColor="text1"/>
        </w:rPr>
        <w:t>erstelgerichte en persoonsgerichte zorg</w:t>
      </w:r>
      <w:r w:rsidR="01C9BA2C" w:rsidRPr="6D9B6AD9">
        <w:rPr>
          <w:rFonts w:eastAsiaTheme="minorEastAsia"/>
          <w:color w:val="000000" w:themeColor="text1"/>
        </w:rPr>
        <w:t xml:space="preserve"> worden </w:t>
      </w:r>
      <w:r w:rsidR="3831E7E5" w:rsidRPr="6D9B6AD9">
        <w:rPr>
          <w:rFonts w:eastAsiaTheme="minorEastAsia"/>
          <w:color w:val="000000" w:themeColor="text1"/>
        </w:rPr>
        <w:t>gestimuleerd</w:t>
      </w:r>
      <w:r w:rsidR="0ED0DD71" w:rsidRPr="6D9B6AD9">
        <w:rPr>
          <w:rFonts w:eastAsiaTheme="minorEastAsia"/>
          <w:color w:val="000000" w:themeColor="text1"/>
        </w:rPr>
        <w:t>.</w:t>
      </w:r>
    </w:p>
    <w:p w14:paraId="4EA9DC4B" w14:textId="77777777" w:rsidR="007E5732" w:rsidRDefault="007E5732" w:rsidP="000818B1">
      <w:pPr>
        <w:jc w:val="both"/>
        <w:rPr>
          <w:rFonts w:eastAsiaTheme="minorEastAsia"/>
          <w:color w:val="000000" w:themeColor="text1"/>
        </w:rPr>
      </w:pPr>
    </w:p>
    <w:p w14:paraId="5869FB94" w14:textId="439BE4EB" w:rsidR="00966458" w:rsidRPr="00966458" w:rsidRDefault="3831E7E5" w:rsidP="000818B1">
      <w:pPr>
        <w:jc w:val="both"/>
        <w:rPr>
          <w:rFonts w:eastAsiaTheme="minorEastAsia"/>
          <w:color w:val="000000" w:themeColor="text1"/>
        </w:rPr>
      </w:pPr>
      <w:r w:rsidRPr="54C6470C">
        <w:rPr>
          <w:rFonts w:eastAsiaTheme="minorEastAsia"/>
          <w:color w:val="000000" w:themeColor="text1"/>
        </w:rPr>
        <w:t xml:space="preserve">De vijf pijlers van het Kwaliteitskader </w:t>
      </w:r>
      <w:r w:rsidR="00AE2B64">
        <w:rPr>
          <w:rFonts w:eastAsiaTheme="minorEastAsia"/>
          <w:color w:val="000000" w:themeColor="text1"/>
        </w:rPr>
        <w:t>Forensische Zorg:</w:t>
      </w:r>
      <w:r w:rsidR="101B05C3" w:rsidRPr="54C6470C">
        <w:rPr>
          <w:rFonts w:eastAsiaTheme="minorEastAsia"/>
          <w:color w:val="000000" w:themeColor="text1"/>
        </w:rPr>
        <w:t xml:space="preserve"> </w:t>
      </w:r>
    </w:p>
    <w:p w14:paraId="17571FBC" w14:textId="3C7A40FE" w:rsidR="00966458" w:rsidRPr="00966458" w:rsidRDefault="12FFD00C" w:rsidP="00151EAE">
      <w:pPr>
        <w:pStyle w:val="Lijstalinea"/>
        <w:numPr>
          <w:ilvl w:val="0"/>
          <w:numId w:val="25"/>
        </w:numPr>
        <w:jc w:val="both"/>
        <w:rPr>
          <w:rFonts w:eastAsiaTheme="minorEastAsia"/>
          <w:color w:val="000000" w:themeColor="text1"/>
        </w:rPr>
      </w:pPr>
      <w:r w:rsidRPr="54C6470C">
        <w:rPr>
          <w:rFonts w:eastAsiaTheme="minorEastAsia"/>
          <w:color w:val="000000" w:themeColor="text1"/>
        </w:rPr>
        <w:t>Organisatie van zorg</w:t>
      </w:r>
      <w:r w:rsidR="000A7E19">
        <w:rPr>
          <w:rFonts w:eastAsiaTheme="minorEastAsia"/>
          <w:color w:val="000000" w:themeColor="text1"/>
        </w:rPr>
        <w:t>.</w:t>
      </w:r>
    </w:p>
    <w:p w14:paraId="3FE9B945" w14:textId="5E51D873" w:rsidR="00966458" w:rsidRPr="00966458" w:rsidRDefault="3831E7E5" w:rsidP="00151EAE">
      <w:pPr>
        <w:pStyle w:val="Lijstalinea"/>
        <w:numPr>
          <w:ilvl w:val="0"/>
          <w:numId w:val="25"/>
        </w:numPr>
        <w:jc w:val="both"/>
        <w:rPr>
          <w:rFonts w:eastAsiaTheme="minorEastAsia"/>
          <w:color w:val="000000" w:themeColor="text1"/>
        </w:rPr>
      </w:pPr>
      <w:r w:rsidRPr="54C6470C">
        <w:rPr>
          <w:rFonts w:eastAsiaTheme="minorEastAsia"/>
          <w:color w:val="000000" w:themeColor="text1"/>
        </w:rPr>
        <w:t>Veiligheid en persoonsgerichte zorg</w:t>
      </w:r>
      <w:r w:rsidR="001852E5">
        <w:rPr>
          <w:rFonts w:eastAsiaTheme="minorEastAsia"/>
          <w:color w:val="000000" w:themeColor="text1"/>
        </w:rPr>
        <w:t>.</w:t>
      </w:r>
    </w:p>
    <w:p w14:paraId="1299DAA1" w14:textId="61D4A7D9" w:rsidR="00966458" w:rsidRPr="00966458" w:rsidRDefault="3831E7E5" w:rsidP="00151EAE">
      <w:pPr>
        <w:pStyle w:val="Lijstalinea"/>
        <w:numPr>
          <w:ilvl w:val="0"/>
          <w:numId w:val="25"/>
        </w:numPr>
        <w:jc w:val="both"/>
        <w:rPr>
          <w:rFonts w:eastAsiaTheme="minorEastAsia"/>
          <w:color w:val="000000" w:themeColor="text1"/>
        </w:rPr>
      </w:pPr>
      <w:r w:rsidRPr="54C6470C">
        <w:rPr>
          <w:rFonts w:eastAsiaTheme="minorEastAsia"/>
          <w:color w:val="000000" w:themeColor="text1"/>
        </w:rPr>
        <w:t>Forensisch vakmanschap</w:t>
      </w:r>
      <w:r w:rsidR="001852E5">
        <w:rPr>
          <w:rFonts w:eastAsiaTheme="minorEastAsia"/>
          <w:color w:val="000000" w:themeColor="text1"/>
        </w:rPr>
        <w:t>.</w:t>
      </w:r>
    </w:p>
    <w:p w14:paraId="3EC29F2D" w14:textId="355EA80F" w:rsidR="00966458" w:rsidRPr="00966458" w:rsidRDefault="3831E7E5" w:rsidP="00151EAE">
      <w:pPr>
        <w:pStyle w:val="Lijstalinea"/>
        <w:numPr>
          <w:ilvl w:val="0"/>
          <w:numId w:val="25"/>
        </w:numPr>
        <w:jc w:val="both"/>
        <w:rPr>
          <w:rFonts w:eastAsiaTheme="minorEastAsia"/>
          <w:color w:val="000000" w:themeColor="text1"/>
        </w:rPr>
      </w:pPr>
      <w:r w:rsidRPr="54C6470C">
        <w:rPr>
          <w:rFonts w:eastAsiaTheme="minorEastAsia"/>
          <w:color w:val="000000" w:themeColor="text1"/>
        </w:rPr>
        <w:t>Samenwerking</w:t>
      </w:r>
      <w:r w:rsidR="001852E5">
        <w:rPr>
          <w:rFonts w:eastAsiaTheme="minorEastAsia"/>
          <w:color w:val="000000" w:themeColor="text1"/>
        </w:rPr>
        <w:t>.</w:t>
      </w:r>
    </w:p>
    <w:p w14:paraId="1A9B8041" w14:textId="2EBD5983" w:rsidR="00966458" w:rsidRPr="00966458" w:rsidRDefault="3831E7E5" w:rsidP="00151EAE">
      <w:pPr>
        <w:pStyle w:val="Lijstalinea"/>
        <w:numPr>
          <w:ilvl w:val="0"/>
          <w:numId w:val="25"/>
        </w:numPr>
        <w:jc w:val="both"/>
        <w:rPr>
          <w:rFonts w:eastAsiaTheme="minorEastAsia"/>
          <w:color w:val="000000" w:themeColor="text1"/>
        </w:rPr>
      </w:pPr>
      <w:r w:rsidRPr="54C6470C">
        <w:rPr>
          <w:rFonts w:eastAsiaTheme="minorEastAsia"/>
          <w:color w:val="000000" w:themeColor="text1"/>
        </w:rPr>
        <w:t>Informeren over resultaten</w:t>
      </w:r>
      <w:r w:rsidR="001852E5">
        <w:rPr>
          <w:rFonts w:eastAsiaTheme="minorEastAsia"/>
          <w:color w:val="000000" w:themeColor="text1"/>
        </w:rPr>
        <w:t>.</w:t>
      </w:r>
    </w:p>
    <w:p w14:paraId="1C31D383" w14:textId="0A1123A9" w:rsidR="0062413A" w:rsidRDefault="3831E7E5" w:rsidP="64CC19A0">
      <w:pPr>
        <w:jc w:val="both"/>
        <w:rPr>
          <w:rFonts w:eastAsiaTheme="minorEastAsia"/>
          <w:color w:val="000000" w:themeColor="text1"/>
        </w:rPr>
      </w:pPr>
      <w:r w:rsidRPr="64CC19A0">
        <w:rPr>
          <w:rFonts w:eastAsiaTheme="minorEastAsia"/>
          <w:color w:val="000000" w:themeColor="text1"/>
        </w:rPr>
        <w:t xml:space="preserve">In de volgende paragrafen wordt toegelicht op welke wijze </w:t>
      </w:r>
      <w:r w:rsidR="4080EB15" w:rsidRPr="64CC19A0">
        <w:rPr>
          <w:rFonts w:eastAsiaTheme="minorEastAsia"/>
          <w:color w:val="000000" w:themeColor="text1"/>
        </w:rPr>
        <w:t>het Leger des Heils in 2024 invulling heeft</w:t>
      </w:r>
      <w:r w:rsidRPr="64CC19A0">
        <w:rPr>
          <w:rFonts w:eastAsiaTheme="minorEastAsia"/>
          <w:color w:val="000000" w:themeColor="text1"/>
        </w:rPr>
        <w:t xml:space="preserve"> gegeven aan deze pijlers en welke activiteiten gepland staan voor de komende jaren</w:t>
      </w:r>
      <w:r w:rsidR="6530D023" w:rsidRPr="64CC19A0">
        <w:rPr>
          <w:rFonts w:eastAsiaTheme="minorEastAsia"/>
          <w:color w:val="000000" w:themeColor="text1"/>
        </w:rPr>
        <w:t>.</w:t>
      </w:r>
    </w:p>
    <w:p w14:paraId="1BED4D0A" w14:textId="3A53B648" w:rsidR="27EE2A40" w:rsidRDefault="27EE2A40" w:rsidP="27EE2A40"/>
    <w:p w14:paraId="5CBFF6AC" w14:textId="690E6C34" w:rsidR="0062413A" w:rsidRPr="00B23327" w:rsidRDefault="17A830BE" w:rsidP="310BB338">
      <w:pPr>
        <w:pStyle w:val="Kop3"/>
        <w:rPr>
          <w:rFonts w:ascii="Aptos" w:eastAsia="Yu Gothic" w:hAnsi="Aptos" w:cs="Arial"/>
          <w:color w:val="C00000"/>
        </w:rPr>
      </w:pPr>
      <w:bookmarkStart w:id="14" w:name="_Toc198559418"/>
      <w:r w:rsidRPr="00B23327">
        <w:rPr>
          <w:color w:val="C00000"/>
        </w:rPr>
        <w:t>4.1</w:t>
      </w:r>
      <w:r w:rsidR="00A63FDF" w:rsidRPr="00B23327">
        <w:rPr>
          <w:color w:val="C00000"/>
        </w:rPr>
        <w:tab/>
      </w:r>
      <w:r w:rsidRPr="00B23327">
        <w:rPr>
          <w:color w:val="C00000"/>
        </w:rPr>
        <w:t xml:space="preserve"> </w:t>
      </w:r>
      <w:r w:rsidR="53169BA2" w:rsidRPr="00B23327">
        <w:rPr>
          <w:color w:val="C00000"/>
        </w:rPr>
        <w:t>Organisatie van zorg</w:t>
      </w:r>
      <w:bookmarkEnd w:id="14"/>
      <w:r w:rsidR="0062413A" w:rsidRPr="00B23327">
        <w:rPr>
          <w:color w:val="C00000"/>
        </w:rPr>
        <w:t xml:space="preserve"> </w:t>
      </w:r>
    </w:p>
    <w:p w14:paraId="09BBBA20" w14:textId="4C69CF35" w:rsidR="310BB338" w:rsidRPr="007E5732" w:rsidRDefault="004F49A7" w:rsidP="27EE2A40">
      <w:pPr>
        <w:rPr>
          <w:rFonts w:ascii="Aptos" w:eastAsia="Yu Gothic" w:hAnsi="Aptos" w:cs="Arial"/>
        </w:rPr>
      </w:pPr>
      <w:r>
        <w:t>We richten</w:t>
      </w:r>
      <w:r w:rsidR="458822B1">
        <w:t xml:space="preserve"> ons </w:t>
      </w:r>
      <w:r>
        <w:t xml:space="preserve">eerst </w:t>
      </w:r>
      <w:r w:rsidR="458822B1">
        <w:t>op de pijler 'Organisatie van Zorg'</w:t>
      </w:r>
      <w:r w:rsidR="20690A50">
        <w:t xml:space="preserve">. </w:t>
      </w:r>
      <w:r w:rsidR="458822B1">
        <w:t xml:space="preserve">Deze pijler vormt een </w:t>
      </w:r>
      <w:r w:rsidR="155C8F9B">
        <w:t>belangrijk fundament</w:t>
      </w:r>
      <w:r w:rsidR="458822B1">
        <w:t xml:space="preserve"> voor het borgen van de kwaliteit en continuïteit van zorgprocessen. We zullen de implementatie van kwaliteitsverbeteringstrajecten, samenwerking tussen zorgprofessionals en de ervaringen van onze deelnemers belichten. Door transparant te rapporteren over onze prestaties, streven we ernaar om niet alleen de kwaliteit van zorg te verbeteren, maar ook om het vertrouwen van onze deelnemers en </w:t>
      </w:r>
      <w:r w:rsidR="3A863D87">
        <w:t xml:space="preserve">samenwerkingspartners </w:t>
      </w:r>
      <w:r w:rsidR="458822B1">
        <w:t xml:space="preserve">te versterken. </w:t>
      </w:r>
    </w:p>
    <w:p w14:paraId="6BE80DE2" w14:textId="0107113B" w:rsidR="00E044CF" w:rsidRPr="00B23327" w:rsidRDefault="13676F58" w:rsidP="310BB338">
      <w:pPr>
        <w:pStyle w:val="Kop4"/>
        <w:rPr>
          <w:rFonts w:eastAsiaTheme="minorEastAsia"/>
          <w:b/>
          <w:bCs/>
          <w:color w:val="C00000"/>
        </w:rPr>
      </w:pPr>
      <w:r w:rsidRPr="00B23327">
        <w:rPr>
          <w:color w:val="C00000"/>
        </w:rPr>
        <w:t>L</w:t>
      </w:r>
      <w:r w:rsidR="00413B46" w:rsidRPr="00B23327">
        <w:rPr>
          <w:color w:val="C00000"/>
        </w:rPr>
        <w:t xml:space="preserve">erende cyclus </w:t>
      </w:r>
    </w:p>
    <w:p w14:paraId="2CEC6DEB" w14:textId="77E22039" w:rsidR="00E044CF" w:rsidRPr="006D22C5" w:rsidRDefault="004272A0" w:rsidP="310BB338">
      <w:pPr>
        <w:rPr>
          <w:rFonts w:eastAsiaTheme="minorEastAsia"/>
          <w:b/>
          <w:bCs/>
        </w:rPr>
      </w:pPr>
      <w:r>
        <w:t>Ethiek en geestelijke verzorging</w:t>
      </w:r>
      <w:r w:rsidR="001F2A3F">
        <w:t xml:space="preserve">. </w:t>
      </w:r>
      <w:r>
        <w:t>Vanuit onze visie en identiteit is geestelijke zorg voor onze deelnemers net zo belangrijk als lichamelijke en psychisch zorg. Geestelijk verzorgers zijn dan ook binnen iedere regio aangesteld en bereikbaar voor de deelnemers.</w:t>
      </w:r>
      <w:r w:rsidR="001F2A3F">
        <w:t xml:space="preserve"> </w:t>
      </w:r>
      <w:r>
        <w:t>Door</w:t>
      </w:r>
      <w:r w:rsidR="004D1BCD">
        <w:t xml:space="preserve"> het alsmaar ouder worden van </w:t>
      </w:r>
      <w:r>
        <w:t>onze doelgroepen, krijgen we vaker te maken met deelnemers met lichamelijk lijden</w:t>
      </w:r>
      <w:r w:rsidR="00685902">
        <w:t xml:space="preserve"> en so</w:t>
      </w:r>
      <w:r>
        <w:t xml:space="preserve">ms ook met de laatste fase van </w:t>
      </w:r>
      <w:r w:rsidR="00685902">
        <w:t>hun</w:t>
      </w:r>
      <w:r>
        <w:t xml:space="preserve"> leven</w:t>
      </w:r>
      <w:r w:rsidR="00685902">
        <w:t>s</w:t>
      </w:r>
      <w:r>
        <w:t>. Binnen onze verpleeghuizen is veel expertise opgebouwd op gebied van palliatieve zorg.</w:t>
      </w:r>
    </w:p>
    <w:p w14:paraId="5B81D255" w14:textId="1A467F53" w:rsidR="001C56F7" w:rsidRPr="00B23327" w:rsidRDefault="00E044CF" w:rsidP="12E6F0A1">
      <w:pPr>
        <w:spacing w:before="240" w:after="240"/>
        <w:jc w:val="both"/>
        <w:rPr>
          <w:rFonts w:eastAsiaTheme="minorEastAsia"/>
          <w:color w:val="C00000"/>
        </w:rPr>
      </w:pPr>
      <w:bookmarkStart w:id="15" w:name="_Toc198559419"/>
      <w:r w:rsidRPr="00B23327">
        <w:rPr>
          <w:rStyle w:val="Kop3Char"/>
          <w:color w:val="C00000"/>
        </w:rPr>
        <w:t xml:space="preserve">Doel </w:t>
      </w:r>
      <w:r w:rsidR="00680760" w:rsidRPr="00B23327">
        <w:rPr>
          <w:rStyle w:val="Kop3Char"/>
          <w:color w:val="C00000"/>
        </w:rPr>
        <w:t>voor</w:t>
      </w:r>
      <w:r w:rsidRPr="00B23327">
        <w:rPr>
          <w:rStyle w:val="Kop3Char"/>
          <w:color w:val="C00000"/>
        </w:rPr>
        <w:t xml:space="preserve"> 2025</w:t>
      </w:r>
      <w:r w:rsidR="000C2347">
        <w:rPr>
          <w:rStyle w:val="Kop3Char"/>
          <w:color w:val="C00000"/>
        </w:rPr>
        <w:t>;</w:t>
      </w:r>
      <w:bookmarkEnd w:id="15"/>
      <w:r w:rsidR="1758F3F8" w:rsidRPr="00B23327">
        <w:rPr>
          <w:rFonts w:eastAsiaTheme="minorEastAsia"/>
          <w:color w:val="C00000"/>
        </w:rPr>
        <w:t xml:space="preserve"> </w:t>
      </w:r>
      <w:r w:rsidRPr="010A7D6D">
        <w:rPr>
          <w:rFonts w:eastAsiaTheme="minorEastAsia"/>
        </w:rPr>
        <w:t>Onderzoek naar</w:t>
      </w:r>
      <w:r w:rsidR="004272A0" w:rsidRPr="010A7D6D">
        <w:rPr>
          <w:rFonts w:eastAsiaTheme="minorEastAsia"/>
        </w:rPr>
        <w:t xml:space="preserve"> hoe we die expertise breder kunnen benutten binnen het Leger des Heils om onze deelnemers ook in de laatste fase van hun leven goede </w:t>
      </w:r>
      <w:r w:rsidR="00A45A16" w:rsidRPr="010A7D6D">
        <w:rPr>
          <w:rFonts w:eastAsiaTheme="minorEastAsia"/>
        </w:rPr>
        <w:t xml:space="preserve">en passende </w:t>
      </w:r>
      <w:r w:rsidR="004272A0" w:rsidRPr="010A7D6D">
        <w:rPr>
          <w:rFonts w:eastAsiaTheme="minorEastAsia"/>
        </w:rPr>
        <w:t xml:space="preserve">zorg te kunnen </w:t>
      </w:r>
      <w:r w:rsidR="00115084" w:rsidRPr="010A7D6D">
        <w:rPr>
          <w:rFonts w:eastAsiaTheme="minorEastAsia"/>
        </w:rPr>
        <w:t>bieden</w:t>
      </w:r>
      <w:r w:rsidR="004272A0" w:rsidRPr="010A7D6D">
        <w:rPr>
          <w:rFonts w:eastAsiaTheme="minorEastAsia"/>
        </w:rPr>
        <w:t>.</w:t>
      </w:r>
    </w:p>
    <w:p w14:paraId="6907ACC7" w14:textId="1D0B7F43" w:rsidR="0462BF8B" w:rsidRPr="00B23327" w:rsidRDefault="0462BF8B" w:rsidP="310BB338">
      <w:pPr>
        <w:pStyle w:val="Kop4"/>
        <w:rPr>
          <w:rFonts w:eastAsiaTheme="minorEastAsia"/>
          <w:color w:val="C00000"/>
        </w:rPr>
      </w:pPr>
      <w:r w:rsidRPr="00B23327">
        <w:rPr>
          <w:color w:val="C00000"/>
        </w:rPr>
        <w:t xml:space="preserve">Werken vanuit gedeelde verantwoordelijkheid, de driehoek. </w:t>
      </w:r>
    </w:p>
    <w:p w14:paraId="159C62B6" w14:textId="6BA287F6" w:rsidR="0462BF8B" w:rsidRDefault="0462BF8B" w:rsidP="310BB338">
      <w:pPr>
        <w:rPr>
          <w:rFonts w:eastAsiaTheme="minorEastAsia"/>
        </w:rPr>
      </w:pPr>
      <w:r>
        <w:t>Als onderdeel van de in 2024 herziene Beleidsnotitie, waarin de positionering van de ‘driehoek’ (gedragswetenschapper, trajectmanager en afdelingsmanager)</w:t>
      </w:r>
      <w:r w:rsidR="3C47D279">
        <w:t xml:space="preserve"> </w:t>
      </w:r>
      <w:r>
        <w:t>taken en verantwoordelijkheden, en de procesinrichting zijn beschreven, vormde het werken binnen de ‘driehoek’ een van de belangrijkste speerpunten van 2024. De driehoek is onderling verbonden en kan meldingen en ontwikkelingen (op de afdeling en met deelnemers) sneller en scherper definiëren en oplossen, of waar nodig, breder in de organisatie uitzetten.</w:t>
      </w:r>
    </w:p>
    <w:p w14:paraId="4D9B0E7E" w14:textId="77777777" w:rsidR="00C27C50" w:rsidRPr="00B23327" w:rsidRDefault="29F05A41" w:rsidP="001F2A3F">
      <w:pPr>
        <w:pStyle w:val="Kop4"/>
        <w:rPr>
          <w:color w:val="C00000"/>
        </w:rPr>
      </w:pPr>
      <w:r w:rsidRPr="00B23327">
        <w:rPr>
          <w:color w:val="C00000"/>
        </w:rPr>
        <w:t>Aandachtfunctionaris Veiligheid</w:t>
      </w:r>
    </w:p>
    <w:p w14:paraId="7DB76F7F" w14:textId="3079E43C" w:rsidR="57AB7FEF" w:rsidRPr="00B062A0" w:rsidRDefault="29F05A41" w:rsidP="57AB7FEF">
      <w:pPr>
        <w:jc w:val="both"/>
        <w:rPr>
          <w:rFonts w:eastAsiaTheme="minorEastAsia"/>
        </w:rPr>
      </w:pPr>
      <w:r w:rsidRPr="036BBDAF">
        <w:rPr>
          <w:rFonts w:eastAsiaTheme="minorEastAsia"/>
        </w:rPr>
        <w:t xml:space="preserve">Elke afdeling heeft een </w:t>
      </w:r>
      <w:r w:rsidRPr="2D324D00">
        <w:rPr>
          <w:rFonts w:eastAsiaTheme="minorEastAsia"/>
        </w:rPr>
        <w:t>aandachtfunctionaris Veiligheid.</w:t>
      </w:r>
      <w:r w:rsidRPr="036BBDAF">
        <w:rPr>
          <w:rFonts w:eastAsiaTheme="minorEastAsia"/>
        </w:rPr>
        <w:t xml:space="preserve"> Deze is opgeleid in de Prisma-Light methode. De aandachtfunctionaris werkt als spil tussen de afdeling en de regionale kwaliteitsmanager. Samen met het eigen team kan er bijvoorbeeld een melding doorgesproken worden tijdens een teamvergadering (</w:t>
      </w:r>
      <w:r w:rsidR="009D4B9F" w:rsidRPr="036BBDAF">
        <w:rPr>
          <w:rFonts w:eastAsiaTheme="minorEastAsia"/>
        </w:rPr>
        <w:t>‘</w:t>
      </w:r>
      <w:r w:rsidR="009D4B9F" w:rsidRPr="036BBDAF">
        <w:rPr>
          <w:rFonts w:eastAsiaTheme="minorEastAsia"/>
          <w:i/>
          <w:iCs/>
        </w:rPr>
        <w:t>H</w:t>
      </w:r>
      <w:r w:rsidRPr="036BBDAF">
        <w:rPr>
          <w:rFonts w:eastAsiaTheme="minorEastAsia"/>
          <w:i/>
          <w:iCs/>
        </w:rPr>
        <w:t xml:space="preserve">oe zijn we </w:t>
      </w:r>
      <w:r w:rsidR="004E0A7F" w:rsidRPr="036BBDAF">
        <w:rPr>
          <w:rFonts w:eastAsiaTheme="minorEastAsia"/>
          <w:i/>
          <w:iCs/>
        </w:rPr>
        <w:t xml:space="preserve">met de melding </w:t>
      </w:r>
      <w:r w:rsidRPr="036BBDAF">
        <w:rPr>
          <w:rFonts w:eastAsiaTheme="minorEastAsia"/>
          <w:i/>
          <w:iCs/>
        </w:rPr>
        <w:t>omgegaan? Kunnen we er iets van leren?</w:t>
      </w:r>
      <w:r w:rsidR="00261E72">
        <w:rPr>
          <w:rFonts w:eastAsiaTheme="minorEastAsia"/>
          <w:i/>
          <w:iCs/>
        </w:rPr>
        <w:t>’</w:t>
      </w:r>
      <w:r w:rsidRPr="036BBDAF">
        <w:rPr>
          <w:rFonts w:eastAsiaTheme="minorEastAsia"/>
        </w:rPr>
        <w:t xml:space="preserve">). Ook kan </w:t>
      </w:r>
      <w:r w:rsidR="74988503" w:rsidRPr="036BBDAF">
        <w:rPr>
          <w:rFonts w:eastAsiaTheme="minorEastAsia"/>
        </w:rPr>
        <w:t xml:space="preserve">samen met de gedragswetenschapper </w:t>
      </w:r>
      <w:r w:rsidRPr="036BBDAF">
        <w:rPr>
          <w:rFonts w:eastAsiaTheme="minorEastAsia"/>
        </w:rPr>
        <w:t xml:space="preserve">aandacht gegeven worden aan veiligheid en </w:t>
      </w:r>
      <w:r w:rsidRPr="2D324D00">
        <w:rPr>
          <w:rFonts w:eastAsiaTheme="minorEastAsia"/>
        </w:rPr>
        <w:t>recidiverisico’s</w:t>
      </w:r>
      <w:r w:rsidRPr="036BBDAF">
        <w:rPr>
          <w:rFonts w:eastAsiaTheme="minorEastAsia"/>
        </w:rPr>
        <w:t xml:space="preserve"> bij deelnemers met een hoog risicoprofiel</w:t>
      </w:r>
      <w:r w:rsidR="14488550" w:rsidRPr="76E0C37A">
        <w:rPr>
          <w:rFonts w:eastAsiaTheme="minorEastAsia"/>
        </w:rPr>
        <w:t>.</w:t>
      </w:r>
      <w:r w:rsidR="754594B3" w:rsidRPr="76E0C37A">
        <w:rPr>
          <w:rFonts w:eastAsiaTheme="minorEastAsia"/>
        </w:rPr>
        <w:t xml:space="preserve"> Daarnaast zijn er ook </w:t>
      </w:r>
      <w:r w:rsidR="754594B3" w:rsidRPr="2D324D00">
        <w:rPr>
          <w:rFonts w:eastAsiaTheme="minorEastAsia"/>
        </w:rPr>
        <w:t>aandachtfunctionarissen</w:t>
      </w:r>
      <w:r w:rsidR="754594B3" w:rsidRPr="76E0C37A">
        <w:rPr>
          <w:rFonts w:eastAsiaTheme="minorEastAsia"/>
        </w:rPr>
        <w:t xml:space="preserve"> </w:t>
      </w:r>
      <w:r w:rsidR="00731192">
        <w:rPr>
          <w:rFonts w:eastAsiaTheme="minorEastAsia"/>
        </w:rPr>
        <w:t xml:space="preserve">voor </w:t>
      </w:r>
      <w:r w:rsidR="00FD1BF4">
        <w:rPr>
          <w:rFonts w:eastAsiaTheme="minorEastAsia"/>
        </w:rPr>
        <w:t xml:space="preserve">slachtoffers van </w:t>
      </w:r>
      <w:r w:rsidR="754594B3" w:rsidRPr="76E0C37A">
        <w:rPr>
          <w:rFonts w:eastAsiaTheme="minorEastAsia"/>
        </w:rPr>
        <w:t xml:space="preserve">mensenhandel en </w:t>
      </w:r>
      <w:r w:rsidR="00DA4F7E" w:rsidRPr="76E0C37A">
        <w:rPr>
          <w:rFonts w:eastAsiaTheme="minorEastAsia"/>
        </w:rPr>
        <w:t>seksueel</w:t>
      </w:r>
      <w:r w:rsidR="7199DF00" w:rsidRPr="76E0C37A">
        <w:rPr>
          <w:rFonts w:eastAsiaTheme="minorEastAsia"/>
        </w:rPr>
        <w:t xml:space="preserve"> grensoverschrijdend gedrag.</w:t>
      </w:r>
    </w:p>
    <w:p w14:paraId="76935265" w14:textId="13392BFE" w:rsidR="001A3A53" w:rsidRPr="00B23327" w:rsidRDefault="3F0BDBAD" w:rsidP="001F2A3F">
      <w:pPr>
        <w:pStyle w:val="Kop3"/>
        <w:rPr>
          <w:color w:val="C00000"/>
        </w:rPr>
      </w:pPr>
      <w:bookmarkStart w:id="16" w:name="_Toc198559420"/>
      <w:r w:rsidRPr="00B23327">
        <w:rPr>
          <w:color w:val="C00000"/>
        </w:rPr>
        <w:t xml:space="preserve">4.2 </w:t>
      </w:r>
      <w:r w:rsidR="00B23327">
        <w:rPr>
          <w:color w:val="C00000"/>
        </w:rPr>
        <w:tab/>
      </w:r>
      <w:r w:rsidR="63D72218" w:rsidRPr="00B23327">
        <w:rPr>
          <w:color w:val="C00000"/>
        </w:rPr>
        <w:t>Kwaliteit</w:t>
      </w:r>
      <w:r w:rsidR="003242B9" w:rsidRPr="00B23327">
        <w:rPr>
          <w:color w:val="C00000"/>
        </w:rPr>
        <w:t>s</w:t>
      </w:r>
      <w:r w:rsidR="003B2F4A" w:rsidRPr="00B23327">
        <w:rPr>
          <w:color w:val="C00000"/>
        </w:rPr>
        <w:t>management</w:t>
      </w:r>
      <w:r w:rsidR="63D72218" w:rsidRPr="00B23327">
        <w:rPr>
          <w:color w:val="C00000"/>
        </w:rPr>
        <w:t xml:space="preserve"> en </w:t>
      </w:r>
      <w:r w:rsidR="2BC2FC6F" w:rsidRPr="00B23327">
        <w:rPr>
          <w:color w:val="C00000"/>
        </w:rPr>
        <w:t>veiligheidssysteem</w:t>
      </w:r>
      <w:bookmarkEnd w:id="16"/>
      <w:r w:rsidR="63D72218" w:rsidRPr="00B23327">
        <w:rPr>
          <w:color w:val="C00000"/>
        </w:rPr>
        <w:t xml:space="preserve"> </w:t>
      </w:r>
    </w:p>
    <w:p w14:paraId="68D9036C" w14:textId="09124F91" w:rsidR="0023109B" w:rsidRPr="0023109B" w:rsidRDefault="0023109B" w:rsidP="000818B1">
      <w:pPr>
        <w:jc w:val="both"/>
        <w:rPr>
          <w:rFonts w:ascii="Aptos" w:eastAsia="Aptos" w:hAnsi="Aptos" w:cs="Aptos"/>
        </w:rPr>
      </w:pPr>
      <w:r w:rsidRPr="010A7D6D">
        <w:rPr>
          <w:rFonts w:ascii="Aptos" w:eastAsia="Aptos" w:hAnsi="Aptos" w:cs="Aptos"/>
        </w:rPr>
        <w:t xml:space="preserve">In bijlage 1. </w:t>
      </w:r>
      <w:r w:rsidR="3F00474C" w:rsidRPr="010A7D6D">
        <w:rPr>
          <w:rFonts w:ascii="Aptos" w:eastAsia="Aptos" w:hAnsi="Aptos" w:cs="Aptos"/>
        </w:rPr>
        <w:t>Bij</w:t>
      </w:r>
      <w:r w:rsidRPr="010A7D6D">
        <w:rPr>
          <w:rFonts w:ascii="Aptos" w:eastAsia="Aptos" w:hAnsi="Aptos" w:cs="Aptos"/>
        </w:rPr>
        <w:t xml:space="preserve"> deze paragraaf geven we inzage in de structuur en borging van de kwaliteits- en veiligheidseisen binnen onze organisatie. Hier de belangrijkste ontwikkelingen uit 2024 en de speerpunten voor 2025. </w:t>
      </w:r>
    </w:p>
    <w:p w14:paraId="2664B530" w14:textId="3A24CC7A" w:rsidR="00FC127D" w:rsidRDefault="1DFE9A91" w:rsidP="7AE07E4A">
      <w:pPr>
        <w:jc w:val="both"/>
        <w:rPr>
          <w:rFonts w:eastAsiaTheme="minorEastAsia"/>
        </w:rPr>
      </w:pPr>
      <w:r w:rsidRPr="7AE07E4A">
        <w:rPr>
          <w:rFonts w:eastAsiaTheme="minorEastAsia"/>
        </w:rPr>
        <w:t>Om de veiligheid en kwaliteit van zorg op de afdelingen te waarborgen</w:t>
      </w:r>
      <w:r w:rsidR="00B939C1" w:rsidRPr="7AE07E4A">
        <w:rPr>
          <w:rFonts w:eastAsiaTheme="minorEastAsia"/>
        </w:rPr>
        <w:t>,</w:t>
      </w:r>
      <w:r w:rsidRPr="7AE07E4A">
        <w:rPr>
          <w:rFonts w:eastAsiaTheme="minorEastAsia"/>
        </w:rPr>
        <w:t xml:space="preserve"> voldoet het Leger des Heils aan de genormeerde </w:t>
      </w:r>
      <w:r w:rsidR="443580B9" w:rsidRPr="7AE07E4A">
        <w:rPr>
          <w:rFonts w:eastAsiaTheme="minorEastAsia"/>
        </w:rPr>
        <w:t>kwaliteit</w:t>
      </w:r>
      <w:r w:rsidR="00B939C1" w:rsidRPr="7AE07E4A">
        <w:rPr>
          <w:rFonts w:eastAsiaTheme="minorEastAsia"/>
        </w:rPr>
        <w:t>s-</w:t>
      </w:r>
      <w:r w:rsidR="443580B9" w:rsidRPr="7AE07E4A">
        <w:rPr>
          <w:rFonts w:eastAsiaTheme="minorEastAsia"/>
        </w:rPr>
        <w:t xml:space="preserve"> -</w:t>
      </w:r>
      <w:r w:rsidRPr="7AE07E4A">
        <w:rPr>
          <w:rFonts w:eastAsiaTheme="minorEastAsia"/>
        </w:rPr>
        <w:t xml:space="preserve"> en veiligheidsmanagementsystemen. Op veiligheid en kwaliteit van zorg houdt dit in dat er binnen elke regio kwaliteitsmanagers en medewerkers zijn die zich onder andere </w:t>
      </w:r>
      <w:r w:rsidR="5A40A617" w:rsidRPr="7AE07E4A">
        <w:rPr>
          <w:rFonts w:eastAsiaTheme="minorEastAsia"/>
        </w:rPr>
        <w:t>bezighouden</w:t>
      </w:r>
      <w:r w:rsidRPr="7AE07E4A">
        <w:rPr>
          <w:rFonts w:eastAsiaTheme="minorEastAsia"/>
        </w:rPr>
        <w:t xml:space="preserve"> met audits, deelneme</w:t>
      </w:r>
      <w:r w:rsidR="006442ED" w:rsidRPr="7AE07E4A">
        <w:rPr>
          <w:rFonts w:eastAsiaTheme="minorEastAsia"/>
        </w:rPr>
        <w:t>n aan</w:t>
      </w:r>
      <w:r w:rsidRPr="7AE07E4A">
        <w:rPr>
          <w:rFonts w:eastAsiaTheme="minorEastAsia"/>
        </w:rPr>
        <w:t xml:space="preserve"> ervaringsonderzoeken, afdelingsgesprekken en calamiteitenonderzoek. Zij leggen hierover verantwoording af aan de regionale en landelijke kwaliteitsmanagers en directeuren, onder andere door ‘kwaliteit’ een onderdeel te maken van </w:t>
      </w:r>
      <w:r w:rsidR="009123E5" w:rsidRPr="7AE07E4A">
        <w:rPr>
          <w:rFonts w:eastAsiaTheme="minorEastAsia"/>
        </w:rPr>
        <w:t>product overleggen</w:t>
      </w:r>
      <w:r w:rsidRPr="7AE07E4A">
        <w:rPr>
          <w:rFonts w:eastAsiaTheme="minorEastAsia"/>
        </w:rPr>
        <w:t xml:space="preserve">, </w:t>
      </w:r>
      <w:r w:rsidR="009123E5" w:rsidRPr="7AE07E4A">
        <w:rPr>
          <w:rFonts w:eastAsiaTheme="minorEastAsia"/>
        </w:rPr>
        <w:t>managementteam overleggen</w:t>
      </w:r>
      <w:r w:rsidR="2A01383B" w:rsidRPr="7AE07E4A">
        <w:rPr>
          <w:rFonts w:eastAsiaTheme="minorEastAsia"/>
        </w:rPr>
        <w:t xml:space="preserve"> (</w:t>
      </w:r>
      <w:proofErr w:type="spellStart"/>
      <w:r w:rsidR="00D16004" w:rsidRPr="7AE07E4A">
        <w:rPr>
          <w:rFonts w:eastAsiaTheme="minorEastAsia"/>
        </w:rPr>
        <w:t>MT’s</w:t>
      </w:r>
      <w:proofErr w:type="spellEnd"/>
      <w:r w:rsidR="00D16004" w:rsidRPr="7AE07E4A">
        <w:rPr>
          <w:rFonts w:eastAsiaTheme="minorEastAsia"/>
        </w:rPr>
        <w:t>) en</w:t>
      </w:r>
      <w:r w:rsidRPr="7AE07E4A">
        <w:rPr>
          <w:rFonts w:eastAsiaTheme="minorEastAsia"/>
        </w:rPr>
        <w:t xml:space="preserve"> </w:t>
      </w:r>
      <w:r w:rsidR="25D60AC4" w:rsidRPr="7AE07E4A">
        <w:rPr>
          <w:rFonts w:eastAsiaTheme="minorEastAsia"/>
        </w:rPr>
        <w:t>zesmaal</w:t>
      </w:r>
      <w:r w:rsidRPr="7AE07E4A">
        <w:rPr>
          <w:rFonts w:eastAsiaTheme="minorEastAsia"/>
        </w:rPr>
        <w:t xml:space="preserve"> per jaar een kwaliteitsmanagersvergadering, geleid door de landelijke afdeling KCA (</w:t>
      </w:r>
      <w:r w:rsidR="00EB786E" w:rsidRPr="7AE07E4A">
        <w:rPr>
          <w:rFonts w:eastAsiaTheme="minorEastAsia"/>
        </w:rPr>
        <w:t>K</w:t>
      </w:r>
      <w:r w:rsidRPr="7AE07E4A">
        <w:rPr>
          <w:rFonts w:eastAsiaTheme="minorEastAsia"/>
        </w:rPr>
        <w:t xml:space="preserve">waliteit, </w:t>
      </w:r>
      <w:r w:rsidR="00EB786E" w:rsidRPr="7AE07E4A">
        <w:rPr>
          <w:rFonts w:eastAsiaTheme="minorEastAsia"/>
        </w:rPr>
        <w:t>C</w:t>
      </w:r>
      <w:r w:rsidRPr="7AE07E4A">
        <w:rPr>
          <w:rFonts w:eastAsiaTheme="minorEastAsia"/>
        </w:rPr>
        <w:t xml:space="preserve">ompliance en </w:t>
      </w:r>
      <w:r w:rsidR="00EB786E" w:rsidRPr="7AE07E4A">
        <w:rPr>
          <w:rFonts w:eastAsiaTheme="minorEastAsia"/>
        </w:rPr>
        <w:t>A</w:t>
      </w:r>
      <w:r w:rsidRPr="7AE07E4A">
        <w:rPr>
          <w:rFonts w:eastAsiaTheme="minorEastAsia"/>
        </w:rPr>
        <w:t xml:space="preserve">udit). </w:t>
      </w:r>
    </w:p>
    <w:p w14:paraId="1FEA5FB7" w14:textId="60560B02" w:rsidR="6B6AC9EE" w:rsidRDefault="6B6AC9EE" w:rsidP="310BB338">
      <w:pPr>
        <w:jc w:val="both"/>
        <w:rPr>
          <w:rFonts w:eastAsiaTheme="minorEastAsia"/>
        </w:rPr>
      </w:pPr>
      <w:r w:rsidRPr="310BB338">
        <w:rPr>
          <w:rFonts w:eastAsiaTheme="minorEastAsia"/>
        </w:rPr>
        <w:t xml:space="preserve">In geval van een </w:t>
      </w:r>
      <w:r w:rsidR="4D135FD8" w:rsidRPr="310BB338">
        <w:rPr>
          <w:rFonts w:eastAsiaTheme="minorEastAsia"/>
        </w:rPr>
        <w:t>calamiteitenonderzoek wordt de Prisma</w:t>
      </w:r>
      <w:r w:rsidR="00EB786E" w:rsidRPr="310BB338">
        <w:rPr>
          <w:rFonts w:eastAsiaTheme="minorEastAsia"/>
        </w:rPr>
        <w:t>-</w:t>
      </w:r>
      <w:r w:rsidR="4D135FD8" w:rsidRPr="310BB338">
        <w:rPr>
          <w:rFonts w:eastAsiaTheme="minorEastAsia"/>
        </w:rPr>
        <w:t>methode</w:t>
      </w:r>
      <w:r w:rsidR="350F37D1" w:rsidRPr="310BB338">
        <w:rPr>
          <w:rFonts w:eastAsiaTheme="minorEastAsia"/>
        </w:rPr>
        <w:t xml:space="preserve"> </w:t>
      </w:r>
      <w:r w:rsidR="008F40A6" w:rsidRPr="310BB338">
        <w:rPr>
          <w:rFonts w:eastAsiaTheme="minorEastAsia"/>
        </w:rPr>
        <w:t>gehanteerd</w:t>
      </w:r>
      <w:r w:rsidR="4D135FD8" w:rsidRPr="310BB338">
        <w:rPr>
          <w:rFonts w:eastAsiaTheme="minorEastAsia"/>
        </w:rPr>
        <w:t xml:space="preserve">, een onderzoeksmethode waarbij afdelingen, samen met de afdeling kwaliteit, dieper ingaan op een calamiteit en met verbetermaatregelen komen, die soms ook regionaal en landelijk tot protocollaire wijzigingen kunnen leiden. </w:t>
      </w:r>
      <w:r w:rsidR="00896CBE" w:rsidRPr="310BB338">
        <w:rPr>
          <w:rFonts w:eastAsiaTheme="minorEastAsia"/>
        </w:rPr>
        <w:t>Afhankelijk van de soort calamiteit en de indicatievorm van de deelnemer, ken</w:t>
      </w:r>
      <w:r w:rsidR="008D1E41" w:rsidRPr="310BB338">
        <w:rPr>
          <w:rFonts w:eastAsiaTheme="minorEastAsia"/>
        </w:rPr>
        <w:t xml:space="preserve">nen calamiteiten elk een eigen </w:t>
      </w:r>
      <w:r w:rsidR="009A27D7" w:rsidRPr="310BB338">
        <w:rPr>
          <w:rFonts w:eastAsiaTheme="minorEastAsia"/>
        </w:rPr>
        <w:t>termijn</w:t>
      </w:r>
      <w:r w:rsidR="008D1E41" w:rsidRPr="310BB338">
        <w:rPr>
          <w:rFonts w:eastAsiaTheme="minorEastAsia"/>
        </w:rPr>
        <w:t xml:space="preserve"> en structuur van onderzoek. </w:t>
      </w:r>
      <w:r w:rsidR="000253C3" w:rsidRPr="310BB338">
        <w:rPr>
          <w:rFonts w:eastAsiaTheme="minorEastAsia"/>
        </w:rPr>
        <w:t>H</w:t>
      </w:r>
      <w:r w:rsidR="009A27D7" w:rsidRPr="310BB338">
        <w:rPr>
          <w:rFonts w:eastAsiaTheme="minorEastAsia"/>
        </w:rPr>
        <w:t xml:space="preserve">et interne document ‘Melden </w:t>
      </w:r>
      <w:r w:rsidR="00BF79CE" w:rsidRPr="310BB338">
        <w:rPr>
          <w:rFonts w:eastAsiaTheme="minorEastAsia"/>
        </w:rPr>
        <w:t>Toezichthouder</w:t>
      </w:r>
      <w:r w:rsidR="009A27D7" w:rsidRPr="310BB338">
        <w:rPr>
          <w:rFonts w:eastAsiaTheme="minorEastAsia"/>
        </w:rPr>
        <w:t xml:space="preserve">’ </w:t>
      </w:r>
      <w:r w:rsidR="765612AD" w:rsidRPr="310BB338">
        <w:rPr>
          <w:rFonts w:eastAsiaTheme="minorEastAsia"/>
        </w:rPr>
        <w:t xml:space="preserve">is per 2024 </w:t>
      </w:r>
      <w:r w:rsidR="009A27D7" w:rsidRPr="310BB338">
        <w:rPr>
          <w:rFonts w:eastAsiaTheme="minorEastAsia"/>
        </w:rPr>
        <w:t xml:space="preserve">ge-update. </w:t>
      </w:r>
    </w:p>
    <w:p w14:paraId="25F1AEF4" w14:textId="0C2E793A" w:rsidR="686D0A04" w:rsidRDefault="00C24415" w:rsidP="686D0A04">
      <w:pPr>
        <w:jc w:val="both"/>
        <w:rPr>
          <w:rFonts w:eastAsiaTheme="minorEastAsia"/>
        </w:rPr>
      </w:pPr>
      <w:bookmarkStart w:id="17" w:name="_Toc198559421"/>
      <w:r w:rsidRPr="00B23327">
        <w:rPr>
          <w:rStyle w:val="Kop3Char"/>
          <w:color w:val="C00000"/>
        </w:rPr>
        <w:t>Doel</w:t>
      </w:r>
      <w:r w:rsidR="009A27D7" w:rsidRPr="00B23327">
        <w:rPr>
          <w:rStyle w:val="Kop3Char"/>
          <w:color w:val="C00000"/>
        </w:rPr>
        <w:t xml:space="preserve"> </w:t>
      </w:r>
      <w:r w:rsidR="00680760" w:rsidRPr="00B23327">
        <w:rPr>
          <w:rStyle w:val="Kop3Char"/>
          <w:color w:val="C00000"/>
        </w:rPr>
        <w:t>voor</w:t>
      </w:r>
      <w:r w:rsidRPr="00B23327">
        <w:rPr>
          <w:rStyle w:val="Kop3Char"/>
          <w:color w:val="C00000"/>
        </w:rPr>
        <w:t xml:space="preserve"> 2025</w:t>
      </w:r>
      <w:r w:rsidR="000C2347">
        <w:rPr>
          <w:rStyle w:val="Kop3Char"/>
          <w:color w:val="C00000"/>
        </w:rPr>
        <w:t>;</w:t>
      </w:r>
      <w:bookmarkEnd w:id="17"/>
      <w:r w:rsidRPr="00B23327">
        <w:rPr>
          <w:rFonts w:eastAsiaTheme="minorEastAsia"/>
          <w:color w:val="C00000"/>
        </w:rPr>
        <w:t xml:space="preserve"> </w:t>
      </w:r>
      <w:r w:rsidR="00D521C9" w:rsidRPr="310BB338">
        <w:rPr>
          <w:rFonts w:eastAsiaTheme="minorEastAsia"/>
        </w:rPr>
        <w:t>Na vaststelling, impleme</w:t>
      </w:r>
      <w:r w:rsidR="00B027CA" w:rsidRPr="310BB338">
        <w:rPr>
          <w:rFonts w:eastAsiaTheme="minorEastAsia"/>
        </w:rPr>
        <w:t>nteren met aandacht voor de verscherping</w:t>
      </w:r>
      <w:r w:rsidR="3143804A" w:rsidRPr="310BB338">
        <w:rPr>
          <w:rFonts w:eastAsiaTheme="minorEastAsia"/>
        </w:rPr>
        <w:t xml:space="preserve"> met betrekking tot het melden van calamiteiten b</w:t>
      </w:r>
      <w:r w:rsidR="1747229B" w:rsidRPr="310BB338">
        <w:rPr>
          <w:rFonts w:eastAsiaTheme="minorEastAsia"/>
        </w:rPr>
        <w:t>ij een forensisch deelnemer</w:t>
      </w:r>
      <w:r w:rsidR="3143804A" w:rsidRPr="310BB338">
        <w:rPr>
          <w:rFonts w:eastAsiaTheme="minorEastAsia"/>
        </w:rPr>
        <w:t xml:space="preserve">, </w:t>
      </w:r>
      <w:r w:rsidR="00DE34E0">
        <w:rPr>
          <w:rFonts w:eastAsiaTheme="minorEastAsia"/>
        </w:rPr>
        <w:t xml:space="preserve">is er </w:t>
      </w:r>
      <w:r w:rsidR="3143804A" w:rsidRPr="310BB338">
        <w:rPr>
          <w:rFonts w:eastAsiaTheme="minorEastAsia"/>
        </w:rPr>
        <w:t>e</w:t>
      </w:r>
      <w:r w:rsidR="3DB6E9D7" w:rsidRPr="310BB338">
        <w:rPr>
          <w:rFonts w:eastAsiaTheme="minorEastAsia"/>
        </w:rPr>
        <w:t>en</w:t>
      </w:r>
      <w:r w:rsidR="3143804A" w:rsidRPr="310BB338">
        <w:rPr>
          <w:rFonts w:eastAsiaTheme="minorEastAsia"/>
        </w:rPr>
        <w:t xml:space="preserve"> </w:t>
      </w:r>
      <w:r w:rsidR="77F6DD3A" w:rsidRPr="310BB338">
        <w:rPr>
          <w:rFonts w:eastAsiaTheme="minorEastAsia"/>
        </w:rPr>
        <w:t xml:space="preserve">verscherping gemaakt omtrent het melden aan reclassering, toezichthouder en aan DJI. </w:t>
      </w:r>
    </w:p>
    <w:p w14:paraId="72110FDB" w14:textId="18AA4731" w:rsidR="00FC127D" w:rsidRDefault="1DFE9A91" w:rsidP="000818B1">
      <w:pPr>
        <w:jc w:val="both"/>
        <w:rPr>
          <w:rFonts w:eastAsiaTheme="minorEastAsia"/>
          <w:highlight w:val="yellow"/>
        </w:rPr>
      </w:pPr>
      <w:r w:rsidRPr="54C6470C">
        <w:rPr>
          <w:rFonts w:eastAsiaTheme="minorEastAsia"/>
        </w:rPr>
        <w:t xml:space="preserve">In 2022 is landelijk het programma “Integrale Veiligheid” binnen het Leger des Heils uitgerold en heeft daarmee een bestendigde plek binnen de organisatie gekregen. Zo is er op elke afdeling een aandachtfunctionaris Veiligheid, die </w:t>
      </w:r>
      <w:r w:rsidR="14343F2C" w:rsidRPr="54C6470C">
        <w:rPr>
          <w:rFonts w:eastAsiaTheme="minorEastAsia"/>
        </w:rPr>
        <w:t>tweemaal</w:t>
      </w:r>
      <w:r w:rsidRPr="54C6470C">
        <w:rPr>
          <w:rFonts w:eastAsiaTheme="minorEastAsia"/>
        </w:rPr>
        <w:t xml:space="preserve"> per jaar regionale bijeenkomsten </w:t>
      </w:r>
      <w:r w:rsidR="00A94E50">
        <w:rPr>
          <w:rFonts w:eastAsiaTheme="minorEastAsia"/>
        </w:rPr>
        <w:t>organiseert</w:t>
      </w:r>
      <w:r w:rsidR="00A94E50" w:rsidRPr="54C6470C">
        <w:rPr>
          <w:rFonts w:eastAsiaTheme="minorEastAsia"/>
        </w:rPr>
        <w:t xml:space="preserve"> </w:t>
      </w:r>
      <w:r w:rsidRPr="54C6470C">
        <w:rPr>
          <w:rFonts w:eastAsiaTheme="minorEastAsia"/>
        </w:rPr>
        <w:t>om de kennis te delen en up-to-date te houden. De Raad van Bestuur</w:t>
      </w:r>
      <w:r w:rsidR="00940A2A">
        <w:rPr>
          <w:rFonts w:eastAsiaTheme="minorEastAsia"/>
        </w:rPr>
        <w:t xml:space="preserve"> en de </w:t>
      </w:r>
      <w:r w:rsidR="001D7150" w:rsidRPr="2D324D00">
        <w:rPr>
          <w:rFonts w:eastAsiaTheme="minorEastAsia"/>
        </w:rPr>
        <w:t>dir</w:t>
      </w:r>
      <w:r w:rsidR="00940A2A" w:rsidRPr="2D324D00">
        <w:rPr>
          <w:rFonts w:eastAsiaTheme="minorEastAsia"/>
        </w:rPr>
        <w:t>ecteuren</w:t>
      </w:r>
      <w:r w:rsidR="00940A2A">
        <w:rPr>
          <w:rFonts w:eastAsiaTheme="minorEastAsia"/>
        </w:rPr>
        <w:t xml:space="preserve"> Zorg hebben het thema Veiligheid</w:t>
      </w:r>
      <w:r w:rsidRPr="54C6470C">
        <w:rPr>
          <w:rFonts w:eastAsiaTheme="minorEastAsia"/>
        </w:rPr>
        <w:t xml:space="preserve"> </w:t>
      </w:r>
      <w:r w:rsidR="008F0608">
        <w:rPr>
          <w:rFonts w:eastAsiaTheme="minorEastAsia"/>
        </w:rPr>
        <w:t>terugkeren</w:t>
      </w:r>
      <w:r w:rsidR="00940A2A">
        <w:rPr>
          <w:rFonts w:eastAsiaTheme="minorEastAsia"/>
        </w:rPr>
        <w:t>d</w:t>
      </w:r>
      <w:r w:rsidR="008F0608">
        <w:rPr>
          <w:rFonts w:eastAsiaTheme="minorEastAsia"/>
        </w:rPr>
        <w:t xml:space="preserve"> op de a</w:t>
      </w:r>
      <w:r w:rsidRPr="54C6470C">
        <w:rPr>
          <w:rFonts w:eastAsiaTheme="minorEastAsia"/>
        </w:rPr>
        <w:t>genda staan</w:t>
      </w:r>
      <w:r w:rsidR="008F0608">
        <w:rPr>
          <w:rFonts w:eastAsiaTheme="minorEastAsia"/>
        </w:rPr>
        <w:t xml:space="preserve">. </w:t>
      </w:r>
    </w:p>
    <w:p w14:paraId="6CC608F8" w14:textId="0B4E53B5" w:rsidR="00FC127D" w:rsidRDefault="6F53AAEB" w:rsidP="310BB338">
      <w:pPr>
        <w:jc w:val="both"/>
        <w:rPr>
          <w:rFonts w:eastAsiaTheme="minorEastAsia"/>
        </w:rPr>
      </w:pPr>
      <w:r w:rsidRPr="310BB338">
        <w:rPr>
          <w:rFonts w:eastAsiaTheme="minorEastAsia"/>
        </w:rPr>
        <w:t>Binnen het Leger des Heils wordt periodiek een systeembeoordeling uitgevoerd</w:t>
      </w:r>
      <w:r w:rsidR="1B96E84F" w:rsidRPr="310BB338">
        <w:rPr>
          <w:rFonts w:eastAsiaTheme="minorEastAsia"/>
        </w:rPr>
        <w:t xml:space="preserve">. </w:t>
      </w:r>
      <w:r w:rsidR="2D7706BE" w:rsidRPr="310BB338">
        <w:rPr>
          <w:rFonts w:eastAsiaTheme="minorEastAsia"/>
        </w:rPr>
        <w:t>We zijn</w:t>
      </w:r>
      <w:r w:rsidRPr="310BB338">
        <w:rPr>
          <w:rFonts w:eastAsiaTheme="minorEastAsia"/>
        </w:rPr>
        <w:t xml:space="preserve"> HKZ-gecertificeerd, waarbij er elk jaar een aantal regio’s en afdelingen specifiek </w:t>
      </w:r>
      <w:r w:rsidR="348C3B0F" w:rsidRPr="310BB338">
        <w:rPr>
          <w:rFonts w:eastAsiaTheme="minorEastAsia"/>
        </w:rPr>
        <w:t>ge</w:t>
      </w:r>
      <w:r w:rsidR="3624CEA8" w:rsidRPr="310BB338">
        <w:rPr>
          <w:rFonts w:eastAsiaTheme="minorEastAsia"/>
        </w:rPr>
        <w:t>-</w:t>
      </w:r>
      <w:r w:rsidR="348C3B0F" w:rsidRPr="310BB338">
        <w:rPr>
          <w:rFonts w:eastAsiaTheme="minorEastAsia"/>
        </w:rPr>
        <w:t>audit</w:t>
      </w:r>
      <w:r w:rsidRPr="310BB338">
        <w:rPr>
          <w:rFonts w:eastAsiaTheme="minorEastAsia"/>
        </w:rPr>
        <w:t xml:space="preserve"> worden door een extern</w:t>
      </w:r>
      <w:r w:rsidR="0024638D" w:rsidRPr="310BB338">
        <w:rPr>
          <w:rFonts w:eastAsiaTheme="minorEastAsia"/>
        </w:rPr>
        <w:t>e</w:t>
      </w:r>
      <w:r w:rsidRPr="310BB338">
        <w:rPr>
          <w:rFonts w:eastAsiaTheme="minorEastAsia"/>
        </w:rPr>
        <w:t xml:space="preserve"> beoordelaar.</w:t>
      </w:r>
      <w:r w:rsidR="4A0C923B" w:rsidRPr="310BB338">
        <w:rPr>
          <w:rFonts w:eastAsiaTheme="minorEastAsia"/>
        </w:rPr>
        <w:t xml:space="preserve"> Verbetermaatregelen worden zowel regionaal als landelijk bestuurlijk geagendeerd. </w:t>
      </w:r>
      <w:r w:rsidRPr="310BB338">
        <w:rPr>
          <w:rFonts w:eastAsiaTheme="minorEastAsia"/>
        </w:rPr>
        <w:t xml:space="preserve">Tevens </w:t>
      </w:r>
      <w:r w:rsidR="1B10E765" w:rsidRPr="310BB338">
        <w:rPr>
          <w:rFonts w:eastAsiaTheme="minorEastAsia"/>
        </w:rPr>
        <w:t xml:space="preserve">houden we ons aan de </w:t>
      </w:r>
      <w:proofErr w:type="spellStart"/>
      <w:r w:rsidR="60EDD2F6" w:rsidRPr="310BB338">
        <w:rPr>
          <w:rFonts w:eastAsiaTheme="minorEastAsia"/>
        </w:rPr>
        <w:t>G</w:t>
      </w:r>
      <w:r w:rsidR="1B10E765" w:rsidRPr="310BB338">
        <w:rPr>
          <w:rFonts w:eastAsiaTheme="minorEastAsia"/>
          <w:i/>
          <w:iCs/>
        </w:rPr>
        <w:t>overnance</w:t>
      </w:r>
      <w:proofErr w:type="spellEnd"/>
      <w:r w:rsidR="49B33BF9" w:rsidRPr="310BB338">
        <w:rPr>
          <w:rFonts w:eastAsiaTheme="minorEastAsia"/>
          <w:i/>
          <w:iCs/>
        </w:rPr>
        <w:t xml:space="preserve"> </w:t>
      </w:r>
      <w:r w:rsidR="1B10E765" w:rsidRPr="310BB338">
        <w:rPr>
          <w:rFonts w:eastAsiaTheme="minorEastAsia"/>
          <w:i/>
          <w:iCs/>
        </w:rPr>
        <w:t>code</w:t>
      </w:r>
      <w:r w:rsidR="1B10E765" w:rsidRPr="310BB338">
        <w:rPr>
          <w:rFonts w:eastAsiaTheme="minorEastAsia"/>
        </w:rPr>
        <w:t xml:space="preserve"> zorg. </w:t>
      </w:r>
    </w:p>
    <w:p w14:paraId="0AA0239B" w14:textId="0F2178CE" w:rsidR="00B150C5" w:rsidRDefault="1DFE9A91" w:rsidP="310BB338">
      <w:pPr>
        <w:jc w:val="both"/>
        <w:rPr>
          <w:rFonts w:eastAsiaTheme="minorEastAsia"/>
        </w:rPr>
      </w:pPr>
      <w:r w:rsidRPr="310BB338">
        <w:rPr>
          <w:rFonts w:eastAsiaTheme="minorEastAsia"/>
        </w:rPr>
        <w:t>Elke indicatievorm (W</w:t>
      </w:r>
      <w:r w:rsidR="3C5D2A5D" w:rsidRPr="310BB338">
        <w:rPr>
          <w:rFonts w:eastAsiaTheme="minorEastAsia"/>
        </w:rPr>
        <w:t>MO</w:t>
      </w:r>
      <w:r w:rsidRPr="310BB338">
        <w:rPr>
          <w:rFonts w:eastAsiaTheme="minorEastAsia"/>
        </w:rPr>
        <w:t xml:space="preserve">, VVT, GGZ, LVB, </w:t>
      </w:r>
      <w:proofErr w:type="spellStart"/>
      <w:r w:rsidRPr="310BB338">
        <w:rPr>
          <w:rFonts w:eastAsiaTheme="minorEastAsia"/>
        </w:rPr>
        <w:t>W</w:t>
      </w:r>
      <w:r w:rsidR="00624C76" w:rsidRPr="310BB338">
        <w:rPr>
          <w:rFonts w:eastAsiaTheme="minorEastAsia"/>
        </w:rPr>
        <w:t>lz</w:t>
      </w:r>
      <w:proofErr w:type="spellEnd"/>
      <w:r w:rsidRPr="310BB338">
        <w:rPr>
          <w:rFonts w:eastAsiaTheme="minorEastAsia"/>
        </w:rPr>
        <w:t>, Jeugd) kent een eigen deelnemer</w:t>
      </w:r>
      <w:r w:rsidR="477BDDF6" w:rsidRPr="310BB338">
        <w:rPr>
          <w:rFonts w:eastAsiaTheme="minorEastAsia"/>
        </w:rPr>
        <w:t>-</w:t>
      </w:r>
      <w:r w:rsidRPr="310BB338">
        <w:rPr>
          <w:rFonts w:eastAsiaTheme="minorEastAsia"/>
        </w:rPr>
        <w:t xml:space="preserve">ervaringsonderzoek (DEO). </w:t>
      </w:r>
      <w:r w:rsidR="00616F8A" w:rsidRPr="310BB338">
        <w:rPr>
          <w:rFonts w:eastAsiaTheme="minorEastAsia"/>
        </w:rPr>
        <w:t>Forensische Zorg</w:t>
      </w:r>
      <w:r w:rsidRPr="310BB338">
        <w:rPr>
          <w:rFonts w:eastAsiaTheme="minorEastAsia"/>
        </w:rPr>
        <w:t xml:space="preserve"> heeft geen eigen gestandaardiseerde DEO en deelnemers worden </w:t>
      </w:r>
      <w:r w:rsidR="00AE268D" w:rsidRPr="310BB338">
        <w:rPr>
          <w:rFonts w:eastAsiaTheme="minorEastAsia"/>
        </w:rPr>
        <w:t xml:space="preserve">daarom </w:t>
      </w:r>
      <w:r w:rsidRPr="310BB338">
        <w:rPr>
          <w:rFonts w:eastAsiaTheme="minorEastAsia"/>
        </w:rPr>
        <w:t xml:space="preserve">meegenomen in de ‘algemene’ DEO die eens per twee jaar wordt uitgevoerd, waarmee we voldoen aan de </w:t>
      </w:r>
      <w:r w:rsidR="107848D4" w:rsidRPr="310BB338">
        <w:rPr>
          <w:rFonts w:eastAsiaTheme="minorEastAsia"/>
        </w:rPr>
        <w:t>HKZ-normering</w:t>
      </w:r>
      <w:r w:rsidRPr="310BB338">
        <w:rPr>
          <w:rFonts w:eastAsiaTheme="minorEastAsia"/>
        </w:rPr>
        <w:t>. In 2024 is er geen algemene DEO geweest binnen het Leger des Heils</w:t>
      </w:r>
      <w:r w:rsidR="007E1782" w:rsidRPr="310BB338">
        <w:rPr>
          <w:rFonts w:eastAsiaTheme="minorEastAsia"/>
        </w:rPr>
        <w:t>.</w:t>
      </w:r>
    </w:p>
    <w:p w14:paraId="1BE31CE1" w14:textId="3322DE52" w:rsidR="00FC127D" w:rsidRDefault="00B150C5" w:rsidP="12E6F0A1">
      <w:pPr>
        <w:jc w:val="both"/>
        <w:rPr>
          <w:rFonts w:eastAsiaTheme="minorEastAsia"/>
        </w:rPr>
      </w:pPr>
      <w:bookmarkStart w:id="18" w:name="_Toc198559422"/>
      <w:r w:rsidRPr="00B23327">
        <w:rPr>
          <w:rStyle w:val="Kop3Char"/>
          <w:color w:val="C00000"/>
        </w:rPr>
        <w:t>Doel voor 2025</w:t>
      </w:r>
      <w:r w:rsidR="000C2347">
        <w:rPr>
          <w:rStyle w:val="Kop3Char"/>
          <w:color w:val="C00000"/>
        </w:rPr>
        <w:t>;</w:t>
      </w:r>
      <w:bookmarkEnd w:id="18"/>
      <w:r w:rsidRPr="00B23327">
        <w:rPr>
          <w:rFonts w:eastAsiaTheme="minorEastAsia"/>
          <w:color w:val="C00000"/>
        </w:rPr>
        <w:t xml:space="preserve"> </w:t>
      </w:r>
      <w:r w:rsidRPr="010A7D6D">
        <w:rPr>
          <w:rFonts w:eastAsiaTheme="minorEastAsia"/>
        </w:rPr>
        <w:t xml:space="preserve">Uitvoering van de DEO </w:t>
      </w:r>
      <w:r w:rsidR="007E1782" w:rsidRPr="010A7D6D">
        <w:rPr>
          <w:rFonts w:eastAsiaTheme="minorEastAsia"/>
        </w:rPr>
        <w:t xml:space="preserve">ook bij onze Forensische doelgroep. Uitkomsten meenemen in </w:t>
      </w:r>
      <w:r w:rsidR="00E65D92" w:rsidRPr="010A7D6D">
        <w:rPr>
          <w:rFonts w:eastAsiaTheme="minorEastAsia"/>
        </w:rPr>
        <w:t xml:space="preserve">Jaarplan </w:t>
      </w:r>
      <w:r w:rsidR="0088539C">
        <w:rPr>
          <w:rFonts w:eastAsiaTheme="minorEastAsia"/>
        </w:rPr>
        <w:t xml:space="preserve">2026 </w:t>
      </w:r>
      <w:r w:rsidR="00E65D92" w:rsidRPr="010A7D6D">
        <w:rPr>
          <w:rFonts w:eastAsiaTheme="minorEastAsia"/>
        </w:rPr>
        <w:t>FZ.</w:t>
      </w:r>
    </w:p>
    <w:p w14:paraId="0AE37B84" w14:textId="42158F89" w:rsidR="00F57201" w:rsidRDefault="008D70DF" w:rsidP="310BB338">
      <w:pPr>
        <w:jc w:val="both"/>
        <w:rPr>
          <w:rFonts w:eastAsiaTheme="minorEastAsia"/>
        </w:rPr>
      </w:pPr>
      <w:r w:rsidRPr="310BB338">
        <w:rPr>
          <w:rFonts w:eastAsiaTheme="minorEastAsia"/>
        </w:rPr>
        <w:t>Door</w:t>
      </w:r>
      <w:r w:rsidR="00F1114E" w:rsidRPr="310BB338">
        <w:rPr>
          <w:rFonts w:eastAsiaTheme="minorEastAsia"/>
        </w:rPr>
        <w:t xml:space="preserve"> de landelijke afdeling KCA wordt jaarlijks een generiek </w:t>
      </w:r>
      <w:r w:rsidR="720CDA6B" w:rsidRPr="310BB338">
        <w:rPr>
          <w:rFonts w:eastAsiaTheme="minorEastAsia"/>
        </w:rPr>
        <w:t>medewerker</w:t>
      </w:r>
      <w:r w:rsidR="3B9B56AE" w:rsidRPr="310BB338">
        <w:rPr>
          <w:rFonts w:eastAsiaTheme="minorEastAsia"/>
        </w:rPr>
        <w:t xml:space="preserve"> </w:t>
      </w:r>
      <w:r w:rsidR="720CDA6B" w:rsidRPr="310BB338">
        <w:rPr>
          <w:rFonts w:eastAsiaTheme="minorEastAsia"/>
        </w:rPr>
        <w:t xml:space="preserve">tevredenheidsonderzoek (MTO) </w:t>
      </w:r>
      <w:r w:rsidR="00F1114E" w:rsidRPr="310BB338">
        <w:rPr>
          <w:rFonts w:eastAsiaTheme="minorEastAsia"/>
        </w:rPr>
        <w:t xml:space="preserve">uitgevraagd, waarbij de </w:t>
      </w:r>
      <w:r w:rsidR="003F2DED" w:rsidRPr="310BB338">
        <w:rPr>
          <w:rFonts w:eastAsiaTheme="minorEastAsia"/>
        </w:rPr>
        <w:t xml:space="preserve">opgehaalde (verbeter)punten in de regio gedeeld worden. </w:t>
      </w:r>
    </w:p>
    <w:p w14:paraId="3C7E77A3" w14:textId="77777777" w:rsidR="007E5732" w:rsidRDefault="622C3FBC" w:rsidP="009B3943">
      <w:pPr>
        <w:spacing w:after="0"/>
        <w:jc w:val="both"/>
      </w:pPr>
      <w:r w:rsidRPr="00B23327">
        <w:rPr>
          <w:rStyle w:val="Kop4Char"/>
          <w:color w:val="C00000"/>
        </w:rPr>
        <w:t>Privacy &amp; Security</w:t>
      </w:r>
      <w:r>
        <w:tab/>
      </w:r>
    </w:p>
    <w:p w14:paraId="5D89AC86" w14:textId="6B29C52E" w:rsidR="007440F8" w:rsidRDefault="156990E9" w:rsidP="009B3943">
      <w:pPr>
        <w:spacing w:after="0"/>
        <w:jc w:val="both"/>
        <w:rPr>
          <w:rFonts w:eastAsiaTheme="minorEastAsia"/>
        </w:rPr>
      </w:pPr>
      <w:r w:rsidRPr="310BB338">
        <w:rPr>
          <w:rFonts w:eastAsiaTheme="minorEastAsia"/>
        </w:rPr>
        <w:t>In 2024 is het Leger des Heils gestart met Privacy &amp; Security trainingen</w:t>
      </w:r>
      <w:r w:rsidR="6796B47B" w:rsidRPr="310BB338">
        <w:rPr>
          <w:rFonts w:eastAsiaTheme="minorEastAsia"/>
        </w:rPr>
        <w:t xml:space="preserve"> via e-</w:t>
      </w:r>
      <w:proofErr w:type="spellStart"/>
      <w:r w:rsidR="6796B47B" w:rsidRPr="310BB338">
        <w:rPr>
          <w:rFonts w:eastAsiaTheme="minorEastAsia"/>
        </w:rPr>
        <w:t>learnings</w:t>
      </w:r>
      <w:proofErr w:type="spellEnd"/>
      <w:r w:rsidR="6796B47B" w:rsidRPr="310BB338">
        <w:rPr>
          <w:rFonts w:eastAsiaTheme="minorEastAsia"/>
        </w:rPr>
        <w:t>.</w:t>
      </w:r>
      <w:r w:rsidRPr="310BB338">
        <w:rPr>
          <w:rFonts w:eastAsiaTheme="minorEastAsia"/>
        </w:rPr>
        <w:t xml:space="preserve"> </w:t>
      </w:r>
      <w:r w:rsidR="12BD449D" w:rsidRPr="310BB338">
        <w:rPr>
          <w:rFonts w:eastAsiaTheme="minorEastAsia"/>
        </w:rPr>
        <w:t>O</w:t>
      </w:r>
      <w:r w:rsidRPr="310BB338">
        <w:rPr>
          <w:rFonts w:eastAsiaTheme="minorEastAsia"/>
        </w:rPr>
        <w:t xml:space="preserve">nderwerpen </w:t>
      </w:r>
      <w:r w:rsidR="4845A6A5" w:rsidRPr="310BB338">
        <w:rPr>
          <w:rFonts w:eastAsiaTheme="minorEastAsia"/>
        </w:rPr>
        <w:t>zijn onder andere:</w:t>
      </w:r>
      <w:r w:rsidRPr="310BB338">
        <w:rPr>
          <w:rFonts w:eastAsiaTheme="minorEastAsia"/>
        </w:rPr>
        <w:t xml:space="preserve"> </w:t>
      </w:r>
      <w:proofErr w:type="spellStart"/>
      <w:r w:rsidR="61A94ABD" w:rsidRPr="310BB338">
        <w:rPr>
          <w:rFonts w:eastAsiaTheme="minorEastAsia"/>
          <w:i/>
          <w:iCs/>
        </w:rPr>
        <w:t>P</w:t>
      </w:r>
      <w:r w:rsidRPr="310BB338">
        <w:rPr>
          <w:rFonts w:eastAsiaTheme="minorEastAsia"/>
          <w:i/>
          <w:iCs/>
        </w:rPr>
        <w:t>hishing</w:t>
      </w:r>
      <w:proofErr w:type="spellEnd"/>
      <w:r w:rsidRPr="310BB338">
        <w:rPr>
          <w:rFonts w:eastAsiaTheme="minorEastAsia"/>
          <w:i/>
          <w:iCs/>
        </w:rPr>
        <w:t xml:space="preserve"> </w:t>
      </w:r>
      <w:r w:rsidRPr="310BB338">
        <w:rPr>
          <w:rFonts w:eastAsiaTheme="minorEastAsia"/>
        </w:rPr>
        <w:t>en veilig mailen</w:t>
      </w:r>
      <w:r w:rsidR="73456FDE" w:rsidRPr="310BB338">
        <w:rPr>
          <w:rFonts w:eastAsiaTheme="minorEastAsia"/>
        </w:rPr>
        <w:t xml:space="preserve">. </w:t>
      </w:r>
      <w:r w:rsidRPr="310BB338">
        <w:rPr>
          <w:rFonts w:eastAsiaTheme="minorEastAsia"/>
        </w:rPr>
        <w:t>Deze trainingen zijn verplicht</w:t>
      </w:r>
      <w:r w:rsidR="23D1A99D" w:rsidRPr="310BB338">
        <w:rPr>
          <w:rFonts w:eastAsiaTheme="minorEastAsia"/>
        </w:rPr>
        <w:t>.</w:t>
      </w:r>
      <w:r w:rsidRPr="310BB338">
        <w:rPr>
          <w:rFonts w:eastAsiaTheme="minorEastAsia"/>
        </w:rPr>
        <w:t xml:space="preserve"> </w:t>
      </w:r>
      <w:r w:rsidR="622C3FBC" w:rsidRPr="310BB338">
        <w:rPr>
          <w:rFonts w:eastAsiaTheme="minorEastAsia"/>
        </w:rPr>
        <w:t xml:space="preserve">Via de </w:t>
      </w:r>
      <w:proofErr w:type="spellStart"/>
      <w:r w:rsidR="622C3FBC" w:rsidRPr="310BB338">
        <w:rPr>
          <w:rFonts w:eastAsiaTheme="minorEastAsia"/>
        </w:rPr>
        <w:t>Sharepoint</w:t>
      </w:r>
      <w:proofErr w:type="spellEnd"/>
      <w:r w:rsidR="622C3FBC" w:rsidRPr="310BB338">
        <w:rPr>
          <w:rFonts w:eastAsiaTheme="minorEastAsia"/>
        </w:rPr>
        <w:t xml:space="preserve"> pagina ‘Privacy &amp; Security’ kan elke medewerker </w:t>
      </w:r>
      <w:r w:rsidR="00C532CF" w:rsidRPr="310BB338">
        <w:rPr>
          <w:rFonts w:eastAsiaTheme="minorEastAsia"/>
        </w:rPr>
        <w:t xml:space="preserve">van </w:t>
      </w:r>
      <w:r w:rsidR="002501D9" w:rsidRPr="310BB338">
        <w:rPr>
          <w:rFonts w:eastAsiaTheme="minorEastAsia"/>
        </w:rPr>
        <w:t xml:space="preserve">Leger des Heils </w:t>
      </w:r>
      <w:r w:rsidR="622C3FBC" w:rsidRPr="310BB338">
        <w:rPr>
          <w:rFonts w:eastAsiaTheme="minorEastAsia"/>
        </w:rPr>
        <w:t>W&amp;G zich laten informeren omtrent de nieuwe trainingen</w:t>
      </w:r>
      <w:r w:rsidR="00803661" w:rsidRPr="310BB338">
        <w:rPr>
          <w:rFonts w:eastAsiaTheme="minorEastAsia"/>
        </w:rPr>
        <w:t xml:space="preserve"> </w:t>
      </w:r>
      <w:r w:rsidR="622C3FBC" w:rsidRPr="310BB338">
        <w:rPr>
          <w:rFonts w:eastAsiaTheme="minorEastAsia"/>
        </w:rPr>
        <w:t>en</w:t>
      </w:r>
      <w:r w:rsidR="3CB41B1F" w:rsidRPr="310BB338">
        <w:rPr>
          <w:rFonts w:eastAsiaTheme="minorEastAsia"/>
        </w:rPr>
        <w:t xml:space="preserve"> zijn de </w:t>
      </w:r>
      <w:r w:rsidR="00891DED" w:rsidRPr="310BB338">
        <w:rPr>
          <w:rFonts w:eastAsiaTheme="minorEastAsia"/>
        </w:rPr>
        <w:t>p</w:t>
      </w:r>
      <w:r w:rsidR="622C3FBC" w:rsidRPr="310BB338">
        <w:rPr>
          <w:rFonts w:eastAsiaTheme="minorEastAsia"/>
        </w:rPr>
        <w:t xml:space="preserve">rivacy </w:t>
      </w:r>
      <w:proofErr w:type="spellStart"/>
      <w:r w:rsidR="00891DED" w:rsidRPr="310BB338">
        <w:rPr>
          <w:rFonts w:eastAsiaTheme="minorEastAsia"/>
        </w:rPr>
        <w:t>o</w:t>
      </w:r>
      <w:r w:rsidR="622C3FBC" w:rsidRPr="310BB338">
        <w:rPr>
          <w:rFonts w:eastAsiaTheme="minorEastAsia"/>
        </w:rPr>
        <w:t>fficers</w:t>
      </w:r>
      <w:proofErr w:type="spellEnd"/>
      <w:r w:rsidR="5148B542" w:rsidRPr="310BB338">
        <w:rPr>
          <w:rFonts w:eastAsiaTheme="minorEastAsia"/>
        </w:rPr>
        <w:t xml:space="preserve"> bereikbaar,</w:t>
      </w:r>
      <w:r w:rsidR="622C3FBC" w:rsidRPr="310BB338">
        <w:rPr>
          <w:rFonts w:eastAsiaTheme="minorEastAsia"/>
        </w:rPr>
        <w:t xml:space="preserve"> die</w:t>
      </w:r>
      <w:r w:rsidR="00891DED" w:rsidRPr="310BB338">
        <w:rPr>
          <w:rFonts w:eastAsiaTheme="minorEastAsia"/>
        </w:rPr>
        <w:t xml:space="preserve"> </w:t>
      </w:r>
      <w:r w:rsidR="622C3FBC" w:rsidRPr="310BB338">
        <w:rPr>
          <w:rFonts w:eastAsiaTheme="minorEastAsia"/>
        </w:rPr>
        <w:t xml:space="preserve">datalekken of veiligheidsincidenten verder onderzoeken en </w:t>
      </w:r>
      <w:r w:rsidR="001C2A2E" w:rsidRPr="310BB338">
        <w:rPr>
          <w:rFonts w:eastAsiaTheme="minorEastAsia"/>
        </w:rPr>
        <w:t>zo</w:t>
      </w:r>
      <w:r w:rsidR="00B3450C" w:rsidRPr="310BB338">
        <w:rPr>
          <w:rFonts w:eastAsiaTheme="minorEastAsia"/>
        </w:rPr>
        <w:t xml:space="preserve"> </w:t>
      </w:r>
      <w:r w:rsidR="001C2A2E" w:rsidRPr="310BB338">
        <w:rPr>
          <w:rFonts w:eastAsiaTheme="minorEastAsia"/>
        </w:rPr>
        <w:t xml:space="preserve">nodig </w:t>
      </w:r>
      <w:r w:rsidR="622C3FBC" w:rsidRPr="310BB338">
        <w:rPr>
          <w:rFonts w:eastAsiaTheme="minorEastAsia"/>
        </w:rPr>
        <w:t xml:space="preserve">melden bij de </w:t>
      </w:r>
      <w:r w:rsidR="000D0F33" w:rsidRPr="310BB338">
        <w:rPr>
          <w:rFonts w:eastAsiaTheme="minorEastAsia"/>
        </w:rPr>
        <w:t>i</w:t>
      </w:r>
      <w:r w:rsidR="622C3FBC" w:rsidRPr="310BB338">
        <w:rPr>
          <w:rFonts w:eastAsiaTheme="minorEastAsia"/>
        </w:rPr>
        <w:t xml:space="preserve">nspectie.  </w:t>
      </w:r>
    </w:p>
    <w:p w14:paraId="5208193F" w14:textId="77777777" w:rsidR="009B3943" w:rsidRPr="0062413A" w:rsidRDefault="009B3943" w:rsidP="009B3943">
      <w:pPr>
        <w:spacing w:after="0"/>
        <w:jc w:val="both"/>
        <w:rPr>
          <w:rFonts w:eastAsiaTheme="minorEastAsia"/>
          <w:u w:val="single"/>
        </w:rPr>
      </w:pPr>
    </w:p>
    <w:p w14:paraId="3850E55B" w14:textId="77777777" w:rsidR="009B3943" w:rsidRPr="00B23327" w:rsidRDefault="4FF1EA42" w:rsidP="009B3943">
      <w:pPr>
        <w:spacing w:after="0"/>
        <w:jc w:val="both"/>
        <w:rPr>
          <w:color w:val="C00000"/>
        </w:rPr>
      </w:pPr>
      <w:r w:rsidRPr="00B23327">
        <w:rPr>
          <w:rStyle w:val="Kop4Char"/>
          <w:color w:val="C00000"/>
        </w:rPr>
        <w:t>Gegevensdeling in de forensische keten</w:t>
      </w:r>
      <w:r w:rsidRPr="00B23327">
        <w:rPr>
          <w:color w:val="C00000"/>
        </w:rPr>
        <w:tab/>
      </w:r>
    </w:p>
    <w:p w14:paraId="115C5150" w14:textId="72C2DACD" w:rsidR="001A3A53" w:rsidRDefault="3B21B8A8" w:rsidP="009B3943">
      <w:pPr>
        <w:spacing w:after="0"/>
        <w:jc w:val="both"/>
        <w:rPr>
          <w:rFonts w:eastAsiaTheme="minorEastAsia"/>
        </w:rPr>
      </w:pPr>
      <w:r w:rsidRPr="310BB338">
        <w:rPr>
          <w:rFonts w:eastAsiaTheme="minorEastAsia"/>
        </w:rPr>
        <w:t>E</w:t>
      </w:r>
      <w:r w:rsidR="4FF1EA42" w:rsidRPr="310BB338">
        <w:rPr>
          <w:rFonts w:eastAsiaTheme="minorEastAsia"/>
        </w:rPr>
        <w:t xml:space="preserve">r </w:t>
      </w:r>
      <w:r w:rsidR="28B5C6A0" w:rsidRPr="310BB338">
        <w:rPr>
          <w:rFonts w:eastAsiaTheme="minorEastAsia"/>
        </w:rPr>
        <w:t xml:space="preserve">wordt </w:t>
      </w:r>
      <w:r w:rsidR="4FF1EA42" w:rsidRPr="310BB338">
        <w:rPr>
          <w:rFonts w:eastAsiaTheme="minorEastAsia"/>
        </w:rPr>
        <w:t>zorgvuldig met strafrechtelijke gegevens omgegaan</w:t>
      </w:r>
      <w:r w:rsidR="627077E3" w:rsidRPr="310BB338">
        <w:rPr>
          <w:rFonts w:eastAsiaTheme="minorEastAsia"/>
        </w:rPr>
        <w:t>.</w:t>
      </w:r>
      <w:r w:rsidR="4FF1EA42" w:rsidRPr="310BB338">
        <w:rPr>
          <w:rFonts w:eastAsiaTheme="minorEastAsia"/>
        </w:rPr>
        <w:t xml:space="preserve"> </w:t>
      </w:r>
      <w:r w:rsidR="1758A6C0" w:rsidRPr="310BB338">
        <w:rPr>
          <w:rFonts w:eastAsiaTheme="minorEastAsia"/>
        </w:rPr>
        <w:t xml:space="preserve">Sinds 2022 heeft </w:t>
      </w:r>
      <w:r w:rsidR="0BCDECAF" w:rsidRPr="310BB338">
        <w:rPr>
          <w:rFonts w:eastAsiaTheme="minorEastAsia"/>
        </w:rPr>
        <w:t xml:space="preserve">het Leger des Heils een </w:t>
      </w:r>
      <w:r w:rsidR="15E3D481" w:rsidRPr="310BB338">
        <w:rPr>
          <w:rFonts w:eastAsiaTheme="minorEastAsia"/>
        </w:rPr>
        <w:t>instructie</w:t>
      </w:r>
      <w:r w:rsidR="000D0F33" w:rsidRPr="310BB338">
        <w:rPr>
          <w:rFonts w:eastAsiaTheme="minorEastAsia"/>
        </w:rPr>
        <w:t xml:space="preserve"> gegevensdeling</w:t>
      </w:r>
      <w:r w:rsidR="0BCDECAF" w:rsidRPr="310BB338">
        <w:rPr>
          <w:rFonts w:eastAsiaTheme="minorEastAsia"/>
        </w:rPr>
        <w:t xml:space="preserve"> </w:t>
      </w:r>
      <w:r w:rsidR="51B298B1" w:rsidRPr="310BB338">
        <w:rPr>
          <w:rFonts w:eastAsiaTheme="minorEastAsia"/>
        </w:rPr>
        <w:t xml:space="preserve">over </w:t>
      </w:r>
      <w:r w:rsidR="0BCDECAF" w:rsidRPr="310BB338">
        <w:rPr>
          <w:rFonts w:eastAsiaTheme="minorEastAsia"/>
        </w:rPr>
        <w:t xml:space="preserve">de verwerking </w:t>
      </w:r>
      <w:r w:rsidR="0D466D0A" w:rsidRPr="310BB338">
        <w:rPr>
          <w:rFonts w:eastAsiaTheme="minorEastAsia"/>
        </w:rPr>
        <w:t xml:space="preserve">van de </w:t>
      </w:r>
      <w:r w:rsidR="1CB7EE5A" w:rsidRPr="310BB338">
        <w:rPr>
          <w:rFonts w:eastAsiaTheme="minorEastAsia"/>
        </w:rPr>
        <w:t>strafrechtelijke</w:t>
      </w:r>
      <w:r w:rsidR="2D55D3D9" w:rsidRPr="310BB338">
        <w:rPr>
          <w:rFonts w:eastAsiaTheme="minorEastAsia"/>
        </w:rPr>
        <w:t>-</w:t>
      </w:r>
      <w:r w:rsidR="1CB7EE5A" w:rsidRPr="310BB338">
        <w:rPr>
          <w:rFonts w:eastAsiaTheme="minorEastAsia"/>
        </w:rPr>
        <w:t xml:space="preserve"> en </w:t>
      </w:r>
      <w:r w:rsidR="0D466D0A" w:rsidRPr="310BB338">
        <w:rPr>
          <w:rFonts w:eastAsiaTheme="minorEastAsia"/>
        </w:rPr>
        <w:t>persoonsgegevens</w:t>
      </w:r>
      <w:r w:rsidR="2E997DB4" w:rsidRPr="310BB338">
        <w:rPr>
          <w:rFonts w:eastAsiaTheme="minorEastAsia"/>
        </w:rPr>
        <w:t xml:space="preserve"> van de forensische deelnemer</w:t>
      </w:r>
      <w:r w:rsidR="6BD1C041" w:rsidRPr="310BB338">
        <w:rPr>
          <w:rFonts w:eastAsiaTheme="minorEastAsia"/>
        </w:rPr>
        <w:t xml:space="preserve">, die uit het </w:t>
      </w:r>
      <w:r w:rsidR="4DB0DC1D" w:rsidRPr="310BB338">
        <w:rPr>
          <w:rFonts w:eastAsiaTheme="minorEastAsia"/>
        </w:rPr>
        <w:t xml:space="preserve">elektronisch justitieel dossier (JD-Online) gehaald </w:t>
      </w:r>
      <w:r w:rsidR="00DC13FB" w:rsidRPr="310BB338">
        <w:rPr>
          <w:rFonts w:eastAsiaTheme="minorEastAsia"/>
        </w:rPr>
        <w:t>wordt</w:t>
      </w:r>
      <w:r w:rsidR="75210D98" w:rsidRPr="310BB338">
        <w:rPr>
          <w:rFonts w:eastAsiaTheme="minorEastAsia"/>
        </w:rPr>
        <w:t>.</w:t>
      </w:r>
      <w:r w:rsidR="000D0F33" w:rsidRPr="310BB338">
        <w:rPr>
          <w:rFonts w:eastAsiaTheme="minorEastAsia"/>
        </w:rPr>
        <w:t xml:space="preserve"> Deze instructie is in </w:t>
      </w:r>
      <w:r w:rsidR="00FF5376" w:rsidRPr="310BB338">
        <w:rPr>
          <w:rFonts w:eastAsiaTheme="minorEastAsia"/>
        </w:rPr>
        <w:t>lijn met</w:t>
      </w:r>
      <w:r w:rsidR="000D0F33" w:rsidRPr="310BB338">
        <w:rPr>
          <w:rFonts w:eastAsiaTheme="minorEastAsia"/>
        </w:rPr>
        <w:t xml:space="preserve"> de ‘Handreiking </w:t>
      </w:r>
      <w:r w:rsidR="00E7186E" w:rsidRPr="310BB338">
        <w:rPr>
          <w:rFonts w:eastAsiaTheme="minorEastAsia"/>
        </w:rPr>
        <w:t xml:space="preserve">informatie-uitwisseling in de </w:t>
      </w:r>
      <w:r w:rsidR="00093134" w:rsidRPr="310BB338">
        <w:rPr>
          <w:rFonts w:eastAsiaTheme="minorEastAsia"/>
        </w:rPr>
        <w:t>forensische</w:t>
      </w:r>
      <w:r w:rsidR="00E7186E" w:rsidRPr="310BB338">
        <w:rPr>
          <w:rFonts w:eastAsiaTheme="minorEastAsia"/>
        </w:rPr>
        <w:t xml:space="preserve"> </w:t>
      </w:r>
      <w:r w:rsidR="00093134" w:rsidRPr="310BB338">
        <w:rPr>
          <w:rFonts w:eastAsiaTheme="minorEastAsia"/>
        </w:rPr>
        <w:t>zorg’</w:t>
      </w:r>
      <w:r w:rsidR="000D0F33" w:rsidRPr="310BB338">
        <w:rPr>
          <w:rFonts w:eastAsiaTheme="minorEastAsia"/>
        </w:rPr>
        <w:t>, zoals</w:t>
      </w:r>
      <w:r w:rsidR="00093134" w:rsidRPr="310BB338">
        <w:rPr>
          <w:rFonts w:eastAsiaTheme="minorEastAsia"/>
        </w:rPr>
        <w:t xml:space="preserve"> opgeleverd door DJI.</w:t>
      </w:r>
      <w:r w:rsidR="000D0F33" w:rsidRPr="310BB338">
        <w:rPr>
          <w:rFonts w:eastAsiaTheme="minorEastAsia"/>
        </w:rPr>
        <w:t xml:space="preserve"> </w:t>
      </w:r>
      <w:r w:rsidR="2E997DB4" w:rsidRPr="310BB338">
        <w:rPr>
          <w:rFonts w:eastAsiaTheme="minorEastAsia"/>
        </w:rPr>
        <w:t xml:space="preserve"> </w:t>
      </w:r>
      <w:r w:rsidR="0D466D0A" w:rsidRPr="310BB338">
        <w:rPr>
          <w:rFonts w:eastAsiaTheme="minorEastAsia"/>
        </w:rPr>
        <w:t xml:space="preserve"> </w:t>
      </w:r>
      <w:r w:rsidR="291905AF" w:rsidRPr="310BB338">
        <w:rPr>
          <w:rFonts w:eastAsiaTheme="minorEastAsia"/>
        </w:rPr>
        <w:t xml:space="preserve">Deze instructie is </w:t>
      </w:r>
      <w:r w:rsidR="75210D98" w:rsidRPr="310BB338">
        <w:rPr>
          <w:rFonts w:eastAsiaTheme="minorEastAsia"/>
        </w:rPr>
        <w:t>opgesteld</w:t>
      </w:r>
      <w:r w:rsidR="291905AF" w:rsidRPr="310BB338">
        <w:rPr>
          <w:rFonts w:eastAsiaTheme="minorEastAsia"/>
        </w:rPr>
        <w:t xml:space="preserve"> voor </w:t>
      </w:r>
      <w:r w:rsidR="4F1875D5" w:rsidRPr="310BB338">
        <w:rPr>
          <w:rFonts w:eastAsiaTheme="minorEastAsia"/>
        </w:rPr>
        <w:t>trajectmanagers (</w:t>
      </w:r>
      <w:r w:rsidR="00714790" w:rsidRPr="310BB338">
        <w:rPr>
          <w:rFonts w:eastAsiaTheme="minorEastAsia"/>
        </w:rPr>
        <w:t>BTM</w:t>
      </w:r>
      <w:r w:rsidR="4F1875D5" w:rsidRPr="310BB338">
        <w:rPr>
          <w:rFonts w:eastAsiaTheme="minorEastAsia"/>
        </w:rPr>
        <w:t>)</w:t>
      </w:r>
      <w:r w:rsidR="291905AF" w:rsidRPr="310BB338">
        <w:rPr>
          <w:rFonts w:eastAsiaTheme="minorEastAsia"/>
        </w:rPr>
        <w:t xml:space="preserve"> en leidinggevenden van afdelingen</w:t>
      </w:r>
      <w:r w:rsidR="6019D61B" w:rsidRPr="310BB338">
        <w:rPr>
          <w:rFonts w:eastAsiaTheme="minorEastAsia"/>
        </w:rPr>
        <w:t xml:space="preserve"> met forensische deelnemers. </w:t>
      </w:r>
      <w:r w:rsidR="291905AF" w:rsidRPr="310BB338">
        <w:rPr>
          <w:rFonts w:eastAsiaTheme="minorEastAsia"/>
        </w:rPr>
        <w:t xml:space="preserve"> </w:t>
      </w:r>
      <w:r w:rsidR="3646CB34" w:rsidRPr="310BB338">
        <w:rPr>
          <w:rFonts w:eastAsiaTheme="minorEastAsia"/>
        </w:rPr>
        <w:t xml:space="preserve">In 2024 is de instructie herijkt </w:t>
      </w:r>
      <w:r w:rsidR="7120C6BA" w:rsidRPr="310BB338">
        <w:rPr>
          <w:rFonts w:eastAsiaTheme="minorEastAsia"/>
        </w:rPr>
        <w:t xml:space="preserve">en opnieuw gedeeld </w:t>
      </w:r>
      <w:r w:rsidR="5AD6183F" w:rsidRPr="310BB338">
        <w:rPr>
          <w:rFonts w:eastAsiaTheme="minorEastAsia"/>
        </w:rPr>
        <w:t>met alle medewerkers.</w:t>
      </w:r>
    </w:p>
    <w:p w14:paraId="2D2A2978" w14:textId="77777777" w:rsidR="009B3943" w:rsidRPr="0062413A" w:rsidRDefault="009B3943" w:rsidP="009B3943">
      <w:pPr>
        <w:spacing w:after="0"/>
        <w:jc w:val="both"/>
        <w:rPr>
          <w:rFonts w:eastAsiaTheme="minorEastAsia"/>
          <w:u w:val="single"/>
        </w:rPr>
      </w:pPr>
    </w:p>
    <w:p w14:paraId="71961BB5" w14:textId="449BDB89" w:rsidR="006D2A53" w:rsidRPr="00E7702B" w:rsidRDefault="69AD127F" w:rsidP="12E6F0A1">
      <w:pPr>
        <w:jc w:val="both"/>
        <w:rPr>
          <w:rFonts w:eastAsiaTheme="minorEastAsia"/>
        </w:rPr>
      </w:pPr>
      <w:bookmarkStart w:id="19" w:name="_Toc198559423"/>
      <w:r w:rsidRPr="00B23327">
        <w:rPr>
          <w:rStyle w:val="Kop3Char"/>
          <w:color w:val="C00000"/>
        </w:rPr>
        <w:t>Doel voor 2025</w:t>
      </w:r>
      <w:r w:rsidR="000C2347">
        <w:rPr>
          <w:rStyle w:val="Kop3Char"/>
          <w:color w:val="C00000"/>
        </w:rPr>
        <w:t>;</w:t>
      </w:r>
      <w:bookmarkEnd w:id="19"/>
      <w:r w:rsidRPr="00B23327">
        <w:rPr>
          <w:rFonts w:eastAsiaTheme="minorEastAsia"/>
          <w:color w:val="C00000"/>
        </w:rPr>
        <w:t xml:space="preserve"> </w:t>
      </w:r>
      <w:r w:rsidRPr="010A7D6D">
        <w:rPr>
          <w:rFonts w:eastAsiaTheme="minorEastAsia"/>
        </w:rPr>
        <w:t>Het</w:t>
      </w:r>
      <w:r w:rsidR="00235316" w:rsidRPr="010A7D6D">
        <w:rPr>
          <w:rFonts w:eastAsiaTheme="minorEastAsia"/>
        </w:rPr>
        <w:t xml:space="preserve"> </w:t>
      </w:r>
      <w:proofErr w:type="spellStart"/>
      <w:r w:rsidR="00235316" w:rsidRPr="010A7D6D">
        <w:rPr>
          <w:rFonts w:eastAsiaTheme="minorEastAsia"/>
        </w:rPr>
        <w:t>sectornetwerk</w:t>
      </w:r>
      <w:proofErr w:type="spellEnd"/>
      <w:r w:rsidR="00235316" w:rsidRPr="010A7D6D">
        <w:rPr>
          <w:rFonts w:eastAsiaTheme="minorEastAsia"/>
        </w:rPr>
        <w:t xml:space="preserve"> FZ </w:t>
      </w:r>
      <w:r w:rsidR="28EAD0E2" w:rsidRPr="010A7D6D">
        <w:rPr>
          <w:rFonts w:eastAsiaTheme="minorEastAsia"/>
        </w:rPr>
        <w:t xml:space="preserve">blijft </w:t>
      </w:r>
      <w:r w:rsidR="00235316" w:rsidRPr="010A7D6D">
        <w:rPr>
          <w:rFonts w:eastAsiaTheme="minorEastAsia"/>
        </w:rPr>
        <w:t>aange</w:t>
      </w:r>
      <w:r w:rsidR="75E75971" w:rsidRPr="010A7D6D">
        <w:rPr>
          <w:rFonts w:eastAsiaTheme="minorEastAsia"/>
        </w:rPr>
        <w:t xml:space="preserve">haakt </w:t>
      </w:r>
      <w:r w:rsidR="00235316" w:rsidRPr="010A7D6D">
        <w:rPr>
          <w:rFonts w:eastAsiaTheme="minorEastAsia"/>
        </w:rPr>
        <w:t xml:space="preserve">bij de </w:t>
      </w:r>
      <w:r w:rsidR="5F8BCBBE" w:rsidRPr="010A7D6D">
        <w:rPr>
          <w:rFonts w:eastAsiaTheme="minorEastAsia"/>
          <w:i/>
          <w:iCs/>
        </w:rPr>
        <w:t>D</w:t>
      </w:r>
      <w:r w:rsidR="003B69F2" w:rsidRPr="010A7D6D">
        <w:rPr>
          <w:rFonts w:eastAsiaTheme="minorEastAsia"/>
          <w:i/>
          <w:iCs/>
        </w:rPr>
        <w:t>oor</w:t>
      </w:r>
      <w:r w:rsidR="7567AE73" w:rsidRPr="010A7D6D">
        <w:rPr>
          <w:rFonts w:eastAsiaTheme="minorEastAsia"/>
          <w:i/>
          <w:iCs/>
        </w:rPr>
        <w:t xml:space="preserve"> </w:t>
      </w:r>
      <w:r w:rsidR="00235316" w:rsidRPr="010A7D6D">
        <w:rPr>
          <w:rFonts w:eastAsiaTheme="minorEastAsia"/>
          <w:i/>
          <w:iCs/>
        </w:rPr>
        <w:t>ontwikkel</w:t>
      </w:r>
      <w:r w:rsidR="67E0EF55" w:rsidRPr="010A7D6D">
        <w:rPr>
          <w:rFonts w:eastAsiaTheme="minorEastAsia"/>
          <w:i/>
          <w:iCs/>
        </w:rPr>
        <w:t xml:space="preserve"> </w:t>
      </w:r>
      <w:r w:rsidR="00235316" w:rsidRPr="010A7D6D">
        <w:rPr>
          <w:rFonts w:eastAsiaTheme="minorEastAsia"/>
          <w:i/>
          <w:iCs/>
        </w:rPr>
        <w:t>agenda KKFZ,</w:t>
      </w:r>
      <w:r w:rsidR="00235316" w:rsidRPr="010A7D6D">
        <w:rPr>
          <w:rFonts w:eastAsiaTheme="minorEastAsia"/>
        </w:rPr>
        <w:t xml:space="preserve"> waar</w:t>
      </w:r>
      <w:r w:rsidR="003B69F2" w:rsidRPr="010A7D6D">
        <w:rPr>
          <w:rFonts w:eastAsiaTheme="minorEastAsia"/>
        </w:rPr>
        <w:t xml:space="preserve"> overdracht binnen de keten een verdere uitwerking </w:t>
      </w:r>
      <w:r w:rsidR="00875405" w:rsidRPr="010A7D6D">
        <w:rPr>
          <w:rFonts w:eastAsiaTheme="minorEastAsia"/>
        </w:rPr>
        <w:t xml:space="preserve">gaat krijgen. </w:t>
      </w:r>
      <w:r w:rsidR="003B69F2" w:rsidRPr="010A7D6D">
        <w:rPr>
          <w:rFonts w:eastAsiaTheme="minorEastAsia"/>
        </w:rPr>
        <w:t xml:space="preserve"> </w:t>
      </w:r>
    </w:p>
    <w:p w14:paraId="643F8F18" w14:textId="7A7799B2" w:rsidR="4F445DFA" w:rsidRDefault="4F445DFA" w:rsidP="4F445DFA">
      <w:pPr>
        <w:jc w:val="both"/>
        <w:rPr>
          <w:rFonts w:eastAsiaTheme="minorEastAsia"/>
        </w:rPr>
      </w:pPr>
    </w:p>
    <w:p w14:paraId="3747D6E0" w14:textId="6DF61291" w:rsidR="001A3A53" w:rsidRPr="00B23327" w:rsidRDefault="009B3943" w:rsidP="001F2A3F">
      <w:pPr>
        <w:pStyle w:val="Kop2"/>
        <w:rPr>
          <w:color w:val="C00000"/>
        </w:rPr>
      </w:pPr>
      <w:bookmarkStart w:id="20" w:name="_Toc198559424"/>
      <w:r w:rsidRPr="00B23327">
        <w:rPr>
          <w:noProof/>
          <w:color w:val="C00000"/>
        </w:rPr>
        <w:drawing>
          <wp:anchor distT="0" distB="0" distL="114300" distR="114300" simplePos="0" relativeHeight="251658247" behindDoc="0" locked="0" layoutInCell="1" allowOverlap="1" wp14:anchorId="0A7BF7B6" wp14:editId="4D8630DA">
            <wp:simplePos x="0" y="0"/>
            <wp:positionH relativeFrom="margin">
              <wp:posOffset>-635</wp:posOffset>
            </wp:positionH>
            <wp:positionV relativeFrom="paragraph">
              <wp:posOffset>319405</wp:posOffset>
            </wp:positionV>
            <wp:extent cx="1603375" cy="1386840"/>
            <wp:effectExtent l="0" t="0" r="0" b="0"/>
            <wp:wrapSquare wrapText="bothSides"/>
            <wp:docPr id="1733147160" name="Afbeelding 23" descr="Afbeelding met clipart, illustratie, Anim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47160" name="Afbeelding 23" descr="Afbeelding met clipart, illustratie, Animatie, Tekenfilm&#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3375" cy="1386840"/>
                    </a:xfrm>
                    <a:prstGeom prst="rect">
                      <a:avLst/>
                    </a:prstGeom>
                    <a:noFill/>
                    <a:ln>
                      <a:noFill/>
                    </a:ln>
                  </pic:spPr>
                </pic:pic>
              </a:graphicData>
            </a:graphic>
            <wp14:sizeRelV relativeFrom="margin">
              <wp14:pctHeight>0</wp14:pctHeight>
            </wp14:sizeRelV>
          </wp:anchor>
        </w:drawing>
      </w:r>
      <w:r w:rsidR="0C32B3C2" w:rsidRPr="00B23327">
        <w:rPr>
          <w:color w:val="C00000"/>
        </w:rPr>
        <w:t>4.3</w:t>
      </w:r>
      <w:r w:rsidR="00B23327">
        <w:rPr>
          <w:color w:val="C00000"/>
        </w:rPr>
        <w:tab/>
      </w:r>
      <w:r w:rsidR="0C32B3C2" w:rsidRPr="00B23327">
        <w:rPr>
          <w:color w:val="C00000"/>
        </w:rPr>
        <w:t xml:space="preserve"> Visie</w:t>
      </w:r>
      <w:r w:rsidR="63D72218" w:rsidRPr="00B23327">
        <w:rPr>
          <w:color w:val="C00000"/>
        </w:rPr>
        <w:t xml:space="preserve"> op goed bestuur, leiderschap, duurzaamheid</w:t>
      </w:r>
      <w:bookmarkEnd w:id="20"/>
      <w:r w:rsidR="63D72218" w:rsidRPr="00B23327">
        <w:rPr>
          <w:color w:val="C00000"/>
        </w:rPr>
        <w:t> </w:t>
      </w:r>
    </w:p>
    <w:p w14:paraId="5595651D" w14:textId="5566E75C" w:rsidR="00714790" w:rsidRDefault="77548F69" w:rsidP="310BB338">
      <w:pPr>
        <w:jc w:val="both"/>
        <w:rPr>
          <w:rFonts w:eastAsiaTheme="minorEastAsia"/>
        </w:rPr>
      </w:pPr>
      <w:r w:rsidRPr="310BB338">
        <w:rPr>
          <w:rFonts w:eastAsiaTheme="minorEastAsia"/>
        </w:rPr>
        <w:t xml:space="preserve">In 2024 heeft het Leger des Heils een nieuwe visie op leiderschap vastgesteld, de ‘Leidraad voor Leiderschap'. </w:t>
      </w:r>
      <w:r w:rsidR="439C4C82" w:rsidRPr="310BB338">
        <w:rPr>
          <w:rFonts w:eastAsiaTheme="minorEastAsia"/>
        </w:rPr>
        <w:t>Doel is</w:t>
      </w:r>
      <w:r w:rsidR="473AD442" w:rsidRPr="310BB338">
        <w:rPr>
          <w:rFonts w:eastAsiaTheme="minorEastAsia"/>
        </w:rPr>
        <w:t xml:space="preserve"> dat deze leidraad het gesprek over ons leiderschap en onze ontwikkeling daarin faciliteert. </w:t>
      </w:r>
      <w:r w:rsidR="56569A84" w:rsidRPr="310BB338">
        <w:rPr>
          <w:rFonts w:eastAsiaTheme="minorEastAsia"/>
        </w:rPr>
        <w:t>In deze</w:t>
      </w:r>
      <w:r w:rsidR="473AD442" w:rsidRPr="310BB338">
        <w:rPr>
          <w:rFonts w:eastAsiaTheme="minorEastAsia"/>
        </w:rPr>
        <w:t xml:space="preserve"> </w:t>
      </w:r>
      <w:r w:rsidR="56569A84" w:rsidRPr="310BB338">
        <w:rPr>
          <w:rFonts w:eastAsiaTheme="minorEastAsia"/>
        </w:rPr>
        <w:t xml:space="preserve">leidraad wordt ingegaan op </w:t>
      </w:r>
      <w:r w:rsidR="473AD442" w:rsidRPr="310BB338">
        <w:rPr>
          <w:rFonts w:eastAsiaTheme="minorEastAsia"/>
        </w:rPr>
        <w:t xml:space="preserve">houding, gedrag en stijl van leidinggevenden. </w:t>
      </w:r>
      <w:r w:rsidR="2B135BE3" w:rsidRPr="310BB338">
        <w:rPr>
          <w:rFonts w:eastAsiaTheme="minorEastAsia"/>
        </w:rPr>
        <w:t>Persoonlijk leiderschap,</w:t>
      </w:r>
      <w:r w:rsidR="473AD442" w:rsidRPr="310BB338">
        <w:rPr>
          <w:rFonts w:eastAsiaTheme="minorEastAsia"/>
        </w:rPr>
        <w:t xml:space="preserve"> reflectie, kwetsbaarheid en een lerende houding. </w:t>
      </w:r>
    </w:p>
    <w:p w14:paraId="2B25DB0F" w14:textId="77777777" w:rsidR="009B3943" w:rsidRDefault="009B3943" w:rsidP="4F445DFA">
      <w:pPr>
        <w:jc w:val="both"/>
        <w:rPr>
          <w:rFonts w:eastAsiaTheme="minorEastAsia"/>
        </w:rPr>
      </w:pPr>
    </w:p>
    <w:p w14:paraId="1D7BD30E" w14:textId="0F86382D" w:rsidR="4514F8CE" w:rsidRDefault="4514F8CE" w:rsidP="4F445DFA">
      <w:pPr>
        <w:jc w:val="both"/>
        <w:rPr>
          <w:rFonts w:eastAsiaTheme="minorEastAsia"/>
        </w:rPr>
      </w:pPr>
      <w:r w:rsidRPr="4F445DFA">
        <w:rPr>
          <w:rFonts w:eastAsiaTheme="minorEastAsia"/>
        </w:rPr>
        <w:t>De leidraad beschrijft de vijf V's</w:t>
      </w:r>
      <w:r w:rsidR="7753525F" w:rsidRPr="4F445DFA">
        <w:rPr>
          <w:rFonts w:eastAsiaTheme="minorEastAsia"/>
        </w:rPr>
        <w:t xml:space="preserve"> </w:t>
      </w:r>
      <w:r w:rsidR="724ECB13" w:rsidRPr="4F445DFA">
        <w:rPr>
          <w:rFonts w:eastAsiaTheme="minorEastAsia"/>
        </w:rPr>
        <w:t>die richting geven aan het leiderschap</w:t>
      </w:r>
      <w:r w:rsidRPr="4F445DFA">
        <w:rPr>
          <w:rFonts w:eastAsiaTheme="minorEastAsia"/>
        </w:rPr>
        <w:t>:</w:t>
      </w:r>
    </w:p>
    <w:p w14:paraId="56E0F308" w14:textId="2B508C1F" w:rsidR="4514F8CE" w:rsidRDefault="4514F8CE" w:rsidP="00151EAE">
      <w:pPr>
        <w:pStyle w:val="Lijstalinea"/>
        <w:numPr>
          <w:ilvl w:val="0"/>
          <w:numId w:val="36"/>
        </w:numPr>
        <w:jc w:val="both"/>
      </w:pPr>
      <w:r w:rsidRPr="79AE3368">
        <w:rPr>
          <w:rFonts w:eastAsiaTheme="minorEastAsia"/>
        </w:rPr>
        <w:t>Vuur: Ons christelijk geloof zet ons in beweging.</w:t>
      </w:r>
    </w:p>
    <w:p w14:paraId="23E19B19" w14:textId="6BC750F9" w:rsidR="4514F8CE" w:rsidRDefault="4514F8CE" w:rsidP="00151EAE">
      <w:pPr>
        <w:pStyle w:val="Lijstalinea"/>
        <w:numPr>
          <w:ilvl w:val="0"/>
          <w:numId w:val="36"/>
        </w:numPr>
        <w:jc w:val="both"/>
      </w:pPr>
      <w:r w:rsidRPr="79AE3368">
        <w:rPr>
          <w:rFonts w:eastAsiaTheme="minorEastAsia"/>
        </w:rPr>
        <w:t xml:space="preserve">Veiligheid: </w:t>
      </w:r>
      <w:r w:rsidRPr="2D324D00">
        <w:rPr>
          <w:rFonts w:eastAsiaTheme="minorEastAsia"/>
        </w:rPr>
        <w:t>W</w:t>
      </w:r>
      <w:r w:rsidR="006C1036" w:rsidRPr="2D324D00">
        <w:rPr>
          <w:rFonts w:eastAsiaTheme="minorEastAsia"/>
        </w:rPr>
        <w:t>e</w:t>
      </w:r>
      <w:r w:rsidRPr="79AE3368">
        <w:rPr>
          <w:rFonts w:eastAsiaTheme="minorEastAsia"/>
        </w:rPr>
        <w:t xml:space="preserve"> dragen zorg voor een veilige werkomgeving.</w:t>
      </w:r>
    </w:p>
    <w:p w14:paraId="76ED4132" w14:textId="53368F8A" w:rsidR="4514F8CE" w:rsidRDefault="4514F8CE" w:rsidP="00151EAE">
      <w:pPr>
        <w:pStyle w:val="Lijstalinea"/>
        <w:numPr>
          <w:ilvl w:val="0"/>
          <w:numId w:val="36"/>
        </w:numPr>
        <w:jc w:val="both"/>
      </w:pPr>
      <w:r w:rsidRPr="79AE3368">
        <w:rPr>
          <w:rFonts w:eastAsiaTheme="minorEastAsia"/>
        </w:rPr>
        <w:t>Vertrouwen: We bouwen aan ons vertrouwen.</w:t>
      </w:r>
    </w:p>
    <w:p w14:paraId="3F1598DE" w14:textId="67060669" w:rsidR="4514F8CE" w:rsidRDefault="4514F8CE" w:rsidP="00151EAE">
      <w:pPr>
        <w:pStyle w:val="Lijstalinea"/>
        <w:numPr>
          <w:ilvl w:val="0"/>
          <w:numId w:val="36"/>
        </w:numPr>
        <w:jc w:val="both"/>
      </w:pPr>
      <w:r w:rsidRPr="310BB338">
        <w:rPr>
          <w:rFonts w:eastAsiaTheme="minorEastAsia"/>
        </w:rPr>
        <w:t>Verantwoordelijkheid:</w:t>
      </w:r>
      <w:r w:rsidR="17985EA4" w:rsidRPr="310BB338">
        <w:rPr>
          <w:rFonts w:eastAsiaTheme="minorEastAsia"/>
        </w:rPr>
        <w:t xml:space="preserve"> </w:t>
      </w:r>
      <w:r w:rsidRPr="310BB338">
        <w:rPr>
          <w:rFonts w:eastAsiaTheme="minorEastAsia"/>
        </w:rPr>
        <w:t>We</w:t>
      </w:r>
      <w:r w:rsidR="373C2AA6" w:rsidRPr="310BB338">
        <w:rPr>
          <w:rFonts w:eastAsiaTheme="minorEastAsia"/>
        </w:rPr>
        <w:t xml:space="preserve"> </w:t>
      </w:r>
      <w:r w:rsidRPr="310BB338">
        <w:rPr>
          <w:rFonts w:eastAsiaTheme="minorEastAsia"/>
        </w:rPr>
        <w:t>nemen verantwoordelijkheid voor wat ons wordt toeve</w:t>
      </w:r>
      <w:r w:rsidR="13B31BF1" w:rsidRPr="310BB338">
        <w:rPr>
          <w:rFonts w:eastAsiaTheme="minorEastAsia"/>
        </w:rPr>
        <w:t>r</w:t>
      </w:r>
      <w:r w:rsidRPr="310BB338">
        <w:rPr>
          <w:rFonts w:eastAsiaTheme="minorEastAsia"/>
        </w:rPr>
        <w:t>trouwd.</w:t>
      </w:r>
    </w:p>
    <w:p w14:paraId="6F842DB1" w14:textId="6C00BEEE" w:rsidR="686D0A04" w:rsidRDefault="4514F8CE" w:rsidP="310BB338">
      <w:pPr>
        <w:pStyle w:val="Lijstalinea"/>
        <w:numPr>
          <w:ilvl w:val="0"/>
          <w:numId w:val="36"/>
        </w:numPr>
        <w:jc w:val="both"/>
        <w:rPr>
          <w:rFonts w:eastAsiaTheme="minorEastAsia"/>
        </w:rPr>
      </w:pPr>
      <w:r w:rsidRPr="310BB338">
        <w:rPr>
          <w:rFonts w:eastAsiaTheme="minorEastAsia"/>
        </w:rPr>
        <w:t>Verbinding: We werken vanuit verbinding.</w:t>
      </w:r>
    </w:p>
    <w:p w14:paraId="1B7E9891" w14:textId="00110E71" w:rsidR="79AE3368" w:rsidRPr="00B23327" w:rsidRDefault="005405A2" w:rsidP="001F2A3F">
      <w:pPr>
        <w:pStyle w:val="Kop3"/>
        <w:rPr>
          <w:color w:val="C00000"/>
        </w:rPr>
      </w:pPr>
      <w:bookmarkStart w:id="21" w:name="_Toc198559425"/>
      <w:r w:rsidRPr="00B23327">
        <w:rPr>
          <w:color w:val="C00000"/>
        </w:rPr>
        <w:t>4.</w:t>
      </w:r>
      <w:r w:rsidR="001F2A3F" w:rsidRPr="00B23327">
        <w:rPr>
          <w:color w:val="C00000"/>
        </w:rPr>
        <w:t>3.1</w:t>
      </w:r>
      <w:r w:rsidRPr="00B23327">
        <w:rPr>
          <w:color w:val="C00000"/>
        </w:rPr>
        <w:t xml:space="preserve"> </w:t>
      </w:r>
      <w:r w:rsidR="00027700" w:rsidRPr="00B23327">
        <w:rPr>
          <w:color w:val="C00000"/>
        </w:rPr>
        <w:t>Beleid en Innovatie</w:t>
      </w:r>
      <w:bookmarkEnd w:id="21"/>
      <w:r w:rsidR="00027700" w:rsidRPr="00B23327">
        <w:rPr>
          <w:color w:val="C00000"/>
        </w:rPr>
        <w:t xml:space="preserve"> </w:t>
      </w:r>
    </w:p>
    <w:p w14:paraId="4BBB9C5D" w14:textId="62B8CF19" w:rsidR="79AE3368" w:rsidRPr="008563E7" w:rsidRDefault="36CAADD6" w:rsidP="2E2F7C56">
      <w:pPr>
        <w:spacing w:line="276" w:lineRule="auto"/>
        <w:jc w:val="both"/>
        <w:rPr>
          <w:rFonts w:ascii="Aptos" w:eastAsia="Aptos" w:hAnsi="Aptos" w:cs="Aptos"/>
        </w:rPr>
      </w:pPr>
      <w:r w:rsidRPr="010A7D6D">
        <w:rPr>
          <w:rFonts w:ascii="Aptos" w:eastAsia="Aptos" w:hAnsi="Aptos" w:cs="Aptos"/>
        </w:rPr>
        <w:t>In 2024 heeft de afdeling Beleid en Innovatie (B&amp;I) binnen het Leger des Heils nagedacht over haar rol en de plaats van de s</w:t>
      </w:r>
      <w:r w:rsidR="30C1FABB" w:rsidRPr="010A7D6D">
        <w:rPr>
          <w:rFonts w:ascii="Aptos" w:eastAsia="Aptos" w:hAnsi="Aptos" w:cs="Aptos"/>
        </w:rPr>
        <w:t>ector</w:t>
      </w:r>
      <w:r w:rsidRPr="010A7D6D">
        <w:rPr>
          <w:rFonts w:ascii="Aptos" w:eastAsia="Aptos" w:hAnsi="Aptos" w:cs="Aptos"/>
        </w:rPr>
        <w:t xml:space="preserve">netwerken als onderdeel van B&amp;I. </w:t>
      </w:r>
      <w:r w:rsidR="4D6899FC" w:rsidRPr="010A7D6D">
        <w:rPr>
          <w:rFonts w:ascii="Aptos" w:eastAsia="Aptos" w:hAnsi="Aptos" w:cs="Aptos"/>
        </w:rPr>
        <w:t>De vernieuwde opzet van B&amp;I heeft als doel</w:t>
      </w:r>
      <w:r w:rsidR="003C4B34" w:rsidRPr="010A7D6D">
        <w:rPr>
          <w:rFonts w:ascii="Aptos" w:eastAsia="Aptos" w:hAnsi="Aptos" w:cs="Aptos"/>
        </w:rPr>
        <w:t>:</w:t>
      </w:r>
      <w:r w:rsidR="4D6899FC" w:rsidRPr="010A7D6D">
        <w:rPr>
          <w:rFonts w:ascii="Aptos" w:eastAsia="Aptos" w:hAnsi="Aptos" w:cs="Aptos"/>
        </w:rPr>
        <w:t xml:space="preserve"> het verbeteren van de samenwerking en het vergroten van de impact van de afdeling bij het ontwikkelen van beleid en het doorvoeren van vernieuwingen binnen het Leger des Heils. Dit moet resulteren in meer gerichte en effectieve oplossingen die aansluiten bij de behoeften van de deelnemers in verschillende zorgsectoren.</w:t>
      </w:r>
    </w:p>
    <w:p w14:paraId="37A64770" w14:textId="7C0FDB0B" w:rsidR="79AE3368" w:rsidRPr="008563E7" w:rsidRDefault="4D6899FC" w:rsidP="2E2F7C56">
      <w:pPr>
        <w:spacing w:line="276" w:lineRule="auto"/>
        <w:jc w:val="both"/>
        <w:rPr>
          <w:rFonts w:ascii="Aptos" w:eastAsia="Aptos" w:hAnsi="Aptos" w:cs="Aptos"/>
        </w:rPr>
      </w:pPr>
      <w:r w:rsidRPr="4F445DFA">
        <w:rPr>
          <w:rFonts w:ascii="Aptos" w:eastAsia="Aptos" w:hAnsi="Aptos" w:cs="Aptos"/>
        </w:rPr>
        <w:t xml:space="preserve">Het is essentieel om de specifieke belangen van de deelnemers binnen iedere sector te begrijpen en te verdedigen. In dit kader spelen de sectornetwerken een cruciale rol. Deze netwerken bieden niet alleen adviezen over nieuwe richtlijnen, maar denken ook actief mee over het ontwikkelen van plannen. Het </w:t>
      </w:r>
      <w:proofErr w:type="spellStart"/>
      <w:r w:rsidRPr="4F445DFA">
        <w:rPr>
          <w:rFonts w:ascii="Aptos" w:eastAsia="Aptos" w:hAnsi="Aptos" w:cs="Aptos"/>
        </w:rPr>
        <w:t>sectornetwerk</w:t>
      </w:r>
      <w:proofErr w:type="spellEnd"/>
      <w:r w:rsidRPr="4F445DFA">
        <w:rPr>
          <w:rFonts w:ascii="Aptos" w:eastAsia="Aptos" w:hAnsi="Aptos" w:cs="Aptos"/>
        </w:rPr>
        <w:t xml:space="preserve"> voor de Forensische Z</w:t>
      </w:r>
      <w:r w:rsidR="14B7A28C" w:rsidRPr="4F445DFA">
        <w:rPr>
          <w:rFonts w:ascii="Aptos" w:eastAsia="Aptos" w:hAnsi="Aptos" w:cs="Aptos"/>
        </w:rPr>
        <w:t>o</w:t>
      </w:r>
      <w:r w:rsidRPr="4F445DFA">
        <w:rPr>
          <w:rFonts w:ascii="Aptos" w:eastAsia="Aptos" w:hAnsi="Aptos" w:cs="Aptos"/>
        </w:rPr>
        <w:t xml:space="preserve">rg (FZ) is hierbij een voorbeeld van hoe betrokkenheid kan bijdragen aan het versterken van de positie van de </w:t>
      </w:r>
      <w:r w:rsidR="00AD5660" w:rsidRPr="4F445DFA">
        <w:rPr>
          <w:rFonts w:ascii="Aptos" w:eastAsia="Aptos" w:hAnsi="Aptos" w:cs="Aptos"/>
        </w:rPr>
        <w:t xml:space="preserve">forensische </w:t>
      </w:r>
      <w:r w:rsidRPr="4F445DFA">
        <w:rPr>
          <w:rFonts w:ascii="Aptos" w:eastAsia="Aptos" w:hAnsi="Aptos" w:cs="Aptos"/>
        </w:rPr>
        <w:t>zorgsector binnen het Leger des Heils</w:t>
      </w:r>
    </w:p>
    <w:p w14:paraId="7D3541DD" w14:textId="1DECFA4E" w:rsidR="79AE3368" w:rsidRPr="008563E7" w:rsidRDefault="4D6899FC" w:rsidP="2E2F7C56">
      <w:pPr>
        <w:spacing w:line="276" w:lineRule="auto"/>
        <w:jc w:val="both"/>
        <w:rPr>
          <w:rFonts w:ascii="Aptos" w:eastAsia="Aptos" w:hAnsi="Aptos" w:cs="Aptos"/>
        </w:rPr>
      </w:pPr>
      <w:r w:rsidRPr="4F445DFA">
        <w:rPr>
          <w:rFonts w:ascii="Aptos" w:eastAsia="Aptos" w:hAnsi="Aptos" w:cs="Aptos"/>
        </w:rPr>
        <w:t xml:space="preserve">Een belangrijke stap in de versterking van de sectornetwerken is de betrokkenheid van een directeur </w:t>
      </w:r>
      <w:r w:rsidR="00AD5660" w:rsidRPr="4F445DFA">
        <w:rPr>
          <w:rFonts w:ascii="Aptos" w:eastAsia="Aptos" w:hAnsi="Aptos" w:cs="Aptos"/>
        </w:rPr>
        <w:t>Z</w:t>
      </w:r>
      <w:r w:rsidRPr="4F445DFA">
        <w:rPr>
          <w:rFonts w:ascii="Aptos" w:eastAsia="Aptos" w:hAnsi="Aptos" w:cs="Aptos"/>
        </w:rPr>
        <w:t xml:space="preserve">org </w:t>
      </w:r>
      <w:r w:rsidR="50F51F34" w:rsidRPr="4F445DFA">
        <w:rPr>
          <w:rFonts w:ascii="Aptos" w:eastAsia="Aptos" w:hAnsi="Aptos" w:cs="Aptos"/>
        </w:rPr>
        <w:t xml:space="preserve">(ook wel portefeuillehouder genoemd) </w:t>
      </w:r>
      <w:r w:rsidRPr="4F445DFA">
        <w:rPr>
          <w:rFonts w:ascii="Aptos" w:eastAsia="Aptos" w:hAnsi="Aptos" w:cs="Aptos"/>
        </w:rPr>
        <w:t xml:space="preserve">bij het </w:t>
      </w:r>
      <w:proofErr w:type="spellStart"/>
      <w:r w:rsidRPr="4F445DFA">
        <w:rPr>
          <w:rFonts w:ascii="Aptos" w:eastAsia="Aptos" w:hAnsi="Aptos" w:cs="Aptos"/>
        </w:rPr>
        <w:t>sectornetwerk</w:t>
      </w:r>
      <w:proofErr w:type="spellEnd"/>
      <w:r w:rsidRPr="4F445DFA">
        <w:rPr>
          <w:rFonts w:ascii="Aptos" w:eastAsia="Aptos" w:hAnsi="Aptos" w:cs="Aptos"/>
        </w:rPr>
        <w:t xml:space="preserve"> FZ om het </w:t>
      </w:r>
      <w:proofErr w:type="spellStart"/>
      <w:r w:rsidRPr="4F445DFA">
        <w:rPr>
          <w:rFonts w:ascii="Aptos" w:eastAsia="Aptos" w:hAnsi="Aptos" w:cs="Aptos"/>
        </w:rPr>
        <w:t>sectornetwerk</w:t>
      </w:r>
      <w:proofErr w:type="spellEnd"/>
      <w:r w:rsidRPr="4F445DFA">
        <w:rPr>
          <w:rFonts w:ascii="Aptos" w:eastAsia="Aptos" w:hAnsi="Aptos" w:cs="Aptos"/>
        </w:rPr>
        <w:t xml:space="preserve"> een duidelijker rol te geven binnen de structuur van het Leger des Heils</w:t>
      </w:r>
      <w:r w:rsidR="00B52637" w:rsidRPr="4F445DFA">
        <w:rPr>
          <w:rFonts w:ascii="Aptos" w:eastAsia="Aptos" w:hAnsi="Aptos" w:cs="Aptos"/>
        </w:rPr>
        <w:t xml:space="preserve"> waarmee</w:t>
      </w:r>
      <w:r w:rsidRPr="4F445DFA">
        <w:rPr>
          <w:rFonts w:ascii="Aptos" w:eastAsia="Aptos" w:hAnsi="Aptos" w:cs="Aptos"/>
        </w:rPr>
        <w:t xml:space="preserve"> de samenwerking met de regio’s </w:t>
      </w:r>
      <w:r w:rsidR="00B52637" w:rsidRPr="4F445DFA">
        <w:rPr>
          <w:rFonts w:ascii="Aptos" w:eastAsia="Aptos" w:hAnsi="Aptos" w:cs="Aptos"/>
        </w:rPr>
        <w:t xml:space="preserve">verbeterd kan worden. </w:t>
      </w:r>
    </w:p>
    <w:p w14:paraId="7E8C98E6" w14:textId="76E9D897" w:rsidR="79AE3368" w:rsidRPr="008563E7" w:rsidRDefault="4D6899FC" w:rsidP="2E2F7C56">
      <w:pPr>
        <w:spacing w:line="276" w:lineRule="auto"/>
        <w:jc w:val="both"/>
        <w:rPr>
          <w:rFonts w:ascii="Aptos" w:eastAsia="Aptos" w:hAnsi="Aptos" w:cs="Aptos"/>
        </w:rPr>
      </w:pPr>
      <w:r w:rsidRPr="008563E7">
        <w:rPr>
          <w:rFonts w:ascii="Aptos" w:eastAsia="Aptos" w:hAnsi="Aptos" w:cs="Aptos"/>
        </w:rPr>
        <w:t xml:space="preserve">De samenwerking met landelijke organisaties is een </w:t>
      </w:r>
      <w:r w:rsidR="00477242">
        <w:rPr>
          <w:rFonts w:ascii="Aptos" w:eastAsia="Aptos" w:hAnsi="Aptos" w:cs="Aptos"/>
        </w:rPr>
        <w:t>belangrijk</w:t>
      </w:r>
      <w:r w:rsidR="00477242" w:rsidRPr="008563E7">
        <w:rPr>
          <w:rFonts w:ascii="Aptos" w:eastAsia="Aptos" w:hAnsi="Aptos" w:cs="Aptos"/>
        </w:rPr>
        <w:t xml:space="preserve"> </w:t>
      </w:r>
      <w:r w:rsidRPr="008563E7">
        <w:rPr>
          <w:rFonts w:ascii="Aptos" w:eastAsia="Aptos" w:hAnsi="Aptos" w:cs="Aptos"/>
        </w:rPr>
        <w:t xml:space="preserve">onderdeel van het beleid van het Leger des Heils. De betrokkenheid van de sectornetwerken, ondersteund door de </w:t>
      </w:r>
      <w:r w:rsidR="7ED6B4B2" w:rsidRPr="008563E7">
        <w:rPr>
          <w:rFonts w:ascii="Aptos" w:eastAsia="Aptos" w:hAnsi="Aptos" w:cs="Aptos"/>
        </w:rPr>
        <w:t>portefeuillehouder</w:t>
      </w:r>
      <w:r w:rsidRPr="008563E7">
        <w:rPr>
          <w:rFonts w:ascii="Aptos" w:eastAsia="Aptos" w:hAnsi="Aptos" w:cs="Aptos"/>
        </w:rPr>
        <w:t>, helpt bij het overbrengen van de ervaringen en behoeften van onze deelnemers naar deze organisaties. Dit versterkt de positie van het Leger des Heils in het landelijke zorglandschap en draagt bij aan de formulering van beleid dat beter aansluit bij de wensen van de deelnemers.</w:t>
      </w:r>
    </w:p>
    <w:p w14:paraId="60193084" w14:textId="5261336C" w:rsidR="79AE3368" w:rsidRDefault="006B6773" w:rsidP="000818B1">
      <w:pPr>
        <w:jc w:val="both"/>
        <w:rPr>
          <w:rFonts w:ascii="Aptos" w:eastAsia="Aptos" w:hAnsi="Aptos" w:cs="Aptos"/>
        </w:rPr>
      </w:pPr>
      <w:bookmarkStart w:id="22" w:name="_Toc198559426"/>
      <w:r w:rsidRPr="00B23327">
        <w:rPr>
          <w:rStyle w:val="Kop3Char"/>
          <w:color w:val="C00000"/>
        </w:rPr>
        <w:t>Doel voor 2025</w:t>
      </w:r>
      <w:r w:rsidR="000C2347">
        <w:rPr>
          <w:rStyle w:val="Kop3Char"/>
          <w:color w:val="C00000"/>
        </w:rPr>
        <w:t>;</w:t>
      </w:r>
      <w:bookmarkEnd w:id="22"/>
      <w:r w:rsidRPr="00B23327">
        <w:rPr>
          <w:rFonts w:ascii="Aptos" w:eastAsia="Aptos" w:hAnsi="Aptos" w:cs="Aptos"/>
          <w:color w:val="C00000"/>
        </w:rPr>
        <w:t xml:space="preserve"> </w:t>
      </w:r>
      <w:r w:rsidR="7994768C" w:rsidRPr="310BB338">
        <w:rPr>
          <w:rFonts w:ascii="Aptos" w:eastAsia="Aptos" w:hAnsi="Aptos" w:cs="Aptos"/>
        </w:rPr>
        <w:t>S</w:t>
      </w:r>
      <w:r w:rsidR="4D6899FC" w:rsidRPr="310BB338">
        <w:rPr>
          <w:rFonts w:ascii="Aptos" w:eastAsia="Aptos" w:hAnsi="Aptos" w:cs="Aptos"/>
        </w:rPr>
        <w:t>amenwerking</w:t>
      </w:r>
      <w:r w:rsidR="00B51F16" w:rsidRPr="310BB338">
        <w:rPr>
          <w:rFonts w:ascii="Aptos" w:eastAsia="Aptos" w:hAnsi="Aptos" w:cs="Aptos"/>
        </w:rPr>
        <w:t>en</w:t>
      </w:r>
      <w:r w:rsidR="4D6899FC" w:rsidRPr="310BB338">
        <w:rPr>
          <w:rFonts w:ascii="Aptos" w:eastAsia="Aptos" w:hAnsi="Aptos" w:cs="Aptos"/>
        </w:rPr>
        <w:t xml:space="preserve"> verder uitbreiden en verdiepen, zowel binnen het Leger des Heils</w:t>
      </w:r>
      <w:r w:rsidR="31721594" w:rsidRPr="310BB338">
        <w:rPr>
          <w:rFonts w:ascii="Aptos" w:eastAsia="Aptos" w:hAnsi="Aptos" w:cs="Aptos"/>
        </w:rPr>
        <w:t xml:space="preserve"> - regio's -</w:t>
      </w:r>
      <w:r w:rsidR="4D6899FC" w:rsidRPr="310BB338">
        <w:rPr>
          <w:rFonts w:ascii="Aptos" w:eastAsia="Aptos" w:hAnsi="Aptos" w:cs="Aptos"/>
        </w:rPr>
        <w:t xml:space="preserve"> als met landelijke organisaties, om de belangen van de deelnemers nog beter te kunnen behartigen.</w:t>
      </w:r>
    </w:p>
    <w:p w14:paraId="7CFDA5EB" w14:textId="2D670BCB" w:rsidR="686D0A04" w:rsidRDefault="686D0A04" w:rsidP="686D0A04">
      <w:pPr>
        <w:jc w:val="both"/>
        <w:rPr>
          <w:rFonts w:ascii="Aptos" w:eastAsia="Aptos" w:hAnsi="Aptos" w:cs="Aptos"/>
        </w:rPr>
      </w:pPr>
    </w:p>
    <w:p w14:paraId="37E88CB1" w14:textId="1A562432" w:rsidR="00336842" w:rsidRPr="00B23327" w:rsidRDefault="0051301A" w:rsidP="001F2A3F">
      <w:pPr>
        <w:pStyle w:val="Kop3"/>
        <w:rPr>
          <w:color w:val="C00000"/>
        </w:rPr>
      </w:pPr>
      <w:bookmarkStart w:id="23" w:name="_Toc198559427"/>
      <w:r w:rsidRPr="00B23327">
        <w:rPr>
          <w:color w:val="C00000"/>
        </w:rPr>
        <w:t>4.</w:t>
      </w:r>
      <w:r w:rsidR="001F2A3F" w:rsidRPr="00B23327">
        <w:rPr>
          <w:color w:val="C00000"/>
        </w:rPr>
        <w:t>3.2</w:t>
      </w:r>
      <w:r w:rsidR="00B23327">
        <w:rPr>
          <w:color w:val="C00000"/>
        </w:rPr>
        <w:tab/>
      </w:r>
      <w:r w:rsidR="001F2A3F" w:rsidRPr="00B23327">
        <w:rPr>
          <w:color w:val="C00000"/>
        </w:rPr>
        <w:t xml:space="preserve"> </w:t>
      </w:r>
      <w:r w:rsidRPr="00B23327">
        <w:rPr>
          <w:color w:val="C00000"/>
        </w:rPr>
        <w:t>Bijdrage</w:t>
      </w:r>
      <w:r w:rsidR="63D72218" w:rsidRPr="00B23327">
        <w:rPr>
          <w:color w:val="C00000"/>
        </w:rPr>
        <w:t xml:space="preserve"> wetenschappelijk onderzoek</w:t>
      </w:r>
      <w:bookmarkEnd w:id="23"/>
      <w:r w:rsidR="63D72218" w:rsidRPr="00B23327">
        <w:rPr>
          <w:color w:val="C00000"/>
        </w:rPr>
        <w:t xml:space="preserve"> </w:t>
      </w:r>
    </w:p>
    <w:p w14:paraId="3D82B008" w14:textId="75117B0D" w:rsidR="00440223" w:rsidRPr="00653A84" w:rsidRDefault="002E347C" w:rsidP="000818B1">
      <w:pPr>
        <w:jc w:val="both"/>
        <w:rPr>
          <w:rFonts w:eastAsiaTheme="minorEastAsia"/>
        </w:rPr>
      </w:pPr>
      <w:r>
        <w:rPr>
          <w:noProof/>
        </w:rPr>
        <w:drawing>
          <wp:anchor distT="0" distB="0" distL="114300" distR="114300" simplePos="0" relativeHeight="251658248" behindDoc="0" locked="0" layoutInCell="1" allowOverlap="1" wp14:anchorId="09F8C83E" wp14:editId="7C89CCE4">
            <wp:simplePos x="0" y="0"/>
            <wp:positionH relativeFrom="margin">
              <wp:posOffset>-635</wp:posOffset>
            </wp:positionH>
            <wp:positionV relativeFrom="paragraph">
              <wp:posOffset>198120</wp:posOffset>
            </wp:positionV>
            <wp:extent cx="1793875" cy="1274445"/>
            <wp:effectExtent l="0" t="0" r="0" b="1905"/>
            <wp:wrapSquare wrapText="bothSides"/>
            <wp:docPr id="146561104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387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4E199164" w:rsidRPr="310BB338">
        <w:rPr>
          <w:rFonts w:eastAsiaTheme="minorEastAsia"/>
        </w:rPr>
        <w:t xml:space="preserve">Het Leger des Heils heeft </w:t>
      </w:r>
      <w:r w:rsidR="5EABE8CA" w:rsidRPr="310BB338">
        <w:rPr>
          <w:rFonts w:eastAsiaTheme="minorEastAsia"/>
        </w:rPr>
        <w:t>samenwerking en leren binnen de keten hoog in het vaandel staan. Elk jaar worden er door de verscheidene sectornetwerken én regio's bijgehouden</w:t>
      </w:r>
      <w:r w:rsidR="167B96EB" w:rsidRPr="310BB338">
        <w:rPr>
          <w:rFonts w:eastAsiaTheme="minorEastAsia"/>
        </w:rPr>
        <w:t xml:space="preserve"> welke onderzoeksvoorstellen ervanuit het </w:t>
      </w:r>
      <w:r w:rsidR="002869F9" w:rsidRPr="310BB338">
        <w:rPr>
          <w:rFonts w:eastAsiaTheme="minorEastAsia"/>
        </w:rPr>
        <w:t>KFZ</w:t>
      </w:r>
      <w:r w:rsidR="167B96EB" w:rsidRPr="310BB338">
        <w:rPr>
          <w:rFonts w:eastAsiaTheme="minorEastAsia"/>
        </w:rPr>
        <w:t>, wetens</w:t>
      </w:r>
      <w:r w:rsidR="3E1DF0E6" w:rsidRPr="310BB338">
        <w:rPr>
          <w:rFonts w:eastAsiaTheme="minorEastAsia"/>
        </w:rPr>
        <w:t>chappelijke instanties en hogescholen</w:t>
      </w:r>
      <w:r w:rsidR="004217D3" w:rsidRPr="310BB338">
        <w:rPr>
          <w:rFonts w:eastAsiaTheme="minorEastAsia"/>
        </w:rPr>
        <w:t xml:space="preserve"> liggen</w:t>
      </w:r>
      <w:r w:rsidR="3E1DF0E6" w:rsidRPr="310BB338">
        <w:rPr>
          <w:rFonts w:eastAsiaTheme="minorEastAsia"/>
        </w:rPr>
        <w:t xml:space="preserve">. De onderzoeksvoorstellen worden </w:t>
      </w:r>
      <w:r w:rsidR="38197F92" w:rsidRPr="310BB338">
        <w:rPr>
          <w:rFonts w:eastAsiaTheme="minorEastAsia"/>
        </w:rPr>
        <w:t>geïnventariseerd</w:t>
      </w:r>
      <w:r w:rsidR="3E1DF0E6" w:rsidRPr="310BB338">
        <w:rPr>
          <w:rFonts w:eastAsiaTheme="minorEastAsia"/>
        </w:rPr>
        <w:t xml:space="preserve"> en door de regio opgepakt, of door het landelijk </w:t>
      </w:r>
      <w:proofErr w:type="spellStart"/>
      <w:r w:rsidR="3E1DF0E6" w:rsidRPr="310BB338">
        <w:rPr>
          <w:rFonts w:eastAsiaTheme="minorEastAsia"/>
        </w:rPr>
        <w:t>sectornetwerk</w:t>
      </w:r>
      <w:proofErr w:type="spellEnd"/>
      <w:r w:rsidR="2AEA3573" w:rsidRPr="310BB338">
        <w:rPr>
          <w:rFonts w:eastAsiaTheme="minorEastAsia"/>
        </w:rPr>
        <w:t xml:space="preserve">. </w:t>
      </w:r>
      <w:r w:rsidR="3FCA0578" w:rsidRPr="310BB338">
        <w:rPr>
          <w:rFonts w:eastAsiaTheme="minorEastAsia"/>
        </w:rPr>
        <w:t xml:space="preserve">Het komt ook voor dat we een </w:t>
      </w:r>
      <w:r w:rsidR="3EBC048E" w:rsidRPr="310BB338">
        <w:rPr>
          <w:rFonts w:eastAsiaTheme="minorEastAsia"/>
        </w:rPr>
        <w:t>meewerkend</w:t>
      </w:r>
      <w:r w:rsidR="3FCA0578" w:rsidRPr="310BB338">
        <w:rPr>
          <w:rFonts w:eastAsiaTheme="minorEastAsia"/>
        </w:rPr>
        <w:t xml:space="preserve"> partner zijn in het onderzoek van een ketenpartner. </w:t>
      </w:r>
    </w:p>
    <w:p w14:paraId="7FEF5231" w14:textId="2293DE7C" w:rsidR="33F51EA1" w:rsidRPr="00B23327" w:rsidRDefault="002869F9" w:rsidP="001F2A3F">
      <w:pPr>
        <w:pStyle w:val="Kop4"/>
        <w:rPr>
          <w:color w:val="C00000"/>
        </w:rPr>
      </w:pPr>
      <w:r w:rsidRPr="00B23327">
        <w:rPr>
          <w:color w:val="C00000"/>
        </w:rPr>
        <w:t>KFZ</w:t>
      </w:r>
      <w:r w:rsidR="33F51EA1" w:rsidRPr="00B23327">
        <w:rPr>
          <w:color w:val="C00000"/>
        </w:rPr>
        <w:t xml:space="preserve"> Calls </w:t>
      </w:r>
      <w:r w:rsidR="091588BB" w:rsidRPr="00B23327">
        <w:rPr>
          <w:color w:val="C00000"/>
        </w:rPr>
        <w:t>&amp; onderzoeksvoorstellen</w:t>
      </w:r>
    </w:p>
    <w:p w14:paraId="1BDA8DF4" w14:textId="7DCDCBBB" w:rsidR="1879DFCB" w:rsidRDefault="1879DFCB" w:rsidP="32BC2645">
      <w:pPr>
        <w:jc w:val="both"/>
        <w:rPr>
          <w:rFonts w:eastAsiaTheme="minorEastAsia"/>
        </w:rPr>
      </w:pPr>
      <w:r w:rsidRPr="32BC2645">
        <w:rPr>
          <w:rFonts w:eastAsiaTheme="minorEastAsia"/>
        </w:rPr>
        <w:t xml:space="preserve">In 2024 heeft het Leger des Heils </w:t>
      </w:r>
      <w:r w:rsidR="75834F5E" w:rsidRPr="32BC2645">
        <w:rPr>
          <w:rFonts w:eastAsiaTheme="minorEastAsia"/>
        </w:rPr>
        <w:t xml:space="preserve">een voorzet gegeven aan </w:t>
      </w:r>
      <w:proofErr w:type="spellStart"/>
      <w:r w:rsidR="00D279DB" w:rsidRPr="32BC2645">
        <w:rPr>
          <w:rFonts w:eastAsiaTheme="minorEastAsia"/>
        </w:rPr>
        <w:t>Van</w:t>
      </w:r>
      <w:r w:rsidR="75834F5E" w:rsidRPr="32BC2645">
        <w:rPr>
          <w:rFonts w:eastAsiaTheme="minorEastAsia"/>
        </w:rPr>
        <w:t>Montfoort</w:t>
      </w:r>
      <w:proofErr w:type="spellEnd"/>
      <w:r w:rsidR="75834F5E" w:rsidRPr="32BC2645">
        <w:rPr>
          <w:rFonts w:eastAsiaTheme="minorEastAsia"/>
        </w:rPr>
        <w:t xml:space="preserve"> met betrekking tot de call </w:t>
      </w:r>
      <w:r w:rsidR="0C8CFDAE" w:rsidRPr="32BC2645">
        <w:rPr>
          <w:rFonts w:eastAsiaTheme="minorEastAsia"/>
        </w:rPr>
        <w:t>‘</w:t>
      </w:r>
      <w:r w:rsidR="75834F5E" w:rsidRPr="32BC2645">
        <w:rPr>
          <w:rFonts w:eastAsiaTheme="minorEastAsia"/>
        </w:rPr>
        <w:t>Implementatie checklist en interviewprotocol voor intake'</w:t>
      </w:r>
      <w:r w:rsidR="4AD0FA39" w:rsidRPr="32BC2645">
        <w:rPr>
          <w:rFonts w:eastAsiaTheme="minorEastAsia"/>
        </w:rPr>
        <w:t xml:space="preserve"> (2023-172)</w:t>
      </w:r>
      <w:r w:rsidR="75834F5E" w:rsidRPr="32BC2645">
        <w:rPr>
          <w:rFonts w:eastAsiaTheme="minorEastAsia"/>
        </w:rPr>
        <w:t xml:space="preserve">. </w:t>
      </w:r>
      <w:r w:rsidR="783781ED" w:rsidRPr="32BC2645">
        <w:rPr>
          <w:rFonts w:eastAsiaTheme="minorEastAsia"/>
        </w:rPr>
        <w:t xml:space="preserve">Hierbij is er een voorzet geschreven voor het indienen van de call en hebben wij onze medewerking aangeboden. </w:t>
      </w:r>
    </w:p>
    <w:p w14:paraId="047775A7" w14:textId="22E71DFD" w:rsidR="49BF43C3" w:rsidRDefault="49BF43C3" w:rsidP="000818B1">
      <w:pPr>
        <w:jc w:val="both"/>
        <w:rPr>
          <w:rFonts w:eastAsiaTheme="minorEastAsia"/>
        </w:rPr>
      </w:pPr>
      <w:r w:rsidRPr="54C6470C">
        <w:rPr>
          <w:rFonts w:eastAsiaTheme="minorEastAsia"/>
        </w:rPr>
        <w:t xml:space="preserve">Daarnaast werken we mee aan de </w:t>
      </w:r>
      <w:r w:rsidR="002869F9">
        <w:rPr>
          <w:rFonts w:eastAsiaTheme="minorEastAsia"/>
        </w:rPr>
        <w:t>KFZ</w:t>
      </w:r>
      <w:r w:rsidR="3619B3E6" w:rsidRPr="54C6470C">
        <w:rPr>
          <w:rFonts w:eastAsiaTheme="minorEastAsia"/>
        </w:rPr>
        <w:t>-</w:t>
      </w:r>
      <w:r w:rsidR="45D88E08" w:rsidRPr="54C6470C">
        <w:rPr>
          <w:rFonts w:eastAsiaTheme="minorEastAsia"/>
        </w:rPr>
        <w:t>c</w:t>
      </w:r>
      <w:r w:rsidRPr="54C6470C">
        <w:rPr>
          <w:rFonts w:eastAsiaTheme="minorEastAsia"/>
        </w:rPr>
        <w:t xml:space="preserve">all ‘In- en uitstroom in zorgketen forensische </w:t>
      </w:r>
      <w:r w:rsidR="00656C88">
        <w:rPr>
          <w:rFonts w:eastAsiaTheme="minorEastAsia"/>
        </w:rPr>
        <w:t>deelnemers</w:t>
      </w:r>
      <w:r w:rsidRPr="54C6470C">
        <w:rPr>
          <w:rFonts w:eastAsiaTheme="minorEastAsia"/>
        </w:rPr>
        <w:t>’</w:t>
      </w:r>
      <w:r w:rsidR="3F410B26" w:rsidRPr="54C6470C">
        <w:rPr>
          <w:rFonts w:eastAsiaTheme="minorEastAsia"/>
        </w:rPr>
        <w:t xml:space="preserve"> (2024-212)</w:t>
      </w:r>
      <w:r w:rsidRPr="54C6470C">
        <w:rPr>
          <w:rFonts w:eastAsiaTheme="minorEastAsia"/>
        </w:rPr>
        <w:t xml:space="preserve">, waarbij we enkele BW/MO afdelingen </w:t>
      </w:r>
      <w:r w:rsidR="1FC3B4F8" w:rsidRPr="54C6470C">
        <w:rPr>
          <w:rFonts w:eastAsiaTheme="minorEastAsia"/>
        </w:rPr>
        <w:t xml:space="preserve">zullen laten meedraaien als onderzoeksgroep. </w:t>
      </w:r>
    </w:p>
    <w:p w14:paraId="046E48C1" w14:textId="23D56FAE" w:rsidR="1FC3B4F8" w:rsidRDefault="1FC3B4F8" w:rsidP="310BB338">
      <w:pPr>
        <w:jc w:val="both"/>
        <w:rPr>
          <w:rFonts w:eastAsiaTheme="minorEastAsia"/>
        </w:rPr>
      </w:pPr>
      <w:r w:rsidRPr="310BB338">
        <w:rPr>
          <w:rFonts w:eastAsiaTheme="minorEastAsia"/>
        </w:rPr>
        <w:t xml:space="preserve">In het verleden hebben we bijgedragen aan de ontwikkeling van </w:t>
      </w:r>
      <w:r w:rsidR="006659D0" w:rsidRPr="310BB338">
        <w:rPr>
          <w:rFonts w:eastAsiaTheme="minorEastAsia"/>
        </w:rPr>
        <w:t>de tool</w:t>
      </w:r>
      <w:r w:rsidRPr="310BB338">
        <w:rPr>
          <w:rFonts w:eastAsiaTheme="minorEastAsia"/>
        </w:rPr>
        <w:t xml:space="preserve"> samenwerkingsafspraken (tussen </w:t>
      </w:r>
      <w:r w:rsidR="00656C88" w:rsidRPr="310BB338">
        <w:rPr>
          <w:rFonts w:eastAsiaTheme="minorEastAsia"/>
        </w:rPr>
        <w:t>deelnemer</w:t>
      </w:r>
      <w:r w:rsidRPr="310BB338">
        <w:rPr>
          <w:rFonts w:eastAsiaTheme="minorEastAsia"/>
        </w:rPr>
        <w:t>, reclassering en zorgverlener).</w:t>
      </w:r>
      <w:r w:rsidR="48DB0892" w:rsidRPr="310BB338">
        <w:rPr>
          <w:rFonts w:eastAsiaTheme="minorEastAsia"/>
        </w:rPr>
        <w:t xml:space="preserve"> Dit format dragen we breed uit binnen de organisatie; </w:t>
      </w:r>
      <w:r w:rsidR="7299631F" w:rsidRPr="310BB338">
        <w:rPr>
          <w:rFonts w:eastAsiaTheme="minorEastAsia"/>
        </w:rPr>
        <w:t>E</w:t>
      </w:r>
      <w:r w:rsidR="48DB0892" w:rsidRPr="310BB338">
        <w:rPr>
          <w:rFonts w:eastAsiaTheme="minorEastAsia"/>
        </w:rPr>
        <w:t xml:space="preserve">lke forensische deelnemer </w:t>
      </w:r>
      <w:r w:rsidR="708493F9" w:rsidRPr="310BB338">
        <w:rPr>
          <w:rFonts w:eastAsiaTheme="minorEastAsia"/>
        </w:rPr>
        <w:t xml:space="preserve">kan bij start van het traject binnen het Leger samen met zijn/haar begeleider en </w:t>
      </w:r>
      <w:r w:rsidR="2F7CC73C" w:rsidRPr="310BB338">
        <w:rPr>
          <w:rFonts w:eastAsiaTheme="minorEastAsia"/>
        </w:rPr>
        <w:t xml:space="preserve">reclasseringsmedewerker </w:t>
      </w:r>
      <w:r w:rsidR="708493F9" w:rsidRPr="310BB338">
        <w:rPr>
          <w:rFonts w:eastAsiaTheme="minorEastAsia"/>
        </w:rPr>
        <w:t xml:space="preserve">deze samenwerkingsafspraken maken. </w:t>
      </w:r>
      <w:r w:rsidRPr="310BB338">
        <w:rPr>
          <w:rFonts w:eastAsiaTheme="minorEastAsia"/>
        </w:rPr>
        <w:t xml:space="preserve"> </w:t>
      </w:r>
      <w:r w:rsidR="42B33909" w:rsidRPr="310BB338">
        <w:rPr>
          <w:rFonts w:eastAsiaTheme="minorEastAsia"/>
        </w:rPr>
        <w:t xml:space="preserve">Ook </w:t>
      </w:r>
      <w:r w:rsidRPr="310BB338">
        <w:rPr>
          <w:rFonts w:eastAsiaTheme="minorEastAsia"/>
        </w:rPr>
        <w:t>droegen we actief bij aan de call ‘</w:t>
      </w:r>
      <w:r w:rsidR="00DE1C67" w:rsidRPr="310BB338">
        <w:rPr>
          <w:rFonts w:eastAsiaTheme="minorEastAsia"/>
        </w:rPr>
        <w:t>Deelnemer profielen</w:t>
      </w:r>
      <w:r w:rsidRPr="310BB338">
        <w:rPr>
          <w:rFonts w:eastAsiaTheme="minorEastAsia"/>
        </w:rPr>
        <w:t xml:space="preserve"> 3RO (2020-133)’</w:t>
      </w:r>
      <w:r w:rsidR="1E74627E" w:rsidRPr="310BB338">
        <w:rPr>
          <w:rFonts w:eastAsiaTheme="minorEastAsia"/>
        </w:rPr>
        <w:t xml:space="preserve">, die in 2022 </w:t>
      </w:r>
      <w:r w:rsidR="3AA4629E" w:rsidRPr="310BB338">
        <w:rPr>
          <w:rFonts w:eastAsiaTheme="minorEastAsia"/>
        </w:rPr>
        <w:t>geïmplementeerd</w:t>
      </w:r>
      <w:r w:rsidR="1E74627E" w:rsidRPr="310BB338">
        <w:rPr>
          <w:rFonts w:eastAsiaTheme="minorEastAsia"/>
        </w:rPr>
        <w:t xml:space="preserve"> </w:t>
      </w:r>
      <w:r w:rsidR="00C845C9" w:rsidRPr="310BB338">
        <w:rPr>
          <w:rFonts w:eastAsiaTheme="minorEastAsia"/>
        </w:rPr>
        <w:t>is</w:t>
      </w:r>
      <w:r w:rsidR="1E74627E" w:rsidRPr="310BB338">
        <w:rPr>
          <w:rFonts w:eastAsiaTheme="minorEastAsia"/>
        </w:rPr>
        <w:t xml:space="preserve">. </w:t>
      </w:r>
    </w:p>
    <w:p w14:paraId="38684B2E" w14:textId="09CC7077" w:rsidR="5BB322C0" w:rsidRDefault="254B9188" w:rsidP="000818B1">
      <w:pPr>
        <w:jc w:val="both"/>
        <w:rPr>
          <w:rFonts w:eastAsiaTheme="minorEastAsia"/>
          <w:color w:val="000000" w:themeColor="text1"/>
        </w:rPr>
      </w:pPr>
      <w:r w:rsidRPr="54C6470C">
        <w:rPr>
          <w:rFonts w:eastAsiaTheme="minorEastAsia"/>
          <w:color w:val="000000" w:themeColor="text1"/>
        </w:rPr>
        <w:t xml:space="preserve">Regio Oost is door </w:t>
      </w:r>
      <w:proofErr w:type="spellStart"/>
      <w:r w:rsidRPr="54C6470C">
        <w:rPr>
          <w:rFonts w:eastAsiaTheme="minorEastAsia"/>
          <w:color w:val="000000" w:themeColor="text1"/>
        </w:rPr>
        <w:t>ZonMw</w:t>
      </w:r>
      <w:proofErr w:type="spellEnd"/>
      <w:r w:rsidRPr="54C6470C">
        <w:rPr>
          <w:rFonts w:eastAsiaTheme="minorEastAsia"/>
          <w:color w:val="000000" w:themeColor="text1"/>
        </w:rPr>
        <w:t xml:space="preserve"> benaderd om mee te denken over een onderzoeksvoorstel rond bestaanszekerheid voor ex-gedetineerden. De verkenning hiertoe is in 2024 gestart en in 2025 zal dit onderzoek naar alle waarschijnlijkheid een vervolg gaan kri</w:t>
      </w:r>
      <w:r w:rsidR="1E0277C3" w:rsidRPr="54C6470C">
        <w:rPr>
          <w:rFonts w:eastAsiaTheme="minorEastAsia"/>
          <w:color w:val="000000" w:themeColor="text1"/>
        </w:rPr>
        <w:t xml:space="preserve">jgen. </w:t>
      </w:r>
    </w:p>
    <w:p w14:paraId="2D090E97" w14:textId="0FFF8B6C" w:rsidR="788BA65B" w:rsidRDefault="0AC6AB45" w:rsidP="000818B1">
      <w:pPr>
        <w:spacing w:after="0"/>
        <w:jc w:val="both"/>
        <w:rPr>
          <w:rFonts w:eastAsiaTheme="minorEastAsia"/>
          <w:color w:val="000000" w:themeColor="text1"/>
        </w:rPr>
      </w:pPr>
      <w:r w:rsidRPr="54C6470C">
        <w:rPr>
          <w:rFonts w:eastAsiaTheme="minorEastAsia"/>
          <w:color w:val="000000" w:themeColor="text1"/>
        </w:rPr>
        <w:t>R</w:t>
      </w:r>
      <w:r w:rsidR="52510ED7" w:rsidRPr="54C6470C">
        <w:rPr>
          <w:rFonts w:eastAsiaTheme="minorEastAsia"/>
          <w:color w:val="000000" w:themeColor="text1"/>
        </w:rPr>
        <w:t>e</w:t>
      </w:r>
      <w:r w:rsidR="423E84F9" w:rsidRPr="54C6470C">
        <w:rPr>
          <w:rFonts w:eastAsiaTheme="minorEastAsia"/>
          <w:color w:val="000000" w:themeColor="text1"/>
        </w:rPr>
        <w:t xml:space="preserve">gio Rijnmond </w:t>
      </w:r>
      <w:r w:rsidR="00956068" w:rsidRPr="54C6470C">
        <w:rPr>
          <w:rFonts w:eastAsiaTheme="minorEastAsia"/>
          <w:color w:val="000000" w:themeColor="text1"/>
        </w:rPr>
        <w:t>Zuidwest</w:t>
      </w:r>
      <w:r w:rsidR="753C08EA" w:rsidRPr="54C6470C">
        <w:rPr>
          <w:rFonts w:eastAsiaTheme="minorEastAsia"/>
          <w:color w:val="000000" w:themeColor="text1"/>
        </w:rPr>
        <w:t xml:space="preserve"> is</w:t>
      </w:r>
      <w:r w:rsidR="794465C9" w:rsidRPr="54C6470C">
        <w:rPr>
          <w:rFonts w:eastAsiaTheme="minorEastAsia"/>
          <w:color w:val="000000" w:themeColor="text1"/>
        </w:rPr>
        <w:t xml:space="preserve"> </w:t>
      </w:r>
      <w:r w:rsidR="423E84F9" w:rsidRPr="54C6470C">
        <w:rPr>
          <w:rFonts w:eastAsiaTheme="minorEastAsia"/>
          <w:color w:val="000000" w:themeColor="text1"/>
        </w:rPr>
        <w:t xml:space="preserve">een samenwerking aangegaan met </w:t>
      </w:r>
      <w:r w:rsidR="4F040F2A" w:rsidRPr="54C6470C">
        <w:rPr>
          <w:rFonts w:eastAsiaTheme="minorEastAsia"/>
          <w:color w:val="000000" w:themeColor="text1"/>
        </w:rPr>
        <w:t>de Christelijke Hogeschool Ede (CHE)</w:t>
      </w:r>
      <w:r w:rsidR="0E8FB968" w:rsidRPr="54C6470C">
        <w:rPr>
          <w:rFonts w:eastAsiaTheme="minorEastAsia"/>
          <w:color w:val="000000" w:themeColor="text1"/>
        </w:rPr>
        <w:t>.  S</w:t>
      </w:r>
      <w:r w:rsidR="49950824" w:rsidRPr="54C6470C">
        <w:rPr>
          <w:rFonts w:eastAsiaTheme="minorEastAsia"/>
          <w:color w:val="000000" w:themeColor="text1"/>
        </w:rPr>
        <w:t xml:space="preserve">tructurele, forensisch </w:t>
      </w:r>
      <w:r w:rsidR="1E291C70" w:rsidRPr="54C6470C">
        <w:rPr>
          <w:rFonts w:eastAsiaTheme="minorEastAsia"/>
          <w:color w:val="000000" w:themeColor="text1"/>
        </w:rPr>
        <w:t>georiënteerde</w:t>
      </w:r>
      <w:r w:rsidR="49950824" w:rsidRPr="54C6470C">
        <w:rPr>
          <w:rFonts w:eastAsiaTheme="minorEastAsia"/>
          <w:color w:val="000000" w:themeColor="text1"/>
        </w:rPr>
        <w:t>, onderzoeksvragen</w:t>
      </w:r>
      <w:r w:rsidR="4A7F764C" w:rsidRPr="54C6470C">
        <w:rPr>
          <w:rFonts w:eastAsiaTheme="minorEastAsia"/>
          <w:color w:val="000000" w:themeColor="text1"/>
        </w:rPr>
        <w:t xml:space="preserve"> </w:t>
      </w:r>
      <w:r w:rsidR="5C8E4B59" w:rsidRPr="54C6470C">
        <w:rPr>
          <w:rFonts w:eastAsiaTheme="minorEastAsia"/>
          <w:color w:val="000000" w:themeColor="text1"/>
        </w:rPr>
        <w:t xml:space="preserve">kunnen door de CHE studenten opgepakt worden, zodat zowel </w:t>
      </w:r>
      <w:r w:rsidR="5C8E4B59" w:rsidRPr="2D324D00">
        <w:rPr>
          <w:rFonts w:eastAsiaTheme="minorEastAsia"/>
          <w:color w:val="000000" w:themeColor="text1"/>
        </w:rPr>
        <w:t>z</w:t>
      </w:r>
      <w:r w:rsidR="00484B28" w:rsidRPr="2D324D00">
        <w:rPr>
          <w:rFonts w:eastAsiaTheme="minorEastAsia"/>
          <w:color w:val="000000" w:themeColor="text1"/>
        </w:rPr>
        <w:t>í</w:t>
      </w:r>
      <w:r w:rsidR="5C8E4B59" w:rsidRPr="2D324D00">
        <w:rPr>
          <w:rFonts w:eastAsiaTheme="minorEastAsia"/>
          <w:color w:val="000000" w:themeColor="text1"/>
        </w:rPr>
        <w:t xml:space="preserve">j </w:t>
      </w:r>
      <w:r w:rsidR="00484B28" w:rsidRPr="2D324D00">
        <w:rPr>
          <w:rFonts w:eastAsiaTheme="minorEastAsia"/>
          <w:color w:val="000000" w:themeColor="text1"/>
        </w:rPr>
        <w:t>a</w:t>
      </w:r>
      <w:r w:rsidR="5C8E4B59" w:rsidRPr="2D324D00">
        <w:rPr>
          <w:rFonts w:eastAsiaTheme="minorEastAsia"/>
          <w:color w:val="000000" w:themeColor="text1"/>
        </w:rPr>
        <w:t>ls w</w:t>
      </w:r>
      <w:r w:rsidR="00484B28" w:rsidRPr="2D324D00">
        <w:rPr>
          <w:rFonts w:eastAsiaTheme="minorEastAsia"/>
          <w:color w:val="000000" w:themeColor="text1"/>
        </w:rPr>
        <w:t>í</w:t>
      </w:r>
      <w:r w:rsidR="5C8E4B59" w:rsidRPr="2D324D00">
        <w:rPr>
          <w:rFonts w:eastAsiaTheme="minorEastAsia"/>
          <w:color w:val="000000" w:themeColor="text1"/>
        </w:rPr>
        <w:t>j</w:t>
      </w:r>
      <w:r w:rsidR="5C8E4B59" w:rsidRPr="54C6470C">
        <w:rPr>
          <w:rFonts w:eastAsiaTheme="minorEastAsia"/>
          <w:color w:val="000000" w:themeColor="text1"/>
        </w:rPr>
        <w:t xml:space="preserve"> blijven leren en ontwikkelen. </w:t>
      </w:r>
    </w:p>
    <w:p w14:paraId="32B32120" w14:textId="2BBAE663" w:rsidR="788BA65B" w:rsidRDefault="788BA65B" w:rsidP="000818B1">
      <w:pPr>
        <w:spacing w:after="0"/>
        <w:jc w:val="both"/>
        <w:rPr>
          <w:rFonts w:eastAsiaTheme="minorEastAsia"/>
          <w:color w:val="000000" w:themeColor="text1"/>
        </w:rPr>
      </w:pPr>
    </w:p>
    <w:p w14:paraId="5008F08E" w14:textId="370FF2AF" w:rsidR="686D0A04" w:rsidRDefault="00021567" w:rsidP="686D0A04">
      <w:pPr>
        <w:jc w:val="both"/>
        <w:rPr>
          <w:rFonts w:eastAsiaTheme="minorEastAsia"/>
        </w:rPr>
      </w:pPr>
      <w:bookmarkStart w:id="24" w:name="_Toc198559428"/>
      <w:r w:rsidRPr="00B23327">
        <w:rPr>
          <w:rStyle w:val="Kop3Char"/>
          <w:color w:val="C00000"/>
        </w:rPr>
        <w:t>Doel voor 2025</w:t>
      </w:r>
      <w:r w:rsidR="000C2347">
        <w:rPr>
          <w:rStyle w:val="Kop3Char"/>
          <w:color w:val="C00000"/>
        </w:rPr>
        <w:t>;</w:t>
      </w:r>
      <w:bookmarkEnd w:id="24"/>
      <w:r w:rsidRPr="00B23327">
        <w:rPr>
          <w:rFonts w:eastAsiaTheme="minorEastAsia"/>
          <w:color w:val="C00000"/>
        </w:rPr>
        <w:t xml:space="preserve"> </w:t>
      </w:r>
      <w:r w:rsidR="000C2347">
        <w:rPr>
          <w:rFonts w:eastAsiaTheme="minorEastAsia"/>
        </w:rPr>
        <w:t>W</w:t>
      </w:r>
      <w:r w:rsidRPr="310BB338">
        <w:rPr>
          <w:rFonts w:eastAsiaTheme="minorEastAsia"/>
        </w:rPr>
        <w:t>e blijven betrokken</w:t>
      </w:r>
      <w:r w:rsidR="181EA8F4" w:rsidRPr="310BB338">
        <w:rPr>
          <w:rFonts w:eastAsiaTheme="minorEastAsia"/>
        </w:rPr>
        <w:t xml:space="preserve"> </w:t>
      </w:r>
      <w:r w:rsidR="60448B7E" w:rsidRPr="310BB338">
        <w:rPr>
          <w:rFonts w:eastAsiaTheme="minorEastAsia"/>
        </w:rPr>
        <w:t>bij</w:t>
      </w:r>
      <w:r w:rsidR="00A31C64" w:rsidRPr="310BB338">
        <w:rPr>
          <w:rFonts w:eastAsiaTheme="minorEastAsia"/>
        </w:rPr>
        <w:t xml:space="preserve"> FZ</w:t>
      </w:r>
      <w:r w:rsidR="00B41290" w:rsidRPr="310BB338">
        <w:rPr>
          <w:rFonts w:eastAsiaTheme="minorEastAsia"/>
        </w:rPr>
        <w:t>-</w:t>
      </w:r>
      <w:r w:rsidR="181EA8F4" w:rsidRPr="310BB338">
        <w:rPr>
          <w:rFonts w:eastAsiaTheme="minorEastAsia"/>
        </w:rPr>
        <w:t xml:space="preserve"> stuurgroepen en </w:t>
      </w:r>
      <w:r w:rsidR="00B41290" w:rsidRPr="310BB338">
        <w:rPr>
          <w:rFonts w:eastAsiaTheme="minorEastAsia"/>
        </w:rPr>
        <w:t>-</w:t>
      </w:r>
      <w:r w:rsidR="181EA8F4" w:rsidRPr="310BB338">
        <w:rPr>
          <w:rFonts w:eastAsiaTheme="minorEastAsia"/>
        </w:rPr>
        <w:t>vakgroepen als actieve partner</w:t>
      </w:r>
      <w:r w:rsidR="7734D0F1" w:rsidRPr="310BB338">
        <w:rPr>
          <w:rFonts w:eastAsiaTheme="minorEastAsia"/>
        </w:rPr>
        <w:t xml:space="preserve"> en </w:t>
      </w:r>
      <w:r w:rsidR="00A31C64" w:rsidRPr="310BB338">
        <w:rPr>
          <w:rFonts w:eastAsiaTheme="minorEastAsia"/>
        </w:rPr>
        <w:t xml:space="preserve">houden </w:t>
      </w:r>
      <w:r w:rsidR="7734D0F1" w:rsidRPr="310BB338">
        <w:rPr>
          <w:rFonts w:eastAsiaTheme="minorEastAsia"/>
        </w:rPr>
        <w:t xml:space="preserve">hierin een aanjagende rol met betrekking tot BW/MO (verblijfszorg) en ambulant </w:t>
      </w:r>
      <w:r w:rsidR="00A211C6" w:rsidRPr="310BB338">
        <w:rPr>
          <w:rFonts w:eastAsiaTheme="minorEastAsia"/>
        </w:rPr>
        <w:t>f</w:t>
      </w:r>
      <w:r w:rsidR="00616F8A" w:rsidRPr="310BB338">
        <w:rPr>
          <w:rFonts w:eastAsiaTheme="minorEastAsia"/>
        </w:rPr>
        <w:t xml:space="preserve">orensische </w:t>
      </w:r>
      <w:r w:rsidR="00A211C6" w:rsidRPr="310BB338">
        <w:rPr>
          <w:rFonts w:eastAsiaTheme="minorEastAsia"/>
        </w:rPr>
        <w:t>z</w:t>
      </w:r>
      <w:r w:rsidR="00616F8A" w:rsidRPr="310BB338">
        <w:rPr>
          <w:rFonts w:eastAsiaTheme="minorEastAsia"/>
        </w:rPr>
        <w:t>org</w:t>
      </w:r>
      <w:r w:rsidR="181EA8F4" w:rsidRPr="310BB338">
        <w:rPr>
          <w:rFonts w:eastAsiaTheme="minorEastAsia"/>
        </w:rPr>
        <w:t xml:space="preserve">. </w:t>
      </w:r>
      <w:r w:rsidR="05D538B9" w:rsidRPr="310BB338">
        <w:rPr>
          <w:rFonts w:eastAsiaTheme="minorEastAsia"/>
        </w:rPr>
        <w:t xml:space="preserve">We </w:t>
      </w:r>
      <w:r w:rsidR="2ADC6881" w:rsidRPr="310BB338">
        <w:rPr>
          <w:rFonts w:eastAsiaTheme="minorEastAsia"/>
        </w:rPr>
        <w:t>blijven betrokken</w:t>
      </w:r>
      <w:r w:rsidR="181EA8F4" w:rsidRPr="310BB338">
        <w:rPr>
          <w:rFonts w:eastAsiaTheme="minorEastAsia"/>
        </w:rPr>
        <w:t xml:space="preserve"> bij het kwaliteitskader </w:t>
      </w:r>
      <w:r w:rsidR="00616F8A" w:rsidRPr="310BB338">
        <w:rPr>
          <w:rFonts w:eastAsiaTheme="minorEastAsia"/>
        </w:rPr>
        <w:t>Forensische Zorg</w:t>
      </w:r>
      <w:r w:rsidR="181EA8F4" w:rsidRPr="310BB338">
        <w:rPr>
          <w:rFonts w:eastAsiaTheme="minorEastAsia"/>
        </w:rPr>
        <w:t>, d</w:t>
      </w:r>
      <w:r w:rsidR="2EBD274B" w:rsidRPr="310BB338">
        <w:rPr>
          <w:rFonts w:eastAsiaTheme="minorEastAsia"/>
        </w:rPr>
        <w:t xml:space="preserve">at </w:t>
      </w:r>
      <w:r w:rsidR="181EA8F4" w:rsidRPr="310BB338">
        <w:rPr>
          <w:rFonts w:eastAsiaTheme="minorEastAsia"/>
        </w:rPr>
        <w:t xml:space="preserve">na 2028 een doorontwikkeling zal krijgen. </w:t>
      </w:r>
    </w:p>
    <w:p w14:paraId="75EBDAAC" w14:textId="6C63D4AD" w:rsidR="001A3A53" w:rsidRPr="00B23327" w:rsidRDefault="039BC69B" w:rsidP="00180128">
      <w:pPr>
        <w:pStyle w:val="Kop3"/>
        <w:rPr>
          <w:color w:val="C00000"/>
        </w:rPr>
      </w:pPr>
      <w:bookmarkStart w:id="25" w:name="_Toc198559429"/>
      <w:r w:rsidRPr="00B23327">
        <w:rPr>
          <w:color w:val="C00000"/>
        </w:rPr>
        <w:t>4.</w:t>
      </w:r>
      <w:r w:rsidR="001F2A3F" w:rsidRPr="00B23327">
        <w:rPr>
          <w:color w:val="C00000"/>
        </w:rPr>
        <w:t>3</w:t>
      </w:r>
      <w:r w:rsidR="63D72218" w:rsidRPr="00B23327">
        <w:rPr>
          <w:color w:val="C00000"/>
        </w:rPr>
        <w:t>.</w:t>
      </w:r>
      <w:r w:rsidR="001F2A3F" w:rsidRPr="00B23327">
        <w:rPr>
          <w:color w:val="C00000"/>
        </w:rPr>
        <w:t>3</w:t>
      </w:r>
      <w:r w:rsidR="63D72218" w:rsidRPr="00B23327">
        <w:rPr>
          <w:color w:val="C00000"/>
        </w:rPr>
        <w:t xml:space="preserve"> </w:t>
      </w:r>
      <w:r w:rsidR="00B23327">
        <w:rPr>
          <w:color w:val="C00000"/>
        </w:rPr>
        <w:tab/>
      </w:r>
      <w:r w:rsidR="0A441B7D" w:rsidRPr="00B23327">
        <w:rPr>
          <w:color w:val="C00000"/>
        </w:rPr>
        <w:t>Medezeggenschapsraden</w:t>
      </w:r>
      <w:bookmarkEnd w:id="25"/>
      <w:r w:rsidR="63D72218" w:rsidRPr="00B23327">
        <w:rPr>
          <w:color w:val="C00000"/>
        </w:rPr>
        <w:t> </w:t>
      </w:r>
    </w:p>
    <w:p w14:paraId="72E4FA8D" w14:textId="304E4964" w:rsidR="74C54D95" w:rsidRPr="00B23327" w:rsidRDefault="74C54D95" w:rsidP="00180128">
      <w:pPr>
        <w:pStyle w:val="Kop4"/>
        <w:rPr>
          <w:color w:val="C00000"/>
        </w:rPr>
      </w:pPr>
      <w:r w:rsidRPr="00B23327">
        <w:rPr>
          <w:color w:val="C00000"/>
        </w:rPr>
        <w:t>OR/COR &amp; CR/LCR</w:t>
      </w:r>
    </w:p>
    <w:p w14:paraId="6C981D78" w14:textId="48482358" w:rsidR="0004388A" w:rsidRDefault="4049F74B" w:rsidP="0014717F">
      <w:pPr>
        <w:jc w:val="both"/>
        <w:rPr>
          <w:rFonts w:eastAsiaTheme="minorEastAsia"/>
        </w:rPr>
      </w:pPr>
      <w:r w:rsidRPr="3E41C184">
        <w:rPr>
          <w:rFonts w:eastAsiaTheme="minorEastAsia"/>
        </w:rPr>
        <w:t>Het Leger des Heils wil graag leren van de eigen deelnemers en medewerkers en heeft per regio een ondernemingsraad</w:t>
      </w:r>
      <w:r w:rsidR="67F10297" w:rsidRPr="3E41C184">
        <w:rPr>
          <w:rFonts w:eastAsiaTheme="minorEastAsia"/>
        </w:rPr>
        <w:t xml:space="preserve"> (OR)</w:t>
      </w:r>
      <w:r w:rsidRPr="3E41C184">
        <w:rPr>
          <w:rFonts w:eastAsiaTheme="minorEastAsia"/>
        </w:rPr>
        <w:t xml:space="preserve"> en een </w:t>
      </w:r>
      <w:r w:rsidR="00656C88">
        <w:rPr>
          <w:rFonts w:eastAsiaTheme="minorEastAsia"/>
        </w:rPr>
        <w:t>deelnemers</w:t>
      </w:r>
      <w:r w:rsidRPr="3E41C184">
        <w:rPr>
          <w:rFonts w:eastAsiaTheme="minorEastAsia"/>
        </w:rPr>
        <w:t>raad</w:t>
      </w:r>
      <w:r w:rsidR="1016D7CB" w:rsidRPr="3E41C184">
        <w:rPr>
          <w:rFonts w:eastAsiaTheme="minorEastAsia"/>
        </w:rPr>
        <w:t xml:space="preserve"> (CR)</w:t>
      </w:r>
      <w:r w:rsidRPr="3E41C184">
        <w:rPr>
          <w:rFonts w:eastAsiaTheme="minorEastAsia"/>
        </w:rPr>
        <w:t>. Zij</w:t>
      </w:r>
      <w:r w:rsidR="00F87C94" w:rsidDel="0091463E">
        <w:rPr>
          <w:rFonts w:eastAsiaTheme="minorEastAsia"/>
        </w:rPr>
        <w:t xml:space="preserve"> </w:t>
      </w:r>
      <w:r w:rsidR="0091463E">
        <w:rPr>
          <w:rFonts w:eastAsiaTheme="minorEastAsia"/>
        </w:rPr>
        <w:t xml:space="preserve">kunnen </w:t>
      </w:r>
      <w:r w:rsidRPr="3E41C184">
        <w:rPr>
          <w:rFonts w:eastAsiaTheme="minorEastAsia"/>
        </w:rPr>
        <w:t xml:space="preserve">regiomanagers en directeuren van (on)gevraagd advies voorzien. Elke regionale raad heeft </w:t>
      </w:r>
      <w:r w:rsidR="0091463E">
        <w:rPr>
          <w:rFonts w:eastAsiaTheme="minorEastAsia"/>
        </w:rPr>
        <w:t xml:space="preserve">tevens </w:t>
      </w:r>
      <w:r w:rsidRPr="3E41C184">
        <w:rPr>
          <w:rFonts w:eastAsiaTheme="minorEastAsia"/>
        </w:rPr>
        <w:t xml:space="preserve">een afvaardiging in de landelijke raad </w:t>
      </w:r>
      <w:r w:rsidR="075609D1" w:rsidRPr="3E41C184">
        <w:rPr>
          <w:rFonts w:eastAsiaTheme="minorEastAsia"/>
        </w:rPr>
        <w:t>(COR en LCR)</w:t>
      </w:r>
      <w:r w:rsidRPr="3E41C184">
        <w:rPr>
          <w:rFonts w:eastAsiaTheme="minorEastAsia"/>
        </w:rPr>
        <w:t xml:space="preserve">. Zij </w:t>
      </w:r>
      <w:r w:rsidR="59E10B6D" w:rsidRPr="3E41C184">
        <w:rPr>
          <w:rFonts w:eastAsiaTheme="minorEastAsia"/>
        </w:rPr>
        <w:t xml:space="preserve">geven advies aan de Raad van </w:t>
      </w:r>
      <w:r w:rsidR="0091463E" w:rsidRPr="2D324D00">
        <w:rPr>
          <w:rFonts w:eastAsiaTheme="minorEastAsia"/>
        </w:rPr>
        <w:t>B</w:t>
      </w:r>
      <w:r w:rsidR="59E10B6D" w:rsidRPr="2D324D00">
        <w:rPr>
          <w:rFonts w:eastAsiaTheme="minorEastAsia"/>
        </w:rPr>
        <w:t>estuur.</w:t>
      </w:r>
      <w:r w:rsidR="59E10B6D" w:rsidRPr="3E41C184">
        <w:rPr>
          <w:rFonts w:eastAsiaTheme="minorEastAsia"/>
        </w:rPr>
        <w:t xml:space="preserve"> </w:t>
      </w:r>
      <w:r w:rsidR="68ED869F" w:rsidRPr="3E41C184">
        <w:rPr>
          <w:rFonts w:eastAsiaTheme="minorEastAsia"/>
        </w:rPr>
        <w:t xml:space="preserve"> De</w:t>
      </w:r>
      <w:r w:rsidR="59E10B6D" w:rsidRPr="3E41C184">
        <w:rPr>
          <w:rFonts w:eastAsiaTheme="minorEastAsia"/>
        </w:rPr>
        <w:t xml:space="preserve"> Raad van </w:t>
      </w:r>
      <w:r w:rsidR="0091463E" w:rsidRPr="2D324D00">
        <w:rPr>
          <w:rFonts w:eastAsiaTheme="minorEastAsia"/>
        </w:rPr>
        <w:t>B</w:t>
      </w:r>
      <w:r w:rsidR="59E10B6D" w:rsidRPr="2D324D00">
        <w:rPr>
          <w:rFonts w:eastAsiaTheme="minorEastAsia"/>
        </w:rPr>
        <w:t>estuur</w:t>
      </w:r>
      <w:r w:rsidR="59E10B6D" w:rsidRPr="3E41C184">
        <w:rPr>
          <w:rFonts w:eastAsiaTheme="minorEastAsia"/>
        </w:rPr>
        <w:t xml:space="preserve"> is verantwoord</w:t>
      </w:r>
      <w:r w:rsidR="4A23DEEA" w:rsidRPr="3E41C184">
        <w:rPr>
          <w:rFonts w:eastAsiaTheme="minorEastAsia"/>
        </w:rPr>
        <w:t>e</w:t>
      </w:r>
      <w:r w:rsidR="59E10B6D" w:rsidRPr="3E41C184">
        <w:rPr>
          <w:rFonts w:eastAsiaTheme="minorEastAsia"/>
        </w:rPr>
        <w:t>lijk voor de bestur</w:t>
      </w:r>
      <w:r w:rsidR="4CFD456D" w:rsidRPr="3E41C184">
        <w:rPr>
          <w:rFonts w:eastAsiaTheme="minorEastAsia"/>
        </w:rPr>
        <w:t xml:space="preserve">ing waarbij de medezeggenschap </w:t>
      </w:r>
      <w:r w:rsidR="003E0EFC">
        <w:rPr>
          <w:rFonts w:eastAsiaTheme="minorEastAsia"/>
        </w:rPr>
        <w:t>kan adviseren</w:t>
      </w:r>
      <w:r w:rsidR="003E0EFC" w:rsidRPr="3E41C184">
        <w:rPr>
          <w:rFonts w:eastAsiaTheme="minorEastAsia"/>
        </w:rPr>
        <w:t xml:space="preserve"> </w:t>
      </w:r>
      <w:r w:rsidR="4CFD456D" w:rsidRPr="3E41C184">
        <w:rPr>
          <w:rFonts w:eastAsiaTheme="minorEastAsia"/>
        </w:rPr>
        <w:t xml:space="preserve">bij besluiten. </w:t>
      </w:r>
      <w:r w:rsidR="59292378" w:rsidRPr="2D324D00">
        <w:rPr>
          <w:rFonts w:eastAsiaTheme="minorEastAsia"/>
        </w:rPr>
        <w:t>De Raad van Toezicht</w:t>
      </w:r>
      <w:r w:rsidR="7A8C1B7D" w:rsidRPr="2D324D00">
        <w:rPr>
          <w:rFonts w:eastAsiaTheme="minorEastAsia"/>
        </w:rPr>
        <w:t xml:space="preserve"> stelt het beleid vast en houdt toezicht op de uitvoering van de algemene gang van zaken. </w:t>
      </w:r>
      <w:r w:rsidR="59292378" w:rsidRPr="2D324D00">
        <w:rPr>
          <w:rFonts w:eastAsiaTheme="minorEastAsia"/>
        </w:rPr>
        <w:t xml:space="preserve"> </w:t>
      </w:r>
      <w:r w:rsidR="00F23084">
        <w:t xml:space="preserve"> </w:t>
      </w:r>
    </w:p>
    <w:p w14:paraId="22AF6807" w14:textId="49740100" w:rsidR="0004388A" w:rsidRDefault="4049F74B" w:rsidP="310BB338">
      <w:pPr>
        <w:jc w:val="both"/>
        <w:rPr>
          <w:rFonts w:eastAsiaTheme="minorEastAsia"/>
        </w:rPr>
      </w:pPr>
      <w:r w:rsidRPr="310BB338">
        <w:rPr>
          <w:rFonts w:eastAsiaTheme="minorEastAsia"/>
        </w:rPr>
        <w:t>In</w:t>
      </w:r>
      <w:r w:rsidR="112A1541" w:rsidRPr="310BB338">
        <w:rPr>
          <w:rFonts w:eastAsiaTheme="minorEastAsia"/>
        </w:rPr>
        <w:t xml:space="preserve"> het</w:t>
      </w:r>
      <w:r w:rsidRPr="310BB338">
        <w:rPr>
          <w:rFonts w:eastAsiaTheme="minorEastAsia"/>
        </w:rPr>
        <w:t xml:space="preserve"> </w:t>
      </w:r>
      <w:proofErr w:type="spellStart"/>
      <w:r w:rsidRPr="310BB338">
        <w:rPr>
          <w:rFonts w:eastAsiaTheme="minorEastAsia"/>
        </w:rPr>
        <w:t>sectornetwerk</w:t>
      </w:r>
      <w:proofErr w:type="spellEnd"/>
      <w:r w:rsidRPr="310BB338">
        <w:rPr>
          <w:rFonts w:eastAsiaTheme="minorEastAsia"/>
        </w:rPr>
        <w:t xml:space="preserve"> </w:t>
      </w:r>
      <w:r w:rsidR="00E95DD8" w:rsidRPr="310BB338">
        <w:rPr>
          <w:rFonts w:eastAsiaTheme="minorEastAsia"/>
        </w:rPr>
        <w:t>is</w:t>
      </w:r>
      <w:r w:rsidR="00AE11D5" w:rsidRPr="310BB338">
        <w:rPr>
          <w:rFonts w:eastAsiaTheme="minorEastAsia"/>
        </w:rPr>
        <w:t>,</w:t>
      </w:r>
      <w:r w:rsidRPr="310BB338">
        <w:rPr>
          <w:rFonts w:eastAsiaTheme="minorEastAsia"/>
        </w:rPr>
        <w:t xml:space="preserve"> naast de beleidsmedewerkers, afdelingsmanagers, gedragswetenschappers en trajectmanagers</w:t>
      </w:r>
      <w:r w:rsidR="00AE11D5" w:rsidRPr="310BB338">
        <w:rPr>
          <w:rFonts w:eastAsiaTheme="minorEastAsia"/>
        </w:rPr>
        <w:t>,</w:t>
      </w:r>
      <w:r w:rsidRPr="310BB338">
        <w:rPr>
          <w:rFonts w:eastAsiaTheme="minorEastAsia"/>
        </w:rPr>
        <w:t xml:space="preserve"> ook altijd een collega uit de landelijke </w:t>
      </w:r>
      <w:r w:rsidR="00656C88" w:rsidRPr="310BB338">
        <w:rPr>
          <w:rFonts w:eastAsiaTheme="minorEastAsia"/>
        </w:rPr>
        <w:t>deelnemers</w:t>
      </w:r>
      <w:r w:rsidRPr="310BB338">
        <w:rPr>
          <w:rFonts w:eastAsiaTheme="minorEastAsia"/>
        </w:rPr>
        <w:t xml:space="preserve">raad betrokken. </w:t>
      </w:r>
    </w:p>
    <w:p w14:paraId="47B53C50" w14:textId="6BE5B8FF" w:rsidR="00151ED6" w:rsidRPr="0062413A" w:rsidRDefault="001C350F" w:rsidP="4F445DFA">
      <w:pPr>
        <w:jc w:val="both"/>
        <w:rPr>
          <w:rFonts w:eastAsiaTheme="minorEastAsia"/>
        </w:rPr>
      </w:pPr>
      <w:r w:rsidRPr="00717794">
        <w:rPr>
          <w:rStyle w:val="Kop4Char"/>
          <w:noProof/>
          <w:color w:val="C00000"/>
        </w:rPr>
        <w:drawing>
          <wp:anchor distT="0" distB="0" distL="114300" distR="114300" simplePos="0" relativeHeight="251658249" behindDoc="0" locked="0" layoutInCell="1" allowOverlap="1" wp14:anchorId="3B4A22A3" wp14:editId="7CE56B81">
            <wp:simplePos x="0" y="0"/>
            <wp:positionH relativeFrom="column">
              <wp:posOffset>-635</wp:posOffset>
            </wp:positionH>
            <wp:positionV relativeFrom="paragraph">
              <wp:posOffset>0</wp:posOffset>
            </wp:positionV>
            <wp:extent cx="2400300" cy="2003128"/>
            <wp:effectExtent l="0" t="0" r="0" b="0"/>
            <wp:wrapSquare wrapText="bothSides"/>
            <wp:docPr id="1474139492" name="Afbeelding 27" descr="Afbeelding met Menselijk gezicht, tekening, schets, br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39492" name="Afbeelding 27" descr="Afbeelding met Menselijk gezicht, tekening, schets, bril&#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2003128"/>
                    </a:xfrm>
                    <a:prstGeom prst="rect">
                      <a:avLst/>
                    </a:prstGeom>
                    <a:noFill/>
                    <a:ln>
                      <a:noFill/>
                    </a:ln>
                  </pic:spPr>
                </pic:pic>
              </a:graphicData>
            </a:graphic>
          </wp:anchor>
        </w:drawing>
      </w:r>
      <w:r w:rsidR="00151ED6" w:rsidRPr="00717794">
        <w:rPr>
          <w:rStyle w:val="Kop4Char"/>
          <w:color w:val="C00000"/>
        </w:rPr>
        <w:t>Willem</w:t>
      </w:r>
      <w:r w:rsidR="00165D03" w:rsidRPr="00717794">
        <w:rPr>
          <w:rStyle w:val="Kop4Char"/>
          <w:color w:val="C00000"/>
        </w:rPr>
        <w:t xml:space="preserve"> </w:t>
      </w:r>
      <w:proofErr w:type="spellStart"/>
      <w:r w:rsidR="00165D03" w:rsidRPr="00717794">
        <w:rPr>
          <w:rStyle w:val="Kop4Char"/>
          <w:color w:val="C00000"/>
        </w:rPr>
        <w:t>Lubbersen</w:t>
      </w:r>
      <w:proofErr w:type="spellEnd"/>
      <w:r w:rsidR="00151ED6" w:rsidRPr="00717794">
        <w:rPr>
          <w:rStyle w:val="Kop4Char"/>
          <w:color w:val="C00000"/>
        </w:rPr>
        <w:t xml:space="preserve">, </w:t>
      </w:r>
      <w:r w:rsidR="00F34343" w:rsidRPr="00717794">
        <w:rPr>
          <w:rStyle w:val="Kop4Char"/>
          <w:color w:val="C00000"/>
        </w:rPr>
        <w:t>Voorzitter LCR</w:t>
      </w:r>
      <w:r w:rsidR="00165D03" w:rsidRPr="00717794">
        <w:rPr>
          <w:rStyle w:val="Kop4Char"/>
          <w:color w:val="C00000"/>
        </w:rPr>
        <w:t xml:space="preserve"> en </w:t>
      </w:r>
      <w:r w:rsidR="00291F06" w:rsidRPr="00717794">
        <w:rPr>
          <w:rStyle w:val="Kop4Char"/>
          <w:color w:val="C00000"/>
        </w:rPr>
        <w:t xml:space="preserve">verbonden aan het </w:t>
      </w:r>
      <w:proofErr w:type="spellStart"/>
      <w:r w:rsidR="00291F06" w:rsidRPr="00717794">
        <w:rPr>
          <w:rStyle w:val="Kop4Char"/>
          <w:color w:val="C00000"/>
        </w:rPr>
        <w:t>sectornetwerk</w:t>
      </w:r>
      <w:proofErr w:type="spellEnd"/>
      <w:r w:rsidR="00291F06" w:rsidRPr="00717794">
        <w:rPr>
          <w:rStyle w:val="Kop4Char"/>
          <w:color w:val="C00000"/>
        </w:rPr>
        <w:t xml:space="preserve"> FZ</w:t>
      </w:r>
      <w:r w:rsidR="00F34343" w:rsidRPr="00717794">
        <w:rPr>
          <w:rStyle w:val="Kop4Char"/>
          <w:color w:val="C00000"/>
        </w:rPr>
        <w:t>:</w:t>
      </w:r>
      <w:r w:rsidR="0062413A" w:rsidRPr="00717794">
        <w:rPr>
          <w:rFonts w:eastAsiaTheme="minorEastAsia"/>
          <w:color w:val="C00000"/>
        </w:rPr>
        <w:t xml:space="preserve"> </w:t>
      </w:r>
      <w:r w:rsidR="00151ED6" w:rsidRPr="4F445DFA">
        <w:rPr>
          <w:rFonts w:eastAsiaTheme="minorEastAsia"/>
          <w:i/>
          <w:iCs/>
        </w:rPr>
        <w:t>In het kader van de WMCZ</w:t>
      </w:r>
      <w:r w:rsidR="37648E2E" w:rsidRPr="4F445DFA">
        <w:rPr>
          <w:rFonts w:eastAsiaTheme="minorEastAsia"/>
          <w:i/>
          <w:iCs/>
        </w:rPr>
        <w:t>-</w:t>
      </w:r>
      <w:r w:rsidR="00151ED6" w:rsidRPr="4F445DFA">
        <w:rPr>
          <w:rFonts w:eastAsiaTheme="minorEastAsia"/>
          <w:i/>
          <w:iCs/>
        </w:rPr>
        <w:t xml:space="preserve">2018 heeft ook de Landelijke </w:t>
      </w:r>
      <w:r w:rsidR="00AE11D5" w:rsidRPr="4F445DFA">
        <w:rPr>
          <w:rFonts w:eastAsiaTheme="minorEastAsia"/>
          <w:i/>
          <w:iCs/>
        </w:rPr>
        <w:t>C</w:t>
      </w:r>
      <w:r w:rsidR="00151ED6" w:rsidRPr="4F445DFA">
        <w:rPr>
          <w:rFonts w:eastAsiaTheme="minorEastAsia"/>
          <w:i/>
          <w:iCs/>
        </w:rPr>
        <w:t xml:space="preserve">liëntenraad (LCR) een positie binnen het </w:t>
      </w:r>
      <w:proofErr w:type="spellStart"/>
      <w:r w:rsidR="009B371D" w:rsidRPr="4F445DFA">
        <w:rPr>
          <w:rFonts w:eastAsiaTheme="minorEastAsia"/>
          <w:i/>
          <w:iCs/>
        </w:rPr>
        <w:t>sector</w:t>
      </w:r>
      <w:r w:rsidR="00151ED6" w:rsidRPr="4F445DFA">
        <w:rPr>
          <w:rFonts w:eastAsiaTheme="minorEastAsia"/>
          <w:i/>
          <w:iCs/>
        </w:rPr>
        <w:t>netwerk</w:t>
      </w:r>
      <w:proofErr w:type="spellEnd"/>
      <w:r w:rsidR="00151ED6" w:rsidRPr="4F445DFA">
        <w:rPr>
          <w:rFonts w:eastAsiaTheme="minorEastAsia"/>
          <w:i/>
          <w:iCs/>
        </w:rPr>
        <w:t xml:space="preserve"> Forensische Zorg.  Er wordt samen met de medewerkers serieus gekeken naar de vraagstukken die er spelen.  Daarnaast is de vertegenwoordiger van de LCR ook aanwezig bij de Landelijke reviewdagen die georganiseerd worden door het EFP. (Expertisecentrum Forensische Psychiatrie). Hierbij wordt er in de keuken van andere organisaties gekeken, om zo van elkaars kennis te leren.  </w:t>
      </w:r>
    </w:p>
    <w:p w14:paraId="0ED79CFD" w14:textId="5317AE8F" w:rsidR="00151ED6" w:rsidRPr="00151ED6" w:rsidRDefault="00151ED6" w:rsidP="000818B1">
      <w:pPr>
        <w:jc w:val="both"/>
        <w:rPr>
          <w:rFonts w:eastAsiaTheme="minorEastAsia"/>
        </w:rPr>
      </w:pPr>
      <w:r w:rsidRPr="00151ED6">
        <w:rPr>
          <w:rFonts w:eastAsiaTheme="minorEastAsia"/>
          <w:i/>
          <w:iCs/>
        </w:rPr>
        <w:t xml:space="preserve">Als vertegenwoordiger van de LCR vind ik het prettig om bij dit </w:t>
      </w:r>
      <w:proofErr w:type="spellStart"/>
      <w:r w:rsidRPr="3F8D036A">
        <w:rPr>
          <w:rFonts w:eastAsiaTheme="minorEastAsia"/>
          <w:i/>
          <w:iCs/>
        </w:rPr>
        <w:t>s</w:t>
      </w:r>
      <w:r w:rsidR="009B371D" w:rsidRPr="3F8D036A">
        <w:rPr>
          <w:rFonts w:eastAsiaTheme="minorEastAsia"/>
          <w:i/>
          <w:iCs/>
        </w:rPr>
        <w:t>ector</w:t>
      </w:r>
      <w:r w:rsidRPr="3F8D036A">
        <w:rPr>
          <w:rFonts w:eastAsiaTheme="minorEastAsia"/>
          <w:i/>
          <w:iCs/>
        </w:rPr>
        <w:t>netwerk</w:t>
      </w:r>
      <w:proofErr w:type="spellEnd"/>
      <w:r w:rsidRPr="00151ED6">
        <w:rPr>
          <w:rFonts w:eastAsiaTheme="minorEastAsia"/>
          <w:i/>
          <w:iCs/>
        </w:rPr>
        <w:t xml:space="preserve"> aangesloten te zijn, om zo het belang van deelnemers met een forensische titel te vertegenwoordigen</w:t>
      </w:r>
      <w:r w:rsidRPr="00151ED6">
        <w:rPr>
          <w:rFonts w:eastAsiaTheme="minorEastAsia"/>
        </w:rPr>
        <w:t>.</w:t>
      </w:r>
    </w:p>
    <w:p w14:paraId="7232E376" w14:textId="2AC0F23B" w:rsidR="4D06CAC1" w:rsidRPr="00717794" w:rsidRDefault="4D06CAC1" w:rsidP="27EE2A40">
      <w:pPr>
        <w:jc w:val="both"/>
        <w:rPr>
          <w:rFonts w:eastAsiaTheme="minorEastAsia"/>
          <w:color w:val="C00000"/>
          <w:u w:val="single"/>
        </w:rPr>
      </w:pPr>
      <w:r w:rsidRPr="00717794">
        <w:rPr>
          <w:rStyle w:val="Kop4Char"/>
          <w:color w:val="C00000"/>
        </w:rPr>
        <w:t>Ervaringsdeskundigheid</w:t>
      </w:r>
    </w:p>
    <w:p w14:paraId="723FAC68" w14:textId="2F61814C" w:rsidR="4D06CAC1" w:rsidRPr="0062413A" w:rsidRDefault="4D06CAC1" w:rsidP="686D0A04">
      <w:pPr>
        <w:jc w:val="both"/>
        <w:rPr>
          <w:rFonts w:eastAsiaTheme="minorEastAsia"/>
          <w:u w:val="single"/>
        </w:rPr>
      </w:pPr>
      <w:r w:rsidRPr="310BB338">
        <w:rPr>
          <w:rFonts w:eastAsiaTheme="minorEastAsia"/>
        </w:rPr>
        <w:t xml:space="preserve">We hebben ons </w:t>
      </w:r>
      <w:r w:rsidR="0097031A" w:rsidRPr="310BB338">
        <w:rPr>
          <w:rFonts w:eastAsiaTheme="minorEastAsia"/>
        </w:rPr>
        <w:t>tot doel gesteld om</w:t>
      </w:r>
      <w:r w:rsidRPr="310BB338">
        <w:rPr>
          <w:rFonts w:eastAsiaTheme="minorEastAsia"/>
        </w:rPr>
        <w:t xml:space="preserve"> op </w:t>
      </w:r>
      <w:r w:rsidR="06AECD4C" w:rsidRPr="310BB338">
        <w:rPr>
          <w:rFonts w:eastAsiaTheme="minorEastAsia"/>
        </w:rPr>
        <w:t>elke a</w:t>
      </w:r>
      <w:r w:rsidRPr="310BB338">
        <w:rPr>
          <w:rFonts w:eastAsiaTheme="minorEastAsia"/>
        </w:rPr>
        <w:t xml:space="preserve">fdeling </w:t>
      </w:r>
      <w:r w:rsidR="0097031A" w:rsidRPr="310BB338">
        <w:rPr>
          <w:rFonts w:eastAsiaTheme="minorEastAsia"/>
        </w:rPr>
        <w:t xml:space="preserve">over </w:t>
      </w:r>
      <w:r w:rsidR="52FC70D7" w:rsidRPr="310BB338">
        <w:rPr>
          <w:rFonts w:eastAsiaTheme="minorEastAsia"/>
        </w:rPr>
        <w:t xml:space="preserve">minstens één </w:t>
      </w:r>
      <w:r w:rsidRPr="310BB338">
        <w:rPr>
          <w:rFonts w:eastAsiaTheme="minorEastAsia"/>
        </w:rPr>
        <w:t>ervaringsdeskundige</w:t>
      </w:r>
      <w:r w:rsidR="0232C0E6" w:rsidRPr="310BB338">
        <w:rPr>
          <w:rFonts w:eastAsiaTheme="minorEastAsia"/>
        </w:rPr>
        <w:t xml:space="preserve"> </w:t>
      </w:r>
      <w:r w:rsidR="0097031A" w:rsidRPr="310BB338">
        <w:rPr>
          <w:rFonts w:eastAsiaTheme="minorEastAsia"/>
        </w:rPr>
        <w:t>te beschikken</w:t>
      </w:r>
      <w:r w:rsidR="0232C0E6" w:rsidRPr="310BB338">
        <w:rPr>
          <w:rFonts w:eastAsiaTheme="minorEastAsia"/>
        </w:rPr>
        <w:t xml:space="preserve">. </w:t>
      </w:r>
      <w:r w:rsidR="34102554" w:rsidRPr="310BB338">
        <w:rPr>
          <w:rFonts w:eastAsiaTheme="minorEastAsia"/>
        </w:rPr>
        <w:t xml:space="preserve">Hierin ervaren we echter ook </w:t>
      </w:r>
      <w:r w:rsidR="00C44FE7" w:rsidRPr="310BB338">
        <w:rPr>
          <w:rFonts w:eastAsiaTheme="minorEastAsia"/>
        </w:rPr>
        <w:t>lastige situaties</w:t>
      </w:r>
      <w:r w:rsidR="34102554" w:rsidRPr="310BB338">
        <w:rPr>
          <w:rFonts w:eastAsiaTheme="minorEastAsia"/>
        </w:rPr>
        <w:t>, met name binnen het forensisch</w:t>
      </w:r>
      <w:r w:rsidR="00BB6207" w:rsidRPr="310BB338">
        <w:rPr>
          <w:rFonts w:eastAsiaTheme="minorEastAsia"/>
        </w:rPr>
        <w:t>e</w:t>
      </w:r>
      <w:r w:rsidR="34102554" w:rsidRPr="310BB338">
        <w:rPr>
          <w:rFonts w:eastAsiaTheme="minorEastAsia"/>
        </w:rPr>
        <w:t xml:space="preserve"> veld. Er zijn in de hele keten slechts enkele personen die als forensisch</w:t>
      </w:r>
      <w:r w:rsidR="00BB6207" w:rsidRPr="310BB338">
        <w:rPr>
          <w:rFonts w:eastAsiaTheme="minorEastAsia"/>
        </w:rPr>
        <w:t>e</w:t>
      </w:r>
      <w:r w:rsidR="34102554" w:rsidRPr="310BB338">
        <w:rPr>
          <w:rFonts w:eastAsiaTheme="minorEastAsia"/>
        </w:rPr>
        <w:t xml:space="preserve"> ervaringsdeskundige te werk </w:t>
      </w:r>
      <w:r w:rsidR="514CA0B3" w:rsidRPr="310BB338">
        <w:rPr>
          <w:rFonts w:eastAsiaTheme="minorEastAsia"/>
        </w:rPr>
        <w:t xml:space="preserve">gesteld </w:t>
      </w:r>
      <w:r w:rsidR="34102554" w:rsidRPr="310BB338">
        <w:rPr>
          <w:rFonts w:eastAsiaTheme="minorEastAsia"/>
        </w:rPr>
        <w:t xml:space="preserve">willen of kunnen </w:t>
      </w:r>
      <w:r w:rsidR="7FCA1F3D" w:rsidRPr="310BB338">
        <w:rPr>
          <w:rFonts w:eastAsiaTheme="minorEastAsia"/>
        </w:rPr>
        <w:t>worden</w:t>
      </w:r>
      <w:r w:rsidR="34102554" w:rsidRPr="310BB338">
        <w:rPr>
          <w:rFonts w:eastAsiaTheme="minorEastAsia"/>
        </w:rPr>
        <w:t xml:space="preserve">. </w:t>
      </w:r>
      <w:r w:rsidR="3BEAC31D" w:rsidRPr="310BB338">
        <w:rPr>
          <w:rFonts w:eastAsiaTheme="minorEastAsia"/>
        </w:rPr>
        <w:t>Daarbij kunnen forensisch</w:t>
      </w:r>
      <w:r w:rsidR="00BB6207" w:rsidRPr="310BB338">
        <w:rPr>
          <w:rFonts w:eastAsiaTheme="minorEastAsia"/>
        </w:rPr>
        <w:t>e</w:t>
      </w:r>
      <w:r w:rsidR="3BEAC31D" w:rsidRPr="310BB338">
        <w:rPr>
          <w:rFonts w:eastAsiaTheme="minorEastAsia"/>
        </w:rPr>
        <w:t xml:space="preserve"> ervaringsdeskundigen te maken krijgen met stigmatisering</w:t>
      </w:r>
      <w:r w:rsidR="5A08F9FA" w:rsidRPr="310BB338">
        <w:rPr>
          <w:rFonts w:eastAsiaTheme="minorEastAsia"/>
        </w:rPr>
        <w:t xml:space="preserve">. </w:t>
      </w:r>
      <w:r w:rsidR="2A17EF39" w:rsidRPr="310BB338">
        <w:rPr>
          <w:rFonts w:eastAsiaTheme="minorEastAsia"/>
        </w:rPr>
        <w:t xml:space="preserve"> </w:t>
      </w:r>
      <w:r w:rsidR="004AC4D5" w:rsidRPr="310BB338">
        <w:rPr>
          <w:rFonts w:eastAsiaTheme="minorEastAsia"/>
        </w:rPr>
        <w:t xml:space="preserve">Het niet krijgen van een VOG, roept organisatie vragen op. </w:t>
      </w:r>
      <w:r w:rsidR="2A17EF39" w:rsidRPr="310BB338">
        <w:rPr>
          <w:rFonts w:eastAsiaTheme="minorEastAsia"/>
        </w:rPr>
        <w:t xml:space="preserve">  </w:t>
      </w:r>
      <w:r w:rsidR="637D3555" w:rsidRPr="310BB338">
        <w:rPr>
          <w:rFonts w:eastAsiaTheme="minorEastAsia"/>
        </w:rPr>
        <w:t>De keten werkt samen om meer aandacht te krijgen voor de forensisch</w:t>
      </w:r>
      <w:r w:rsidR="009710D8" w:rsidRPr="310BB338">
        <w:rPr>
          <w:rFonts w:eastAsiaTheme="minorEastAsia"/>
        </w:rPr>
        <w:t>e</w:t>
      </w:r>
      <w:r w:rsidR="637D3555" w:rsidRPr="310BB338">
        <w:rPr>
          <w:rFonts w:eastAsiaTheme="minorEastAsia"/>
        </w:rPr>
        <w:t xml:space="preserve"> ervaringsdeskundige en om </w:t>
      </w:r>
      <w:r w:rsidR="32AF54E2" w:rsidRPr="310BB338">
        <w:rPr>
          <w:rFonts w:eastAsiaTheme="minorEastAsia"/>
        </w:rPr>
        <w:t>onderdeel te worden van een zorgteam</w:t>
      </w:r>
      <w:r w:rsidR="637D3555" w:rsidRPr="310BB338">
        <w:rPr>
          <w:rFonts w:eastAsiaTheme="minorEastAsia"/>
        </w:rPr>
        <w:t xml:space="preserve"> eenvoudiger te maken. </w:t>
      </w:r>
    </w:p>
    <w:p w14:paraId="3A9C8205" w14:textId="5A36A715" w:rsidR="686D0A04" w:rsidRDefault="24F29C36" w:rsidP="310BB338">
      <w:pPr>
        <w:jc w:val="both"/>
        <w:rPr>
          <w:rFonts w:eastAsiaTheme="minorEastAsia"/>
        </w:rPr>
      </w:pPr>
      <w:bookmarkStart w:id="26" w:name="_Toc198559430"/>
      <w:r w:rsidRPr="00717794">
        <w:rPr>
          <w:rStyle w:val="Kop3Char"/>
          <w:color w:val="C00000"/>
        </w:rPr>
        <w:t>Doel voor 20</w:t>
      </w:r>
      <w:r w:rsidR="62061481" w:rsidRPr="00717794">
        <w:rPr>
          <w:rStyle w:val="Kop3Char"/>
          <w:color w:val="C00000"/>
        </w:rPr>
        <w:t>25</w:t>
      </w:r>
      <w:r w:rsidR="00582A50">
        <w:rPr>
          <w:rStyle w:val="Kop3Char"/>
          <w:color w:val="C00000"/>
        </w:rPr>
        <w:t>:</w:t>
      </w:r>
      <w:bookmarkEnd w:id="26"/>
      <w:r w:rsidRPr="00717794">
        <w:rPr>
          <w:rFonts w:eastAsiaTheme="minorEastAsia"/>
          <w:color w:val="C00000"/>
        </w:rPr>
        <w:t xml:space="preserve"> </w:t>
      </w:r>
      <w:r w:rsidRPr="310BB338">
        <w:rPr>
          <w:rFonts w:eastAsiaTheme="minorEastAsia"/>
        </w:rPr>
        <w:t>HR</w:t>
      </w:r>
      <w:r w:rsidR="53956E0F" w:rsidRPr="310BB338">
        <w:rPr>
          <w:rFonts w:eastAsiaTheme="minorEastAsia"/>
        </w:rPr>
        <w:t>/</w:t>
      </w:r>
      <w:r w:rsidRPr="310BB338">
        <w:rPr>
          <w:rFonts w:eastAsiaTheme="minorEastAsia"/>
        </w:rPr>
        <w:t>organisatorische voorwaarden helder krijgen in samenwerking</w:t>
      </w:r>
      <w:r w:rsidR="0C746144" w:rsidRPr="310BB338">
        <w:rPr>
          <w:rFonts w:eastAsiaTheme="minorEastAsia"/>
        </w:rPr>
        <w:t xml:space="preserve"> met de branch</w:t>
      </w:r>
      <w:r w:rsidR="20D039D8" w:rsidRPr="310BB338">
        <w:rPr>
          <w:rFonts w:eastAsiaTheme="minorEastAsia"/>
        </w:rPr>
        <w:t>e</w:t>
      </w:r>
      <w:r w:rsidR="0C746144" w:rsidRPr="310BB338">
        <w:rPr>
          <w:rFonts w:eastAsiaTheme="minorEastAsia"/>
        </w:rPr>
        <w:t xml:space="preserve">organisatie Valente </w:t>
      </w:r>
      <w:r w:rsidR="0F625B5B" w:rsidRPr="310BB338">
        <w:rPr>
          <w:rFonts w:eastAsiaTheme="minorEastAsia"/>
        </w:rPr>
        <w:t>voor de ervaringsdeskundige met een forensisch verleden</w:t>
      </w:r>
      <w:r w:rsidR="0C746144" w:rsidRPr="310BB338">
        <w:rPr>
          <w:rFonts w:eastAsiaTheme="minorEastAsia"/>
        </w:rPr>
        <w:t xml:space="preserve">. </w:t>
      </w:r>
      <w:r w:rsidR="7CDB178C" w:rsidRPr="310BB338">
        <w:rPr>
          <w:rFonts w:ascii="Aptos" w:eastAsia="Aptos" w:hAnsi="Aptos" w:cs="Aptos"/>
        </w:rPr>
        <w:t xml:space="preserve">In 2025 </w:t>
      </w:r>
      <w:r w:rsidR="64EB4288" w:rsidRPr="310BB338">
        <w:rPr>
          <w:rFonts w:ascii="Aptos" w:eastAsia="Aptos" w:hAnsi="Aptos" w:cs="Aptos"/>
        </w:rPr>
        <w:t>wordt een</w:t>
      </w:r>
      <w:r w:rsidR="7CDB178C" w:rsidRPr="310BB338">
        <w:rPr>
          <w:rFonts w:ascii="Aptos" w:eastAsia="Aptos" w:hAnsi="Aptos" w:cs="Aptos"/>
        </w:rPr>
        <w:t xml:space="preserve"> landelijk Coördinator ervaringsdeskundigheid bij B&amp;I aangesteld</w:t>
      </w:r>
      <w:r w:rsidR="00253C72" w:rsidRPr="310BB338">
        <w:rPr>
          <w:rFonts w:ascii="Aptos" w:eastAsia="Aptos" w:hAnsi="Aptos" w:cs="Aptos"/>
        </w:rPr>
        <w:t xml:space="preserve"> die de landelijke regie krijgt op deze onderwerpen. </w:t>
      </w:r>
    </w:p>
    <w:p w14:paraId="686D9B1D" w14:textId="2D21E8A5" w:rsidR="005C2A66" w:rsidRPr="00717794" w:rsidRDefault="34B2E10A" w:rsidP="00180128">
      <w:pPr>
        <w:pStyle w:val="Kop2"/>
        <w:rPr>
          <w:color w:val="C00000"/>
        </w:rPr>
      </w:pPr>
      <w:bookmarkStart w:id="27" w:name="_Toc198559431"/>
      <w:r w:rsidRPr="00717794">
        <w:rPr>
          <w:color w:val="C00000"/>
        </w:rPr>
        <w:t>4.</w:t>
      </w:r>
      <w:r w:rsidR="00180128" w:rsidRPr="00717794">
        <w:rPr>
          <w:color w:val="C00000"/>
        </w:rPr>
        <w:t>4</w:t>
      </w:r>
      <w:r w:rsidR="00717794">
        <w:rPr>
          <w:color w:val="C00000"/>
        </w:rPr>
        <w:tab/>
      </w:r>
      <w:r w:rsidR="00180128" w:rsidRPr="00717794">
        <w:rPr>
          <w:color w:val="C00000"/>
        </w:rPr>
        <w:t xml:space="preserve"> </w:t>
      </w:r>
      <w:r w:rsidRPr="00717794">
        <w:rPr>
          <w:color w:val="C00000"/>
        </w:rPr>
        <w:t>Veiligheidsmanagement</w:t>
      </w:r>
      <w:bookmarkEnd w:id="27"/>
    </w:p>
    <w:p w14:paraId="7730A54F" w14:textId="77777777" w:rsidR="00253C72" w:rsidRDefault="00253C72" w:rsidP="00253C72">
      <w:pPr>
        <w:spacing w:line="276" w:lineRule="auto"/>
        <w:jc w:val="both"/>
        <w:rPr>
          <w:rFonts w:ascii="Aptos" w:eastAsia="Aptos" w:hAnsi="Aptos" w:cs="Aptos"/>
        </w:rPr>
      </w:pPr>
      <w:r>
        <w:rPr>
          <w:rFonts w:ascii="Aptos" w:eastAsia="Aptos" w:hAnsi="Aptos" w:cs="Aptos"/>
        </w:rPr>
        <w:t xml:space="preserve">De notitie omtrent gegevensdeling binnen de forensische keten (‘Notitie JD-online’) </w:t>
      </w:r>
      <w:r w:rsidRPr="6E7DF110">
        <w:rPr>
          <w:rFonts w:ascii="Aptos" w:eastAsia="Aptos" w:hAnsi="Aptos" w:cs="Aptos"/>
        </w:rPr>
        <w:t>is landelijk gedeeld, zodat alle betrokken</w:t>
      </w:r>
      <w:r>
        <w:rPr>
          <w:rFonts w:ascii="Aptos" w:eastAsia="Aptos" w:hAnsi="Aptos" w:cs="Aptos"/>
        </w:rPr>
        <w:t xml:space="preserve"> medewerkers, de meest</w:t>
      </w:r>
      <w:r w:rsidRPr="6E7DF110">
        <w:rPr>
          <w:rFonts w:ascii="Aptos" w:eastAsia="Aptos" w:hAnsi="Aptos" w:cs="Aptos"/>
        </w:rPr>
        <w:t xml:space="preserve"> relevant</w:t>
      </w:r>
      <w:r>
        <w:rPr>
          <w:rFonts w:ascii="Aptos" w:eastAsia="Aptos" w:hAnsi="Aptos" w:cs="Aptos"/>
        </w:rPr>
        <w:t>e</w:t>
      </w:r>
      <w:r w:rsidRPr="6E7DF110">
        <w:rPr>
          <w:rFonts w:ascii="Aptos" w:eastAsia="Aptos" w:hAnsi="Aptos" w:cs="Aptos"/>
        </w:rPr>
        <w:t xml:space="preserve"> informatie kunnen raadplegen en implementeren. In het document staat beschreven hoe het digitaal documentatie- en registratiesysteem wordt gebruikt binnen de </w:t>
      </w:r>
      <w:r w:rsidRPr="2D324D00">
        <w:rPr>
          <w:rFonts w:ascii="Aptos" w:eastAsia="Aptos" w:hAnsi="Aptos" w:cs="Aptos"/>
        </w:rPr>
        <w:t>forensische zorg</w:t>
      </w:r>
      <w:r w:rsidRPr="6E7DF110">
        <w:rPr>
          <w:rFonts w:ascii="Aptos" w:eastAsia="Aptos" w:hAnsi="Aptos" w:cs="Aptos"/>
        </w:rPr>
        <w:t xml:space="preserve"> om risicotaxaties en andere relevante gegevens van deelnemers vast te leggen</w:t>
      </w:r>
      <w:r>
        <w:rPr>
          <w:rFonts w:ascii="Aptos" w:eastAsia="Aptos" w:hAnsi="Aptos" w:cs="Aptos"/>
        </w:rPr>
        <w:t>. Ook is hierin vastgelegd</w:t>
      </w:r>
      <w:r w:rsidRPr="6E7DF110">
        <w:rPr>
          <w:rFonts w:ascii="Aptos" w:eastAsia="Aptos" w:hAnsi="Aptos" w:cs="Aptos"/>
        </w:rPr>
        <w:t xml:space="preserve"> hoe informatie wordt gedeel</w:t>
      </w:r>
      <w:r>
        <w:rPr>
          <w:rFonts w:ascii="Aptos" w:eastAsia="Aptos" w:hAnsi="Aptos" w:cs="Aptos"/>
        </w:rPr>
        <w:t xml:space="preserve">d en na einde traject wordt verwijderd. </w:t>
      </w:r>
    </w:p>
    <w:p w14:paraId="6B4A3A69" w14:textId="77777777" w:rsidR="00253C72" w:rsidRDefault="00253C72" w:rsidP="000818B1">
      <w:pPr>
        <w:spacing w:line="276" w:lineRule="auto"/>
        <w:jc w:val="both"/>
        <w:rPr>
          <w:rFonts w:ascii="Aptos" w:eastAsia="Aptos" w:hAnsi="Aptos" w:cs="Aptos"/>
        </w:rPr>
      </w:pPr>
      <w:r w:rsidRPr="7AE07E4A">
        <w:rPr>
          <w:rFonts w:ascii="Aptos" w:eastAsia="Aptos" w:hAnsi="Aptos" w:cs="Aptos"/>
        </w:rPr>
        <w:t xml:space="preserve">Samenwerking met de reclassering speelt een sleutelrol in de begeleiding van de forensische deelnemer. De tool voor samenwerkingsafspraken, ontwikkeld door het EFP, maakt het mogelijk om transparante afspraken vast te leggen en de deelnemer actief en vanaf het begin bij het traject te betrekken. Hierdoor vergroten we de kans op een succesvol begeleidingstraject door een gedeelde focus op de levensgebieden. </w:t>
      </w:r>
    </w:p>
    <w:p w14:paraId="2E8FA9DD" w14:textId="54E6D91D" w:rsidR="009B3943" w:rsidRPr="00717794" w:rsidRDefault="272D268C" w:rsidP="00180128">
      <w:pPr>
        <w:pStyle w:val="Kop3"/>
        <w:rPr>
          <w:color w:val="C00000"/>
        </w:rPr>
      </w:pPr>
      <w:bookmarkStart w:id="28" w:name="_Toc198559432"/>
      <w:r w:rsidRPr="00717794">
        <w:rPr>
          <w:color w:val="C00000"/>
        </w:rPr>
        <w:t>4.</w:t>
      </w:r>
      <w:r w:rsidR="0D010177" w:rsidRPr="00717794">
        <w:rPr>
          <w:color w:val="C00000"/>
        </w:rPr>
        <w:t>4</w:t>
      </w:r>
      <w:r w:rsidRPr="00717794">
        <w:rPr>
          <w:color w:val="C00000"/>
        </w:rPr>
        <w:t xml:space="preserve">.1 </w:t>
      </w:r>
      <w:r w:rsidR="00717794">
        <w:rPr>
          <w:color w:val="C00000"/>
        </w:rPr>
        <w:tab/>
      </w:r>
      <w:r w:rsidRPr="00717794">
        <w:rPr>
          <w:color w:val="C00000"/>
        </w:rPr>
        <w:t>Balans tussen veiligheid en persoonsgerichte zorg</w:t>
      </w:r>
      <w:bookmarkEnd w:id="28"/>
    </w:p>
    <w:p w14:paraId="4B1B8FCE" w14:textId="3EEA51A8" w:rsidR="009A1161" w:rsidRPr="00253C72" w:rsidRDefault="272D268C" w:rsidP="00180128">
      <w:pPr>
        <w:pStyle w:val="Kop3"/>
      </w:pPr>
      <w:r w:rsidRPr="6E7DF110">
        <w:t xml:space="preserve"> </w:t>
      </w:r>
    </w:p>
    <w:p w14:paraId="3D04A1B1" w14:textId="3EEA51A8" w:rsidR="009A1161" w:rsidRDefault="003E358A" w:rsidP="1311562D">
      <w:pPr>
        <w:spacing w:line="276" w:lineRule="auto"/>
        <w:jc w:val="both"/>
        <w:rPr>
          <w:rFonts w:ascii="Aptos" w:eastAsia="Aptos" w:hAnsi="Aptos" w:cs="Aptos"/>
          <w:b/>
          <w:bCs/>
        </w:rPr>
      </w:pPr>
      <w:r>
        <w:rPr>
          <w:noProof/>
        </w:rPr>
        <w:drawing>
          <wp:anchor distT="0" distB="0" distL="114300" distR="114300" simplePos="0" relativeHeight="251658243" behindDoc="0" locked="0" layoutInCell="1" allowOverlap="1" wp14:anchorId="00140FD7" wp14:editId="6728E583">
            <wp:simplePos x="0" y="0"/>
            <wp:positionH relativeFrom="column">
              <wp:posOffset>4147367</wp:posOffset>
            </wp:positionH>
            <wp:positionV relativeFrom="paragraph">
              <wp:posOffset>202928</wp:posOffset>
            </wp:positionV>
            <wp:extent cx="1583690" cy="745490"/>
            <wp:effectExtent l="0" t="0" r="7620" b="0"/>
            <wp:wrapSquare wrapText="bothSides"/>
            <wp:docPr id="1681707642" name="Afbeelding 30" descr="Afbeelding met Graphics, tekst, logo,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8369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FB1">
        <w:rPr>
          <w:noProof/>
        </w:rPr>
        <w:drawing>
          <wp:anchor distT="0" distB="0" distL="114300" distR="114300" simplePos="0" relativeHeight="251658250" behindDoc="0" locked="0" layoutInCell="1" allowOverlap="1" wp14:anchorId="1C1BCA5B" wp14:editId="17104B63">
            <wp:simplePos x="0" y="0"/>
            <wp:positionH relativeFrom="margin">
              <wp:posOffset>-635</wp:posOffset>
            </wp:positionH>
            <wp:positionV relativeFrom="paragraph">
              <wp:posOffset>568960</wp:posOffset>
            </wp:positionV>
            <wp:extent cx="720725" cy="1581150"/>
            <wp:effectExtent l="0" t="0" r="0" b="0"/>
            <wp:wrapSquare wrapText="bothSides"/>
            <wp:docPr id="1213994111" name="Afbeelding 12" descr="Afbeelding met tekening, clipart, schet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4111" name="Afbeelding 12" descr="Afbeelding met tekening, clipart, schets, Kinderkunst&#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7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72">
        <w:rPr>
          <w:rFonts w:ascii="Aptos" w:eastAsia="Aptos" w:hAnsi="Aptos" w:cs="Aptos"/>
        </w:rPr>
        <w:t xml:space="preserve">We </w:t>
      </w:r>
      <w:r w:rsidR="7EEC822E" w:rsidRPr="1311562D">
        <w:rPr>
          <w:rFonts w:ascii="Aptos" w:eastAsia="Aptos" w:hAnsi="Aptos" w:cs="Aptos"/>
        </w:rPr>
        <w:t xml:space="preserve">streven naar een evenwicht tussen veiligheid en persoonsgerichte zorg. Dit realiseren we door de implementatie van het project Integrale Veiligheid en de notitie Veilig Werken. Tot voor kort ontbraken </w:t>
      </w:r>
      <w:r w:rsidR="00395020" w:rsidRPr="1311562D">
        <w:rPr>
          <w:rFonts w:ascii="Aptos" w:eastAsia="Aptos" w:hAnsi="Aptos" w:cs="Aptos"/>
        </w:rPr>
        <w:t xml:space="preserve">de </w:t>
      </w:r>
      <w:r w:rsidR="7EEC822E" w:rsidRPr="1311562D">
        <w:rPr>
          <w:rFonts w:ascii="Aptos" w:eastAsia="Aptos" w:hAnsi="Aptos" w:cs="Aptos"/>
        </w:rPr>
        <w:t>specifieke veiligheidskaders voor het werken met forensisch</w:t>
      </w:r>
      <w:r w:rsidR="00A11573">
        <w:rPr>
          <w:rFonts w:ascii="Aptos" w:eastAsia="Aptos" w:hAnsi="Aptos" w:cs="Aptos"/>
        </w:rPr>
        <w:t>e</w:t>
      </w:r>
      <w:r w:rsidR="7EEC822E" w:rsidRPr="1311562D">
        <w:rPr>
          <w:rFonts w:ascii="Aptos" w:eastAsia="Aptos" w:hAnsi="Aptos" w:cs="Aptos"/>
        </w:rPr>
        <w:t xml:space="preserve"> deelnemers</w:t>
      </w:r>
      <w:r w:rsidR="00395020" w:rsidRPr="1311562D">
        <w:rPr>
          <w:rFonts w:ascii="Aptos" w:eastAsia="Aptos" w:hAnsi="Aptos" w:cs="Aptos"/>
        </w:rPr>
        <w:t xml:space="preserve">, doordat het beleid </w:t>
      </w:r>
      <w:r w:rsidR="00873575" w:rsidRPr="1311562D">
        <w:rPr>
          <w:rFonts w:ascii="Aptos" w:eastAsia="Aptos" w:hAnsi="Aptos" w:cs="Aptos"/>
        </w:rPr>
        <w:t>te algemeen was opgesteld</w:t>
      </w:r>
      <w:r w:rsidR="7EEC822E" w:rsidRPr="1311562D">
        <w:rPr>
          <w:rFonts w:ascii="Aptos" w:eastAsia="Aptos" w:hAnsi="Aptos" w:cs="Aptos"/>
        </w:rPr>
        <w:t xml:space="preserve">. In de praktijk werd veiligheid soms ondergeschikt gemaakt aan het behouden van de relatie met de deelnemer. Hierop hebben we aanvullende maatregelen genomen </w:t>
      </w:r>
      <w:r w:rsidR="00786A36">
        <w:rPr>
          <w:rFonts w:ascii="Aptos" w:eastAsia="Aptos" w:hAnsi="Aptos" w:cs="Aptos"/>
        </w:rPr>
        <w:t>door</w:t>
      </w:r>
      <w:r w:rsidR="00786A36" w:rsidRPr="1311562D">
        <w:rPr>
          <w:rFonts w:ascii="Aptos" w:eastAsia="Aptos" w:hAnsi="Aptos" w:cs="Aptos"/>
        </w:rPr>
        <w:t xml:space="preserve"> </w:t>
      </w:r>
      <w:r w:rsidR="7EEC822E" w:rsidRPr="1311562D">
        <w:rPr>
          <w:rFonts w:ascii="Aptos" w:eastAsia="Aptos" w:hAnsi="Aptos" w:cs="Aptos"/>
        </w:rPr>
        <w:t>risicomanagement en herstelgerichte zorg beter op elkaar af te stemmen</w:t>
      </w:r>
      <w:r w:rsidR="7EEC822E" w:rsidRPr="1311562D">
        <w:rPr>
          <w:rFonts w:ascii="Aptos" w:eastAsia="Aptos" w:hAnsi="Aptos" w:cs="Aptos"/>
          <w:b/>
          <w:bCs/>
        </w:rPr>
        <w:t xml:space="preserve">. </w:t>
      </w:r>
    </w:p>
    <w:p w14:paraId="1AE7A34A" w14:textId="6F060B56" w:rsidR="009A1161" w:rsidRDefault="002209FA" w:rsidP="000818B1">
      <w:pPr>
        <w:spacing w:line="276" w:lineRule="auto"/>
        <w:jc w:val="both"/>
        <w:rPr>
          <w:rFonts w:ascii="Aptos" w:eastAsia="Aptos" w:hAnsi="Aptos" w:cs="Aptos"/>
        </w:rPr>
      </w:pPr>
      <w:r>
        <w:rPr>
          <w:rFonts w:ascii="Aptos" w:eastAsia="Aptos" w:hAnsi="Aptos" w:cs="Aptos"/>
        </w:rPr>
        <w:t xml:space="preserve">In vier </w:t>
      </w:r>
      <w:r w:rsidR="7EEC822E" w:rsidRPr="6E7DF110">
        <w:rPr>
          <w:rFonts w:ascii="Aptos" w:eastAsia="Aptos" w:hAnsi="Aptos" w:cs="Aptos"/>
        </w:rPr>
        <w:t xml:space="preserve">regio’s </w:t>
      </w:r>
      <w:r>
        <w:rPr>
          <w:rFonts w:ascii="Aptos" w:eastAsia="Aptos" w:hAnsi="Aptos" w:cs="Aptos"/>
        </w:rPr>
        <w:t>(</w:t>
      </w:r>
      <w:r w:rsidR="7EEC822E" w:rsidRPr="6E7DF110">
        <w:rPr>
          <w:rFonts w:ascii="Aptos" w:eastAsia="Aptos" w:hAnsi="Aptos" w:cs="Aptos"/>
        </w:rPr>
        <w:t xml:space="preserve">Noordoost, Rijnmond </w:t>
      </w:r>
      <w:r w:rsidR="001B1D75" w:rsidRPr="6E7DF110">
        <w:rPr>
          <w:rFonts w:ascii="Aptos" w:eastAsia="Aptos" w:hAnsi="Aptos" w:cs="Aptos"/>
        </w:rPr>
        <w:t>Zuidwest</w:t>
      </w:r>
      <w:r w:rsidR="7EEC822E" w:rsidRPr="6E7DF110">
        <w:rPr>
          <w:rFonts w:ascii="Aptos" w:eastAsia="Aptos" w:hAnsi="Aptos" w:cs="Aptos"/>
        </w:rPr>
        <w:t xml:space="preserve">, </w:t>
      </w:r>
      <w:r w:rsidR="00EA1486" w:rsidRPr="6E7DF110">
        <w:rPr>
          <w:rFonts w:ascii="Aptos" w:eastAsia="Aptos" w:hAnsi="Aptos" w:cs="Aptos"/>
        </w:rPr>
        <w:t>Noordwest</w:t>
      </w:r>
      <w:r w:rsidR="7EEC822E" w:rsidRPr="6E7DF110">
        <w:rPr>
          <w:rFonts w:ascii="Aptos" w:eastAsia="Aptos" w:hAnsi="Aptos" w:cs="Aptos"/>
        </w:rPr>
        <w:t xml:space="preserve"> en Zuid</w:t>
      </w:r>
      <w:r>
        <w:rPr>
          <w:rFonts w:ascii="Aptos" w:eastAsia="Aptos" w:hAnsi="Aptos" w:cs="Aptos"/>
        </w:rPr>
        <w:t>)</w:t>
      </w:r>
      <w:r w:rsidR="7EEC822E" w:rsidRPr="6E7DF110">
        <w:rPr>
          <w:rFonts w:ascii="Aptos" w:eastAsia="Aptos" w:hAnsi="Aptos" w:cs="Aptos"/>
        </w:rPr>
        <w:t xml:space="preserve"> </w:t>
      </w:r>
      <w:r w:rsidR="0088557B">
        <w:rPr>
          <w:rFonts w:ascii="Aptos" w:eastAsia="Aptos" w:hAnsi="Aptos" w:cs="Aptos"/>
        </w:rPr>
        <w:t xml:space="preserve">zijn sinds 2024 </w:t>
      </w:r>
      <w:r w:rsidR="7EEC822E" w:rsidRPr="6E7DF110">
        <w:rPr>
          <w:rFonts w:ascii="Aptos" w:eastAsia="Aptos" w:hAnsi="Aptos" w:cs="Aptos"/>
        </w:rPr>
        <w:t>werkinstructie</w:t>
      </w:r>
      <w:r w:rsidR="0088557B">
        <w:rPr>
          <w:rFonts w:ascii="Aptos" w:eastAsia="Aptos" w:hAnsi="Aptos" w:cs="Aptos"/>
        </w:rPr>
        <w:t>s</w:t>
      </w:r>
      <w:r w:rsidR="7EEC822E" w:rsidRPr="6E7DF110">
        <w:rPr>
          <w:rFonts w:ascii="Aptos" w:eastAsia="Aptos" w:hAnsi="Aptos" w:cs="Aptos"/>
        </w:rPr>
        <w:t xml:space="preserve"> voor de ambulante teams</w:t>
      </w:r>
      <w:r w:rsidR="0088557B">
        <w:rPr>
          <w:rFonts w:ascii="Aptos" w:eastAsia="Aptos" w:hAnsi="Aptos" w:cs="Aptos"/>
        </w:rPr>
        <w:t xml:space="preserve"> opgesteld</w:t>
      </w:r>
      <w:r w:rsidR="7EEC822E" w:rsidRPr="6E7DF110">
        <w:rPr>
          <w:rFonts w:ascii="Aptos" w:eastAsia="Aptos" w:hAnsi="Aptos" w:cs="Aptos"/>
        </w:rPr>
        <w:t>. Deze werkinstructie</w:t>
      </w:r>
      <w:r w:rsidR="0091166C">
        <w:rPr>
          <w:rFonts w:ascii="Aptos" w:eastAsia="Aptos" w:hAnsi="Aptos" w:cs="Aptos"/>
        </w:rPr>
        <w:t>s</w:t>
      </w:r>
      <w:r w:rsidR="7EEC822E" w:rsidRPr="6E7DF110">
        <w:rPr>
          <w:rFonts w:ascii="Aptos" w:eastAsia="Aptos" w:hAnsi="Aptos" w:cs="Aptos"/>
        </w:rPr>
        <w:t xml:space="preserve"> </w:t>
      </w:r>
      <w:r w:rsidR="0091166C">
        <w:rPr>
          <w:rFonts w:ascii="Aptos" w:eastAsia="Aptos" w:hAnsi="Aptos" w:cs="Aptos"/>
        </w:rPr>
        <w:t>beschrijven</w:t>
      </w:r>
      <w:r w:rsidR="0091166C" w:rsidRPr="6E7DF110">
        <w:rPr>
          <w:rFonts w:ascii="Aptos" w:eastAsia="Aptos" w:hAnsi="Aptos" w:cs="Aptos"/>
        </w:rPr>
        <w:t xml:space="preserve"> </w:t>
      </w:r>
      <w:r w:rsidR="7EEC822E" w:rsidRPr="6E7DF110">
        <w:rPr>
          <w:rFonts w:ascii="Aptos" w:eastAsia="Aptos" w:hAnsi="Aptos" w:cs="Aptos"/>
        </w:rPr>
        <w:t>de methodiek en werkprocessen voor de zorg aan forensisch</w:t>
      </w:r>
      <w:r w:rsidR="0091166C">
        <w:rPr>
          <w:rFonts w:ascii="Aptos" w:eastAsia="Aptos" w:hAnsi="Aptos" w:cs="Aptos"/>
        </w:rPr>
        <w:t>e</w:t>
      </w:r>
      <w:r w:rsidR="7EEC822E" w:rsidRPr="6E7DF110">
        <w:rPr>
          <w:rFonts w:ascii="Aptos" w:eastAsia="Aptos" w:hAnsi="Aptos" w:cs="Aptos"/>
        </w:rPr>
        <w:t xml:space="preserve"> ambulante deelnemers van Leger des Heils W</w:t>
      </w:r>
      <w:r w:rsidR="0091166C">
        <w:rPr>
          <w:rFonts w:ascii="Aptos" w:eastAsia="Aptos" w:hAnsi="Aptos" w:cs="Aptos"/>
        </w:rPr>
        <w:t xml:space="preserve">elzijn </w:t>
      </w:r>
      <w:r w:rsidR="7EEC822E" w:rsidRPr="6E7DF110">
        <w:rPr>
          <w:rFonts w:ascii="Aptos" w:eastAsia="Aptos" w:hAnsi="Aptos" w:cs="Aptos"/>
        </w:rPr>
        <w:t>&amp;</w:t>
      </w:r>
      <w:r w:rsidR="0091166C">
        <w:rPr>
          <w:rFonts w:ascii="Aptos" w:eastAsia="Aptos" w:hAnsi="Aptos" w:cs="Aptos"/>
        </w:rPr>
        <w:t xml:space="preserve"> </w:t>
      </w:r>
      <w:r w:rsidR="7EEC822E" w:rsidRPr="6E7DF110">
        <w:rPr>
          <w:rFonts w:ascii="Aptos" w:eastAsia="Aptos" w:hAnsi="Aptos" w:cs="Aptos"/>
        </w:rPr>
        <w:t>G</w:t>
      </w:r>
      <w:r w:rsidR="0091166C">
        <w:rPr>
          <w:rFonts w:ascii="Aptos" w:eastAsia="Aptos" w:hAnsi="Aptos" w:cs="Aptos"/>
        </w:rPr>
        <w:t>ezondheidszorg</w:t>
      </w:r>
      <w:r w:rsidR="7EEC822E" w:rsidRPr="6E7DF110">
        <w:rPr>
          <w:rFonts w:ascii="Aptos" w:eastAsia="Aptos" w:hAnsi="Aptos" w:cs="Aptos"/>
        </w:rPr>
        <w:t xml:space="preserve">. Het document fungeert als leidraad voor medewerkers, biedt concrete richtlijnen voor de dagelijkse zorgverlening en garandeert een gestructureerde en veilige werkwijze. De werkinstructie is gebaseerd op de Leger des Heils-aanpak, de Wet </w:t>
      </w:r>
      <w:r w:rsidR="00850CEF" w:rsidRPr="2D324D00">
        <w:rPr>
          <w:rFonts w:ascii="Aptos" w:eastAsia="Aptos" w:hAnsi="Aptos" w:cs="Aptos"/>
        </w:rPr>
        <w:t>f</w:t>
      </w:r>
      <w:r w:rsidR="00616F8A" w:rsidRPr="2D324D00">
        <w:rPr>
          <w:rFonts w:ascii="Aptos" w:eastAsia="Aptos" w:hAnsi="Aptos" w:cs="Aptos"/>
        </w:rPr>
        <w:t xml:space="preserve">orensische </w:t>
      </w:r>
      <w:r w:rsidR="00850CEF" w:rsidRPr="2D324D00">
        <w:rPr>
          <w:rFonts w:ascii="Aptos" w:eastAsia="Aptos" w:hAnsi="Aptos" w:cs="Aptos"/>
        </w:rPr>
        <w:t>z</w:t>
      </w:r>
      <w:r w:rsidR="00616F8A" w:rsidRPr="2D324D00">
        <w:rPr>
          <w:rFonts w:ascii="Aptos" w:eastAsia="Aptos" w:hAnsi="Aptos" w:cs="Aptos"/>
        </w:rPr>
        <w:t>org</w:t>
      </w:r>
      <w:r w:rsidR="7EEC822E" w:rsidRPr="6E7DF110">
        <w:rPr>
          <w:rFonts w:ascii="Aptos" w:eastAsia="Aptos" w:hAnsi="Aptos" w:cs="Aptos"/>
        </w:rPr>
        <w:t xml:space="preserve">, de Wet </w:t>
      </w:r>
      <w:r w:rsidR="005E1892" w:rsidRPr="2D324D00">
        <w:rPr>
          <w:rFonts w:ascii="Aptos" w:eastAsia="Aptos" w:hAnsi="Aptos" w:cs="Aptos"/>
        </w:rPr>
        <w:t>v</w:t>
      </w:r>
      <w:r w:rsidR="7EEC822E" w:rsidRPr="2D324D00">
        <w:rPr>
          <w:rFonts w:ascii="Aptos" w:eastAsia="Aptos" w:hAnsi="Aptos" w:cs="Aptos"/>
        </w:rPr>
        <w:t xml:space="preserve">erplichte </w:t>
      </w:r>
      <w:r w:rsidR="005E1892" w:rsidRPr="2D324D00">
        <w:rPr>
          <w:rFonts w:ascii="Aptos" w:eastAsia="Aptos" w:hAnsi="Aptos" w:cs="Aptos"/>
        </w:rPr>
        <w:t>g</w:t>
      </w:r>
      <w:r w:rsidR="7EEC822E" w:rsidRPr="2D324D00">
        <w:rPr>
          <w:rFonts w:ascii="Aptos" w:eastAsia="Aptos" w:hAnsi="Aptos" w:cs="Aptos"/>
        </w:rPr>
        <w:t xml:space="preserve">eestelijke </w:t>
      </w:r>
      <w:r w:rsidR="005E1892" w:rsidRPr="2D324D00">
        <w:rPr>
          <w:rFonts w:ascii="Aptos" w:eastAsia="Aptos" w:hAnsi="Aptos" w:cs="Aptos"/>
        </w:rPr>
        <w:t>g</w:t>
      </w:r>
      <w:r w:rsidR="7EEC822E" w:rsidRPr="2D324D00">
        <w:rPr>
          <w:rFonts w:ascii="Aptos" w:eastAsia="Aptos" w:hAnsi="Aptos" w:cs="Aptos"/>
        </w:rPr>
        <w:t>ezondheidszorg</w:t>
      </w:r>
      <w:r w:rsidR="7EEC822E" w:rsidRPr="6E7DF110">
        <w:rPr>
          <w:rFonts w:ascii="Aptos" w:eastAsia="Aptos" w:hAnsi="Aptos" w:cs="Aptos"/>
        </w:rPr>
        <w:t xml:space="preserve">, het Kwaliteitskader </w:t>
      </w:r>
      <w:r w:rsidR="00616F8A">
        <w:rPr>
          <w:rFonts w:ascii="Aptos" w:eastAsia="Aptos" w:hAnsi="Aptos" w:cs="Aptos"/>
        </w:rPr>
        <w:t>Forensische Zorg</w:t>
      </w:r>
      <w:r w:rsidR="7EEC822E" w:rsidRPr="6E7DF110">
        <w:rPr>
          <w:rFonts w:ascii="Aptos" w:eastAsia="Aptos" w:hAnsi="Aptos" w:cs="Aptos"/>
        </w:rPr>
        <w:t xml:space="preserve"> en de RNR-principes. </w:t>
      </w:r>
      <w:r w:rsidR="0088557B">
        <w:rPr>
          <w:rFonts w:ascii="Aptos" w:eastAsia="Aptos" w:hAnsi="Aptos" w:cs="Aptos"/>
        </w:rPr>
        <w:t>De werkinstructie omvat</w:t>
      </w:r>
      <w:r w:rsidR="7EEC822E" w:rsidRPr="6E7DF110">
        <w:rPr>
          <w:rFonts w:ascii="Aptos" w:eastAsia="Aptos" w:hAnsi="Aptos" w:cs="Aptos"/>
        </w:rPr>
        <w:t xml:space="preserve">: </w:t>
      </w:r>
    </w:p>
    <w:p w14:paraId="447E92CC" w14:textId="5D50FF5B" w:rsidR="009A1161" w:rsidRDefault="38A6B751" w:rsidP="00151EAE">
      <w:pPr>
        <w:pStyle w:val="Lijstalinea"/>
        <w:numPr>
          <w:ilvl w:val="0"/>
          <w:numId w:val="10"/>
        </w:numPr>
        <w:spacing w:after="0" w:line="276" w:lineRule="auto"/>
        <w:jc w:val="both"/>
        <w:rPr>
          <w:rFonts w:ascii="Aptos" w:eastAsia="Aptos" w:hAnsi="Aptos" w:cs="Aptos"/>
        </w:rPr>
      </w:pPr>
      <w:r w:rsidRPr="6E7DF110">
        <w:rPr>
          <w:rFonts w:ascii="Aptos" w:eastAsia="Aptos" w:hAnsi="Aptos" w:cs="Aptos"/>
        </w:rPr>
        <w:t>Doelen voor het i</w:t>
      </w:r>
      <w:r w:rsidR="7EEC822E" w:rsidRPr="6E7DF110">
        <w:rPr>
          <w:rFonts w:ascii="Aptos" w:eastAsia="Aptos" w:hAnsi="Aptos" w:cs="Aptos"/>
        </w:rPr>
        <w:t>ndividuele zorgplan</w:t>
      </w:r>
      <w:r w:rsidR="00BA6D01" w:rsidRPr="2D324D00">
        <w:rPr>
          <w:rFonts w:ascii="Aptos" w:eastAsia="Aptos" w:hAnsi="Aptos" w:cs="Aptos"/>
        </w:rPr>
        <w:t>.</w:t>
      </w:r>
    </w:p>
    <w:p w14:paraId="5B3A7486" w14:textId="562D7539" w:rsidR="009A1161" w:rsidRDefault="7EEC822E" w:rsidP="00151EAE">
      <w:pPr>
        <w:pStyle w:val="Lijstalinea"/>
        <w:numPr>
          <w:ilvl w:val="0"/>
          <w:numId w:val="9"/>
        </w:numPr>
        <w:spacing w:after="0" w:line="276" w:lineRule="auto"/>
        <w:jc w:val="both"/>
        <w:rPr>
          <w:rFonts w:ascii="Aptos" w:eastAsia="Aptos" w:hAnsi="Aptos" w:cs="Aptos"/>
        </w:rPr>
      </w:pPr>
      <w:r w:rsidRPr="6E7DF110">
        <w:rPr>
          <w:rFonts w:ascii="Aptos" w:eastAsia="Aptos" w:hAnsi="Aptos" w:cs="Aptos"/>
        </w:rPr>
        <w:t>Multidisciplinaire samenwerking</w:t>
      </w:r>
      <w:r w:rsidR="00BA6D01" w:rsidRPr="2D324D00">
        <w:rPr>
          <w:rFonts w:ascii="Aptos" w:eastAsia="Aptos" w:hAnsi="Aptos" w:cs="Aptos"/>
        </w:rPr>
        <w:t>.</w:t>
      </w:r>
    </w:p>
    <w:p w14:paraId="0AD3CC9F" w14:textId="58C3213C" w:rsidR="009A1161" w:rsidRDefault="1B2E5636" w:rsidP="00151EAE">
      <w:pPr>
        <w:pStyle w:val="Lijstalinea"/>
        <w:numPr>
          <w:ilvl w:val="0"/>
          <w:numId w:val="8"/>
        </w:numPr>
        <w:spacing w:after="0" w:line="276" w:lineRule="auto"/>
        <w:jc w:val="both"/>
        <w:rPr>
          <w:rFonts w:ascii="Aptos" w:eastAsia="Aptos" w:hAnsi="Aptos" w:cs="Aptos"/>
        </w:rPr>
      </w:pPr>
      <w:r w:rsidRPr="6E7DF110">
        <w:rPr>
          <w:rFonts w:ascii="Aptos" w:eastAsia="Aptos" w:hAnsi="Aptos" w:cs="Aptos"/>
        </w:rPr>
        <w:t>Randvoorwaarden en v</w:t>
      </w:r>
      <w:r w:rsidR="7EEC822E" w:rsidRPr="6E7DF110">
        <w:rPr>
          <w:rFonts w:ascii="Aptos" w:eastAsia="Aptos" w:hAnsi="Aptos" w:cs="Aptos"/>
        </w:rPr>
        <w:t>eiligheidsprotocollen ter bescherming van deelnemers en medewerkers</w:t>
      </w:r>
      <w:r w:rsidR="00BA6D01" w:rsidRPr="2D324D00">
        <w:rPr>
          <w:rFonts w:ascii="Aptos" w:eastAsia="Aptos" w:hAnsi="Aptos" w:cs="Aptos"/>
        </w:rPr>
        <w:t>.</w:t>
      </w:r>
    </w:p>
    <w:p w14:paraId="3C38BCCC" w14:textId="239FE74F" w:rsidR="009A1161" w:rsidRDefault="7EEC822E" w:rsidP="00151EAE">
      <w:pPr>
        <w:pStyle w:val="Lijstalinea"/>
        <w:numPr>
          <w:ilvl w:val="0"/>
          <w:numId w:val="7"/>
        </w:numPr>
        <w:spacing w:after="0" w:line="276" w:lineRule="auto"/>
        <w:jc w:val="both"/>
        <w:rPr>
          <w:rFonts w:ascii="Aptos" w:eastAsia="Aptos" w:hAnsi="Aptos" w:cs="Aptos"/>
        </w:rPr>
      </w:pPr>
      <w:r w:rsidRPr="6E7DF110">
        <w:rPr>
          <w:rFonts w:ascii="Aptos" w:eastAsia="Aptos" w:hAnsi="Aptos" w:cs="Aptos"/>
        </w:rPr>
        <w:t>Regelmatige evaluaties van zorgplannen en processen</w:t>
      </w:r>
      <w:r w:rsidR="0088557B">
        <w:rPr>
          <w:rFonts w:ascii="Aptos" w:eastAsia="Aptos" w:hAnsi="Aptos" w:cs="Aptos"/>
        </w:rPr>
        <w:t>.</w:t>
      </w:r>
    </w:p>
    <w:p w14:paraId="346D117E" w14:textId="23C274DA" w:rsidR="40F431F0" w:rsidRDefault="40F431F0" w:rsidP="000818B1">
      <w:pPr>
        <w:pStyle w:val="Lijstalinea"/>
        <w:spacing w:after="0" w:line="276" w:lineRule="auto"/>
        <w:jc w:val="both"/>
        <w:rPr>
          <w:rFonts w:ascii="Aptos" w:eastAsia="Aptos" w:hAnsi="Aptos" w:cs="Aptos"/>
        </w:rPr>
      </w:pPr>
    </w:p>
    <w:p w14:paraId="575BAFF7" w14:textId="61684F89" w:rsidR="686D0A04" w:rsidRDefault="38959CCA" w:rsidP="686D0A04">
      <w:pPr>
        <w:spacing w:line="276" w:lineRule="auto"/>
        <w:jc w:val="both"/>
        <w:rPr>
          <w:rFonts w:ascii="Aptos" w:eastAsia="Aptos" w:hAnsi="Aptos" w:cs="Aptos"/>
        </w:rPr>
      </w:pPr>
      <w:bookmarkStart w:id="29" w:name="_Toc198559433"/>
      <w:r w:rsidRPr="00717794">
        <w:rPr>
          <w:rStyle w:val="Kop3Char"/>
          <w:color w:val="C00000"/>
        </w:rPr>
        <w:t xml:space="preserve">Doel </w:t>
      </w:r>
      <w:r w:rsidR="39E2A43B" w:rsidRPr="00717794">
        <w:rPr>
          <w:rStyle w:val="Kop3Char"/>
          <w:color w:val="C00000"/>
        </w:rPr>
        <w:t>2025</w:t>
      </w:r>
      <w:r w:rsidR="00582A50">
        <w:rPr>
          <w:rStyle w:val="Kop3Char"/>
          <w:color w:val="C00000"/>
        </w:rPr>
        <w:t>;</w:t>
      </w:r>
      <w:bookmarkEnd w:id="29"/>
      <w:r w:rsidR="1F4594AF" w:rsidRPr="00717794">
        <w:rPr>
          <w:rStyle w:val="Kop3Char"/>
          <w:color w:val="C00000"/>
        </w:rPr>
        <w:t xml:space="preserve"> </w:t>
      </w:r>
      <w:r w:rsidR="1F4594AF" w:rsidRPr="003E358A">
        <w:t>W</w:t>
      </w:r>
      <w:r w:rsidR="39E2A43B" w:rsidRPr="010A7D6D">
        <w:rPr>
          <w:rFonts w:ascii="Aptos" w:eastAsia="Aptos" w:hAnsi="Aptos" w:cs="Aptos"/>
        </w:rPr>
        <w:t>erkinstructies</w:t>
      </w:r>
      <w:r w:rsidR="083DCB73" w:rsidRPr="010A7D6D">
        <w:rPr>
          <w:rFonts w:ascii="Aptos" w:eastAsia="Aptos" w:hAnsi="Aptos" w:cs="Aptos"/>
        </w:rPr>
        <w:t xml:space="preserve"> landelijk uit rollen naar de </w:t>
      </w:r>
      <w:r w:rsidR="00616F8A" w:rsidRPr="010A7D6D">
        <w:rPr>
          <w:rFonts w:ascii="Aptos" w:eastAsia="Aptos" w:hAnsi="Aptos" w:cs="Aptos"/>
        </w:rPr>
        <w:t>Forensische Zorg</w:t>
      </w:r>
      <w:r w:rsidR="083DCB73" w:rsidRPr="010A7D6D">
        <w:rPr>
          <w:rFonts w:ascii="Aptos" w:eastAsia="Aptos" w:hAnsi="Aptos" w:cs="Aptos"/>
        </w:rPr>
        <w:t xml:space="preserve"> geclusterde afdelingen en verblijfszorg.</w:t>
      </w:r>
      <w:r w:rsidR="00FA3B36" w:rsidRPr="010A7D6D">
        <w:rPr>
          <w:rFonts w:ascii="Aptos" w:eastAsia="Aptos" w:hAnsi="Aptos" w:cs="Aptos"/>
        </w:rPr>
        <w:t xml:space="preserve"> </w:t>
      </w:r>
    </w:p>
    <w:p w14:paraId="1A2CD289" w14:textId="1C50E3D2" w:rsidR="009A1161" w:rsidRPr="00717794" w:rsidRDefault="002D64E0" w:rsidP="00180128">
      <w:pPr>
        <w:pStyle w:val="Kop3"/>
        <w:rPr>
          <w:color w:val="C00000"/>
        </w:rPr>
      </w:pPr>
      <w:bookmarkStart w:id="30" w:name="_Toc198559434"/>
      <w:r w:rsidRPr="00717794">
        <w:rPr>
          <w:color w:val="C00000"/>
        </w:rPr>
        <w:t>4.4.2</w:t>
      </w:r>
      <w:r>
        <w:rPr>
          <w:color w:val="C00000"/>
        </w:rPr>
        <w:t xml:space="preserve"> </w:t>
      </w:r>
      <w:r w:rsidRPr="00717794">
        <w:rPr>
          <w:color w:val="C00000"/>
        </w:rPr>
        <w:t>Integraal</w:t>
      </w:r>
      <w:r w:rsidR="7EEC822E" w:rsidRPr="00717794">
        <w:rPr>
          <w:color w:val="C00000"/>
        </w:rPr>
        <w:t xml:space="preserve"> veiligheids- en risicomanagement in de </w:t>
      </w:r>
      <w:r w:rsidR="00FE2C96" w:rsidRPr="00717794">
        <w:rPr>
          <w:color w:val="C00000"/>
        </w:rPr>
        <w:t>f</w:t>
      </w:r>
      <w:r w:rsidR="00616F8A" w:rsidRPr="00717794">
        <w:rPr>
          <w:color w:val="C00000"/>
        </w:rPr>
        <w:t xml:space="preserve">orensische </w:t>
      </w:r>
      <w:r w:rsidR="00FE2C96" w:rsidRPr="00717794">
        <w:rPr>
          <w:color w:val="C00000"/>
        </w:rPr>
        <w:t>z</w:t>
      </w:r>
      <w:r w:rsidR="00616F8A" w:rsidRPr="00717794">
        <w:rPr>
          <w:color w:val="C00000"/>
        </w:rPr>
        <w:t>org</w:t>
      </w:r>
      <w:bookmarkEnd w:id="30"/>
      <w:r w:rsidR="7EEC822E" w:rsidRPr="00717794">
        <w:rPr>
          <w:color w:val="C00000"/>
        </w:rPr>
        <w:t xml:space="preserve"> </w:t>
      </w:r>
    </w:p>
    <w:p w14:paraId="306E8791" w14:textId="296603C8" w:rsidR="63DB35DB" w:rsidRDefault="69C5E71B" w:rsidP="043EDC39">
      <w:pPr>
        <w:spacing w:line="276" w:lineRule="auto"/>
        <w:jc w:val="both"/>
        <w:rPr>
          <w:rFonts w:ascii="Aptos" w:eastAsia="Aptos" w:hAnsi="Aptos" w:cs="Aptos"/>
        </w:rPr>
      </w:pPr>
      <w:r>
        <w:rPr>
          <w:noProof/>
        </w:rPr>
        <w:drawing>
          <wp:anchor distT="0" distB="0" distL="114300" distR="114300" simplePos="0" relativeHeight="251658251" behindDoc="0" locked="0" layoutInCell="1" allowOverlap="1" wp14:anchorId="00CB0AE0" wp14:editId="4E366EB8">
            <wp:simplePos x="0" y="0"/>
            <wp:positionH relativeFrom="column">
              <wp:posOffset>-635</wp:posOffset>
            </wp:positionH>
            <wp:positionV relativeFrom="paragraph">
              <wp:posOffset>1270</wp:posOffset>
            </wp:positionV>
            <wp:extent cx="1866900" cy="1850552"/>
            <wp:effectExtent l="0" t="0" r="0" b="0"/>
            <wp:wrapSquare wrapText="bothSides"/>
            <wp:docPr id="664565366" name="Afbeelding 34" descr="Afbeelding met tekenfilm, kunst,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30">
                      <a:extLst>
                        <a:ext uri="{28A0092B-C50C-407E-A947-70E740481C1C}">
                          <a14:useLocalDpi xmlns:a14="http://schemas.microsoft.com/office/drawing/2010/main" val="0"/>
                        </a:ext>
                      </a:extLst>
                    </a:blip>
                    <a:stretch>
                      <a:fillRect/>
                    </a:stretch>
                  </pic:blipFill>
                  <pic:spPr>
                    <a:xfrm>
                      <a:off x="0" y="0"/>
                      <a:ext cx="1866900" cy="1850552"/>
                    </a:xfrm>
                    <a:prstGeom prst="rect">
                      <a:avLst/>
                    </a:prstGeom>
                  </pic:spPr>
                </pic:pic>
              </a:graphicData>
            </a:graphic>
          </wp:anchor>
        </w:drawing>
      </w:r>
      <w:r w:rsidR="2B4EF1B9" w:rsidRPr="043EDC39">
        <w:rPr>
          <w:rFonts w:ascii="Aptos" w:eastAsia="Aptos" w:hAnsi="Aptos" w:cs="Aptos"/>
        </w:rPr>
        <w:t xml:space="preserve">Binnen het Leger des Heils wordt de Prospectieve Risico-Inventarisatie (PRI) ingezet als een belangrijk middel om de veiligheid van zowel deelnemers als medewerkers te waarborgen. De PRI maakt onderdeel uit van het </w:t>
      </w:r>
      <w:r w:rsidR="72A9E6B1" w:rsidRPr="043EDC39">
        <w:rPr>
          <w:rFonts w:ascii="Aptos" w:eastAsia="Aptos" w:hAnsi="Aptos" w:cs="Aptos"/>
        </w:rPr>
        <w:t>begeleidings</w:t>
      </w:r>
      <w:r w:rsidR="2B4EF1B9" w:rsidRPr="043EDC39">
        <w:rPr>
          <w:rFonts w:ascii="Aptos" w:eastAsia="Aptos" w:hAnsi="Aptos" w:cs="Aptos"/>
        </w:rPr>
        <w:t xml:space="preserve">plan en wordt zorgvuldig vastgelegd in het dossier van de deelnemer. Dit biedt niet alleen inzicht </w:t>
      </w:r>
      <w:r w:rsidR="00200F1B" w:rsidRPr="043EDC39">
        <w:rPr>
          <w:rFonts w:ascii="Aptos" w:eastAsia="Aptos" w:hAnsi="Aptos" w:cs="Aptos"/>
        </w:rPr>
        <w:t>in risico’s</w:t>
      </w:r>
      <w:r w:rsidR="2B4EF1B9" w:rsidRPr="043EDC39">
        <w:rPr>
          <w:rFonts w:ascii="Aptos" w:eastAsia="Aptos" w:hAnsi="Aptos" w:cs="Aptos"/>
        </w:rPr>
        <w:t>, maar fungeert ook als een belangrijk instrument voor het nemen van gepaste maatregelen.</w:t>
      </w:r>
    </w:p>
    <w:p w14:paraId="1EC2CEE7" w14:textId="2F818A27" w:rsidR="63DB35DB" w:rsidRDefault="2B4EF1B9" w:rsidP="043EDC39">
      <w:pPr>
        <w:spacing w:before="240" w:after="240"/>
        <w:jc w:val="both"/>
        <w:rPr>
          <w:rFonts w:ascii="Aptos" w:eastAsia="Aptos" w:hAnsi="Aptos" w:cs="Aptos"/>
        </w:rPr>
      </w:pPr>
      <w:r w:rsidRPr="043EDC39">
        <w:rPr>
          <w:rFonts w:ascii="Aptos" w:eastAsia="Aptos" w:hAnsi="Aptos" w:cs="Aptos"/>
        </w:rPr>
        <w:t xml:space="preserve">Naast de PRI wordt in samenwerking met de deelnemer en de reclassering ook een samenwerkingsovereenkomst opgesteld. In deze overeenkomst worden de afspraken en verwachtingen vastgelegd, wat zorgt voor duidelijkheid en richting in de begeleiding. Daarnaast kan er, indien nodig, een signaleringplan worden toegevoegd aan het dossier. Dit plan helpt bij het vroegtijdig opmerken van gedragsveranderingen, bijvoorbeeld veranderingen die zouden wijzen op een verhoogd risico op recidive. Door deze veranderingen tijdig te signaleren en adequaat te handelen, </w:t>
      </w:r>
      <w:r w:rsidR="0FE7EAD7" w:rsidRPr="043EDC39">
        <w:rPr>
          <w:rFonts w:ascii="Aptos" w:eastAsia="Aptos" w:hAnsi="Aptos" w:cs="Aptos"/>
        </w:rPr>
        <w:t>worden</w:t>
      </w:r>
      <w:r w:rsidRPr="043EDC39">
        <w:rPr>
          <w:rFonts w:ascii="Aptos" w:eastAsia="Aptos" w:hAnsi="Aptos" w:cs="Aptos"/>
        </w:rPr>
        <w:t xml:space="preserve"> schadelijke gevolgen voor zowel de deelnemer als de medewerkers voorkomen</w:t>
      </w:r>
      <w:r w:rsidR="0FE7EAD7" w:rsidRPr="043EDC39">
        <w:rPr>
          <w:rFonts w:ascii="Aptos" w:eastAsia="Aptos" w:hAnsi="Aptos" w:cs="Aptos"/>
        </w:rPr>
        <w:t>.</w:t>
      </w:r>
    </w:p>
    <w:p w14:paraId="01172D2F" w14:textId="64B3E001" w:rsidR="18EB3A03" w:rsidRDefault="2B4EF1B9" w:rsidP="043EDC39">
      <w:pPr>
        <w:spacing w:before="240" w:after="240" w:line="276" w:lineRule="auto"/>
        <w:jc w:val="both"/>
        <w:rPr>
          <w:rFonts w:ascii="Aptos" w:eastAsia="Aptos" w:hAnsi="Aptos" w:cs="Aptos"/>
          <w:highlight w:val="lightGray"/>
        </w:rPr>
      </w:pPr>
      <w:r w:rsidRPr="043EDC39">
        <w:rPr>
          <w:rFonts w:ascii="Aptos" w:eastAsia="Aptos" w:hAnsi="Aptos" w:cs="Aptos"/>
        </w:rPr>
        <w:t xml:space="preserve">In de geclusterde afdelingen en forensische ambulante teams ligt de nadruk bij het opstellen van begeleidingsplannen op het uitvoeren van gedetailleerde </w:t>
      </w:r>
      <w:r w:rsidR="002456C0" w:rsidRPr="043EDC39">
        <w:rPr>
          <w:rFonts w:ascii="Aptos" w:eastAsia="Aptos" w:hAnsi="Aptos" w:cs="Aptos"/>
        </w:rPr>
        <w:t>delict analyses</w:t>
      </w:r>
      <w:r w:rsidRPr="043EDC39">
        <w:rPr>
          <w:rFonts w:ascii="Aptos" w:eastAsia="Aptos" w:hAnsi="Aptos" w:cs="Aptos"/>
        </w:rPr>
        <w:t xml:space="preserve"> en risicotaxaties. Hierbij worden ook de beschermende factoren in kaart gebracht, die een belangrijke rol spelen in het verminderen van risico’s. Voor afdelingen met een klein percentage forensische zorgdeelnemers is het van belang om deze benadering verder te implementeren, zodat ook daar de risicobeheersing en begeleiding optimaal plaatsvinden.</w:t>
      </w:r>
    </w:p>
    <w:p w14:paraId="3F38CF89" w14:textId="6AFADDE2" w:rsidR="40F431F0" w:rsidRDefault="6CD59F99" w:rsidP="000818B1">
      <w:pPr>
        <w:spacing w:line="276" w:lineRule="auto"/>
        <w:jc w:val="both"/>
        <w:rPr>
          <w:rFonts w:ascii="Aptos" w:eastAsia="Aptos" w:hAnsi="Aptos" w:cs="Aptos"/>
        </w:rPr>
      </w:pPr>
      <w:r w:rsidRPr="010A7D6D">
        <w:rPr>
          <w:rFonts w:ascii="Aptos" w:eastAsia="Aptos" w:hAnsi="Aptos" w:cs="Aptos"/>
        </w:rPr>
        <w:t xml:space="preserve">Op zowel landelijk als regionaal niveau </w:t>
      </w:r>
      <w:r w:rsidR="4A81C950" w:rsidRPr="010A7D6D">
        <w:rPr>
          <w:rFonts w:ascii="Aptos" w:eastAsia="Aptos" w:hAnsi="Aptos" w:cs="Aptos"/>
        </w:rPr>
        <w:t>zetten we in op relatiebeheer</w:t>
      </w:r>
      <w:r w:rsidRPr="010A7D6D">
        <w:rPr>
          <w:rFonts w:ascii="Aptos" w:eastAsia="Aptos" w:hAnsi="Aptos" w:cs="Aptos"/>
        </w:rPr>
        <w:t xml:space="preserve"> met de reclasseringsorganisaties.</w:t>
      </w:r>
      <w:r w:rsidR="513213D4" w:rsidRPr="010A7D6D">
        <w:rPr>
          <w:rFonts w:ascii="Aptos" w:eastAsia="Aptos" w:hAnsi="Aptos" w:cs="Aptos"/>
        </w:rPr>
        <w:t xml:space="preserve">  </w:t>
      </w:r>
      <w:r w:rsidR="1B5E83CC" w:rsidRPr="010A7D6D">
        <w:rPr>
          <w:rFonts w:ascii="Aptos" w:eastAsia="Aptos" w:hAnsi="Aptos" w:cs="Aptos"/>
        </w:rPr>
        <w:t>D</w:t>
      </w:r>
      <w:r w:rsidR="513213D4" w:rsidRPr="010A7D6D">
        <w:rPr>
          <w:rFonts w:ascii="Aptos" w:eastAsia="Aptos" w:hAnsi="Aptos" w:cs="Aptos"/>
        </w:rPr>
        <w:t>oor in verbinding te blijven</w:t>
      </w:r>
      <w:r w:rsidR="2DC8F385" w:rsidRPr="010A7D6D">
        <w:rPr>
          <w:rFonts w:ascii="Aptos" w:eastAsia="Aptos" w:hAnsi="Aptos" w:cs="Aptos"/>
        </w:rPr>
        <w:t xml:space="preserve">, houden we de samenwerking warm en </w:t>
      </w:r>
      <w:r w:rsidR="4557DDB6" w:rsidRPr="010A7D6D">
        <w:rPr>
          <w:rFonts w:ascii="Aptos" w:eastAsia="Aptos" w:hAnsi="Aptos" w:cs="Aptos"/>
        </w:rPr>
        <w:t>blijven we geïnformeerd. Bijvoo</w:t>
      </w:r>
      <w:r w:rsidR="03E32DFE" w:rsidRPr="010A7D6D">
        <w:rPr>
          <w:rFonts w:ascii="Aptos" w:eastAsia="Aptos" w:hAnsi="Aptos" w:cs="Aptos"/>
        </w:rPr>
        <w:t>r</w:t>
      </w:r>
      <w:r w:rsidR="4557DDB6" w:rsidRPr="010A7D6D">
        <w:rPr>
          <w:rFonts w:ascii="Aptos" w:eastAsia="Aptos" w:hAnsi="Aptos" w:cs="Aptos"/>
        </w:rPr>
        <w:t>beeld</w:t>
      </w:r>
      <w:r w:rsidR="2DC8F385" w:rsidRPr="010A7D6D">
        <w:rPr>
          <w:rFonts w:ascii="Aptos" w:eastAsia="Aptos" w:hAnsi="Aptos" w:cs="Aptos"/>
        </w:rPr>
        <w:t xml:space="preserve"> op deelnemer</w:t>
      </w:r>
      <w:r w:rsidR="3C2F6CD3" w:rsidRPr="010A7D6D">
        <w:rPr>
          <w:rFonts w:ascii="Aptos" w:eastAsia="Aptos" w:hAnsi="Aptos" w:cs="Aptos"/>
        </w:rPr>
        <w:t xml:space="preserve"> </w:t>
      </w:r>
      <w:r w:rsidR="2DC8F385" w:rsidRPr="010A7D6D">
        <w:rPr>
          <w:rFonts w:ascii="Aptos" w:eastAsia="Aptos" w:hAnsi="Aptos" w:cs="Aptos"/>
        </w:rPr>
        <w:t>niveau</w:t>
      </w:r>
      <w:r w:rsidR="55B93E79" w:rsidRPr="010A7D6D">
        <w:rPr>
          <w:rFonts w:ascii="Aptos" w:eastAsia="Aptos" w:hAnsi="Aptos" w:cs="Aptos"/>
        </w:rPr>
        <w:t xml:space="preserve"> houden we zo</w:t>
      </w:r>
      <w:r w:rsidR="2DC8F385" w:rsidRPr="010A7D6D">
        <w:rPr>
          <w:rFonts w:ascii="Aptos" w:eastAsia="Aptos" w:hAnsi="Aptos" w:cs="Aptos"/>
        </w:rPr>
        <w:t xml:space="preserve"> de</w:t>
      </w:r>
      <w:r w:rsidR="7EEC822E" w:rsidRPr="010A7D6D">
        <w:rPr>
          <w:rFonts w:ascii="Aptos" w:eastAsia="Aptos" w:hAnsi="Aptos" w:cs="Aptos"/>
        </w:rPr>
        <w:t xml:space="preserve"> risicotaxaties consistent en actueel. De risicotaxatie wordt iedere zes maanden herhaald en is gekoppeld aan de doelen in het zorgplan van de deelnemer. Tevens worden incidenten gemonitord en geëvalueerd, zodat we de veiligheid voor zowel deelnemers als medewerkers </w:t>
      </w:r>
      <w:r w:rsidR="002D654B" w:rsidRPr="010A7D6D">
        <w:rPr>
          <w:rFonts w:ascii="Aptos" w:eastAsia="Aptos" w:hAnsi="Aptos" w:cs="Aptos"/>
        </w:rPr>
        <w:t>v</w:t>
      </w:r>
      <w:r w:rsidR="7EEC822E" w:rsidRPr="010A7D6D">
        <w:rPr>
          <w:rFonts w:ascii="Aptos" w:eastAsia="Aptos" w:hAnsi="Aptos" w:cs="Aptos"/>
        </w:rPr>
        <w:t xml:space="preserve">erbeteren. </w:t>
      </w:r>
    </w:p>
    <w:p w14:paraId="5A710623" w14:textId="0A713DCA" w:rsidR="686D0A04" w:rsidRDefault="69C42430" w:rsidP="69368646">
      <w:pPr>
        <w:pStyle w:val="Kop3"/>
        <w:spacing w:line="276" w:lineRule="auto"/>
        <w:rPr>
          <w:color w:val="auto"/>
          <w:sz w:val="22"/>
          <w:szCs w:val="22"/>
        </w:rPr>
      </w:pPr>
      <w:bookmarkStart w:id="31" w:name="_Toc198559435"/>
      <w:r w:rsidRPr="00717794">
        <w:rPr>
          <w:color w:val="C00000"/>
        </w:rPr>
        <w:t xml:space="preserve">Doel </w:t>
      </w:r>
      <w:r w:rsidR="00DF1CB9">
        <w:rPr>
          <w:color w:val="C00000"/>
        </w:rPr>
        <w:t xml:space="preserve">voor </w:t>
      </w:r>
      <w:r w:rsidRPr="00717794">
        <w:rPr>
          <w:color w:val="C00000"/>
        </w:rPr>
        <w:t>202</w:t>
      </w:r>
      <w:r w:rsidR="00DF1CB9">
        <w:rPr>
          <w:color w:val="C00000"/>
        </w:rPr>
        <w:t>5</w:t>
      </w:r>
      <w:r w:rsidR="00582A50">
        <w:rPr>
          <w:color w:val="C00000"/>
        </w:rPr>
        <w:t>;</w:t>
      </w:r>
      <w:r w:rsidRPr="00717794">
        <w:rPr>
          <w:color w:val="C00000"/>
        </w:rPr>
        <w:t xml:space="preserve"> </w:t>
      </w:r>
      <w:r w:rsidR="4324F2D0" w:rsidRPr="69368646">
        <w:rPr>
          <w:color w:val="auto"/>
          <w:sz w:val="22"/>
          <w:szCs w:val="22"/>
        </w:rPr>
        <w:t xml:space="preserve">Op de afdelingen met een lager percentage aan forensische zorgdeelnemers, gaan we meer aandacht geven </w:t>
      </w:r>
      <w:r w:rsidR="0D29CF60" w:rsidRPr="69368646">
        <w:rPr>
          <w:color w:val="auto"/>
          <w:sz w:val="22"/>
          <w:szCs w:val="22"/>
        </w:rPr>
        <w:t>aan</w:t>
      </w:r>
      <w:r w:rsidR="4324F2D0" w:rsidRPr="69368646">
        <w:rPr>
          <w:color w:val="auto"/>
          <w:sz w:val="22"/>
          <w:szCs w:val="22"/>
        </w:rPr>
        <w:t xml:space="preserve"> het imp</w:t>
      </w:r>
      <w:r w:rsidR="08D15E7A" w:rsidRPr="69368646">
        <w:rPr>
          <w:color w:val="auto"/>
          <w:sz w:val="22"/>
          <w:szCs w:val="22"/>
        </w:rPr>
        <w:t>lementeren van</w:t>
      </w:r>
      <w:r w:rsidR="276745CE" w:rsidRPr="69368646">
        <w:rPr>
          <w:color w:val="auto"/>
          <w:sz w:val="22"/>
          <w:szCs w:val="22"/>
        </w:rPr>
        <w:t xml:space="preserve"> de</w:t>
      </w:r>
      <w:r w:rsidR="08D15E7A" w:rsidRPr="69368646">
        <w:rPr>
          <w:color w:val="auto"/>
          <w:sz w:val="22"/>
          <w:szCs w:val="22"/>
        </w:rPr>
        <w:t xml:space="preserve"> risicotaxatie en borgen van de risicobeheersing.</w:t>
      </w:r>
      <w:bookmarkEnd w:id="31"/>
      <w:r w:rsidR="08D15E7A" w:rsidRPr="69368646">
        <w:rPr>
          <w:color w:val="auto"/>
          <w:sz w:val="22"/>
          <w:szCs w:val="22"/>
        </w:rPr>
        <w:t xml:space="preserve"> </w:t>
      </w:r>
    </w:p>
    <w:p w14:paraId="429FE0C0" w14:textId="0BEFCEAA" w:rsidR="009A1161" w:rsidRPr="00717794" w:rsidRDefault="002D64E0" w:rsidP="00180128">
      <w:pPr>
        <w:pStyle w:val="Kop3"/>
        <w:rPr>
          <w:color w:val="C00000"/>
        </w:rPr>
      </w:pPr>
      <w:bookmarkStart w:id="32" w:name="_Toc198559436"/>
      <w:r w:rsidRPr="00717794">
        <w:rPr>
          <w:color w:val="C00000"/>
        </w:rPr>
        <w:t>4.4.3</w:t>
      </w:r>
      <w:r>
        <w:rPr>
          <w:color w:val="C00000"/>
        </w:rPr>
        <w:t xml:space="preserve"> </w:t>
      </w:r>
      <w:r w:rsidRPr="00717794">
        <w:rPr>
          <w:color w:val="C00000"/>
        </w:rPr>
        <w:t>Behandel</w:t>
      </w:r>
      <w:r w:rsidR="7EEC822E" w:rsidRPr="00717794">
        <w:rPr>
          <w:color w:val="C00000"/>
        </w:rPr>
        <w:t>- en begeleidingsplan op maat</w:t>
      </w:r>
      <w:bookmarkEnd w:id="32"/>
      <w:r w:rsidR="7EEC822E" w:rsidRPr="00717794">
        <w:rPr>
          <w:color w:val="C00000"/>
        </w:rPr>
        <w:t xml:space="preserve"> </w:t>
      </w:r>
    </w:p>
    <w:p w14:paraId="488D0644" w14:textId="52EDE4AE" w:rsidR="009A1161" w:rsidRDefault="7EEC822E" w:rsidP="000818B1">
      <w:pPr>
        <w:spacing w:line="257" w:lineRule="auto"/>
        <w:jc w:val="both"/>
        <w:rPr>
          <w:rFonts w:ascii="Aptos" w:eastAsia="Aptos" w:hAnsi="Aptos" w:cs="Aptos"/>
        </w:rPr>
      </w:pPr>
      <w:r w:rsidRPr="1311562D">
        <w:rPr>
          <w:rFonts w:ascii="Aptos" w:eastAsia="Aptos" w:hAnsi="Aptos" w:cs="Aptos"/>
        </w:rPr>
        <w:t>Binnen zes weken wordt het eerste plan opgesteld, waarna het met aanvullende informatie verder wordt bijgesteld. Samenwerkingsafspraken tussen de reclassering, de deelnemer en</w:t>
      </w:r>
      <w:r w:rsidR="000818B1" w:rsidRPr="1311562D">
        <w:rPr>
          <w:rFonts w:ascii="Aptos" w:eastAsia="Aptos" w:hAnsi="Aptos" w:cs="Aptos"/>
        </w:rPr>
        <w:t xml:space="preserve"> het </w:t>
      </w:r>
      <w:r w:rsidRPr="1311562D">
        <w:rPr>
          <w:rFonts w:ascii="Aptos" w:eastAsia="Aptos" w:hAnsi="Aptos" w:cs="Aptos"/>
        </w:rPr>
        <w:t xml:space="preserve">Leger des Heils zorgen ervoor dat het plan voldoet aan de gestelde eisen. Deelnemers worden actief betrokken bij het opstellen van SMART-doelen, wat </w:t>
      </w:r>
      <w:r w:rsidR="000347ED" w:rsidRPr="1311562D">
        <w:rPr>
          <w:rFonts w:ascii="Aptos" w:eastAsia="Aptos" w:hAnsi="Aptos" w:cs="Aptos"/>
        </w:rPr>
        <w:t>de</w:t>
      </w:r>
      <w:r w:rsidRPr="1311562D">
        <w:rPr>
          <w:rFonts w:ascii="Aptos" w:eastAsia="Aptos" w:hAnsi="Aptos" w:cs="Aptos"/>
        </w:rPr>
        <w:t xml:space="preserve"> verantwoordelijkheid voor het</w:t>
      </w:r>
      <w:r w:rsidR="000347ED" w:rsidRPr="1311562D">
        <w:rPr>
          <w:rFonts w:ascii="Aptos" w:eastAsia="Aptos" w:hAnsi="Aptos" w:cs="Aptos"/>
        </w:rPr>
        <w:t xml:space="preserve"> eigen</w:t>
      </w:r>
      <w:r w:rsidRPr="1311562D">
        <w:rPr>
          <w:rFonts w:ascii="Aptos" w:eastAsia="Aptos" w:hAnsi="Aptos" w:cs="Aptos"/>
        </w:rPr>
        <w:t xml:space="preserve"> traject vergroot.</w:t>
      </w:r>
      <w:r w:rsidR="5AD7A46B" w:rsidRPr="1311562D">
        <w:rPr>
          <w:rFonts w:ascii="Aptos" w:eastAsia="Aptos" w:hAnsi="Aptos" w:cs="Aptos"/>
          <w:color w:val="000000" w:themeColor="text1"/>
        </w:rPr>
        <w:t xml:space="preserve"> Het plan wordt afgestemd op de persoonlijke behoeften en voorkeuren van de deelnemer. </w:t>
      </w:r>
      <w:r w:rsidR="5AD7A46B" w:rsidRPr="1311562D">
        <w:rPr>
          <w:rFonts w:ascii="Aptos" w:eastAsia="Aptos" w:hAnsi="Aptos" w:cs="Aptos"/>
        </w:rPr>
        <w:t xml:space="preserve"> </w:t>
      </w:r>
    </w:p>
    <w:p w14:paraId="67834884" w14:textId="0FBDB010" w:rsidR="686D0A04" w:rsidRDefault="7EEBD576" w:rsidP="686D0A04">
      <w:pPr>
        <w:spacing w:line="276" w:lineRule="auto"/>
        <w:jc w:val="both"/>
        <w:rPr>
          <w:rFonts w:ascii="Aptos" w:eastAsia="Aptos" w:hAnsi="Aptos" w:cs="Aptos"/>
        </w:rPr>
      </w:pPr>
      <w:bookmarkStart w:id="33" w:name="_Toc198559437"/>
      <w:r w:rsidRPr="00717794">
        <w:rPr>
          <w:rStyle w:val="Kop3Char"/>
          <w:color w:val="C00000"/>
        </w:rPr>
        <w:t>Doel</w:t>
      </w:r>
      <w:r w:rsidR="272D268C" w:rsidRPr="00717794">
        <w:rPr>
          <w:rStyle w:val="Kop3Char"/>
          <w:color w:val="C00000"/>
        </w:rPr>
        <w:t xml:space="preserve"> </w:t>
      </w:r>
      <w:r w:rsidRPr="00717794">
        <w:rPr>
          <w:rStyle w:val="Kop3Char"/>
          <w:color w:val="C00000"/>
        </w:rPr>
        <w:t>voor 2025</w:t>
      </w:r>
      <w:r w:rsidR="00582A50">
        <w:rPr>
          <w:rStyle w:val="Kop3Char"/>
          <w:color w:val="C00000"/>
        </w:rPr>
        <w:t>;</w:t>
      </w:r>
      <w:bookmarkEnd w:id="33"/>
      <w:r w:rsidRPr="00717794">
        <w:rPr>
          <w:rFonts w:ascii="Aptos" w:eastAsia="Aptos" w:hAnsi="Aptos" w:cs="Aptos"/>
        </w:rPr>
        <w:t xml:space="preserve"> </w:t>
      </w:r>
      <w:r w:rsidR="00582A50">
        <w:rPr>
          <w:rFonts w:ascii="Aptos" w:eastAsia="Aptos" w:hAnsi="Aptos" w:cs="Aptos"/>
        </w:rPr>
        <w:t>G</w:t>
      </w:r>
      <w:r w:rsidR="272D268C" w:rsidRPr="69368646">
        <w:rPr>
          <w:rFonts w:ascii="Aptos" w:eastAsia="Aptos" w:hAnsi="Aptos" w:cs="Aptos"/>
        </w:rPr>
        <w:t xml:space="preserve">ebruik van het RNR-model wordt verder uitgebreid om de doelen beter af te stemmen op de behoeften van de deelnemers, wat de effectiviteit van de begeleiding versterkt en de kans op duurzame gedragsverandering vergroot. </w:t>
      </w:r>
    </w:p>
    <w:p w14:paraId="7DB14E2C" w14:textId="340BDB98" w:rsidR="009A1161" w:rsidRPr="00C4636C" w:rsidRDefault="7EEC822E" w:rsidP="00180128">
      <w:pPr>
        <w:pStyle w:val="Kop3"/>
        <w:rPr>
          <w:color w:val="C00000"/>
        </w:rPr>
      </w:pPr>
      <w:bookmarkStart w:id="34" w:name="_Toc198559438"/>
      <w:r w:rsidRPr="00C4636C">
        <w:rPr>
          <w:color w:val="C00000"/>
        </w:rPr>
        <w:t>4.</w:t>
      </w:r>
      <w:r w:rsidR="00180128" w:rsidRPr="00C4636C">
        <w:rPr>
          <w:color w:val="C00000"/>
        </w:rPr>
        <w:t>4</w:t>
      </w:r>
      <w:r w:rsidRPr="00C4636C">
        <w:rPr>
          <w:color w:val="C00000"/>
        </w:rPr>
        <w:t>.4 Professionele standaard voor rapportage en dossiervoering</w:t>
      </w:r>
      <w:bookmarkEnd w:id="34"/>
      <w:r w:rsidRPr="00C4636C">
        <w:rPr>
          <w:color w:val="C00000"/>
        </w:rPr>
        <w:t xml:space="preserve"> </w:t>
      </w:r>
    </w:p>
    <w:p w14:paraId="40CB7CA0" w14:textId="14E81B54" w:rsidR="006F1FB1" w:rsidRPr="00486376" w:rsidRDefault="7EEC822E" w:rsidP="4F445DFA">
      <w:pPr>
        <w:spacing w:line="276" w:lineRule="auto"/>
        <w:jc w:val="both"/>
        <w:rPr>
          <w:rFonts w:ascii="Aptos" w:eastAsia="Aptos" w:hAnsi="Aptos" w:cs="Aptos"/>
        </w:rPr>
      </w:pPr>
      <w:r w:rsidRPr="4F445DFA">
        <w:rPr>
          <w:rFonts w:ascii="Aptos" w:eastAsia="Aptos" w:hAnsi="Aptos" w:cs="Aptos"/>
        </w:rPr>
        <w:t>Cruciale informatie wordt</w:t>
      </w:r>
      <w:r w:rsidR="000E35F4" w:rsidRPr="4F445DFA">
        <w:rPr>
          <w:rFonts w:ascii="Aptos" w:eastAsia="Aptos" w:hAnsi="Aptos" w:cs="Aptos"/>
        </w:rPr>
        <w:t>,</w:t>
      </w:r>
      <w:r w:rsidRPr="4F445DFA">
        <w:rPr>
          <w:rFonts w:ascii="Aptos" w:eastAsia="Aptos" w:hAnsi="Aptos" w:cs="Aptos"/>
        </w:rPr>
        <w:t xml:space="preserve"> </w:t>
      </w:r>
      <w:r w:rsidR="2CEAF023" w:rsidRPr="4F445DFA">
        <w:rPr>
          <w:rFonts w:ascii="Aptos" w:eastAsia="Aptos" w:hAnsi="Aptos" w:cs="Aptos"/>
        </w:rPr>
        <w:t xml:space="preserve">na </w:t>
      </w:r>
      <w:r w:rsidRPr="4F445DFA">
        <w:rPr>
          <w:rFonts w:ascii="Aptos" w:eastAsia="Aptos" w:hAnsi="Aptos" w:cs="Aptos"/>
        </w:rPr>
        <w:t>het eerste contact</w:t>
      </w:r>
      <w:r w:rsidR="000E35F4" w:rsidRPr="4F445DFA">
        <w:rPr>
          <w:rFonts w:ascii="Aptos" w:eastAsia="Aptos" w:hAnsi="Aptos" w:cs="Aptos"/>
        </w:rPr>
        <w:t>,</w:t>
      </w:r>
      <w:r w:rsidRPr="4F445DFA">
        <w:rPr>
          <w:rFonts w:ascii="Aptos" w:eastAsia="Aptos" w:hAnsi="Aptos" w:cs="Aptos"/>
        </w:rPr>
        <w:t xml:space="preserve"> vastgelegd in het </w:t>
      </w:r>
      <w:r w:rsidR="00533A98" w:rsidRPr="4F445DFA">
        <w:rPr>
          <w:rFonts w:ascii="Aptos" w:eastAsia="Aptos" w:hAnsi="Aptos" w:cs="Aptos"/>
        </w:rPr>
        <w:t>digitale dossier</w:t>
      </w:r>
      <w:r w:rsidR="41188CB5" w:rsidRPr="4F445DFA">
        <w:rPr>
          <w:rFonts w:ascii="Aptos" w:eastAsia="Aptos" w:hAnsi="Aptos" w:cs="Aptos"/>
        </w:rPr>
        <w:t xml:space="preserve">. </w:t>
      </w:r>
      <w:r w:rsidRPr="4F445DFA">
        <w:rPr>
          <w:rFonts w:ascii="Aptos" w:eastAsia="Aptos" w:hAnsi="Aptos" w:cs="Aptos"/>
        </w:rPr>
        <w:t xml:space="preserve"> We monitoren de naleving van termijn</w:t>
      </w:r>
      <w:r w:rsidR="46FE7C2D" w:rsidRPr="4F445DFA">
        <w:rPr>
          <w:rFonts w:ascii="Aptos" w:eastAsia="Aptos" w:hAnsi="Aptos" w:cs="Aptos"/>
        </w:rPr>
        <w:t>en</w:t>
      </w:r>
      <w:r w:rsidRPr="4F445DFA">
        <w:rPr>
          <w:rFonts w:ascii="Aptos" w:eastAsia="Aptos" w:hAnsi="Aptos" w:cs="Aptos"/>
        </w:rPr>
        <w:t xml:space="preserve"> en verbeteren de informatievoorziening. Begeleiders rapporteren over de voortgang van doelen in</w:t>
      </w:r>
      <w:r w:rsidR="00F0649F" w:rsidRPr="4F445DFA">
        <w:rPr>
          <w:rFonts w:ascii="Aptos" w:eastAsia="Aptos" w:hAnsi="Aptos" w:cs="Aptos"/>
        </w:rPr>
        <w:t xml:space="preserve">. </w:t>
      </w:r>
      <w:r w:rsidRPr="4F445DFA">
        <w:rPr>
          <w:rFonts w:ascii="Aptos" w:eastAsia="Aptos" w:hAnsi="Aptos" w:cs="Aptos"/>
        </w:rPr>
        <w:t xml:space="preserve"> In overleg is vastgesteld hoe deelnemers inzicht krijgen in hun dossiers, zodat zij goed geïnformeerd zijn over </w:t>
      </w:r>
      <w:r w:rsidR="37CC55F8" w:rsidRPr="4F445DFA">
        <w:rPr>
          <w:rFonts w:ascii="Aptos" w:eastAsia="Aptos" w:hAnsi="Aptos" w:cs="Aptos"/>
        </w:rPr>
        <w:t>de</w:t>
      </w:r>
      <w:r w:rsidRPr="4F445DFA">
        <w:rPr>
          <w:rFonts w:ascii="Aptos" w:eastAsia="Aptos" w:hAnsi="Aptos" w:cs="Aptos"/>
        </w:rPr>
        <w:t xml:space="preserve"> voortgang</w:t>
      </w:r>
      <w:r w:rsidR="377C280F" w:rsidRPr="4F445DFA">
        <w:rPr>
          <w:rFonts w:ascii="Aptos" w:eastAsia="Aptos" w:hAnsi="Aptos" w:cs="Aptos"/>
        </w:rPr>
        <w:t xml:space="preserve"> van het eigen traject.</w:t>
      </w:r>
    </w:p>
    <w:p w14:paraId="2083A52C" w14:textId="35C834F3" w:rsidR="006F1FB1" w:rsidRPr="00486376" w:rsidRDefault="377C280F" w:rsidP="000818B1">
      <w:pPr>
        <w:spacing w:line="276" w:lineRule="auto"/>
        <w:jc w:val="both"/>
        <w:rPr>
          <w:rFonts w:ascii="Aptos" w:eastAsia="Aptos" w:hAnsi="Aptos" w:cs="Aptos"/>
        </w:rPr>
      </w:pPr>
      <w:bookmarkStart w:id="35" w:name="_Toc198559439"/>
      <w:r w:rsidRPr="00C4636C">
        <w:rPr>
          <w:rStyle w:val="Kop3Char"/>
          <w:color w:val="C00000"/>
        </w:rPr>
        <w:t>Doel voor 2025</w:t>
      </w:r>
      <w:r w:rsidR="00582A50">
        <w:rPr>
          <w:rStyle w:val="Kop3Char"/>
          <w:color w:val="C00000"/>
        </w:rPr>
        <w:t>;</w:t>
      </w:r>
      <w:bookmarkEnd w:id="35"/>
      <w:r w:rsidRPr="00C4636C">
        <w:rPr>
          <w:rFonts w:ascii="Aptos" w:eastAsia="Aptos" w:hAnsi="Aptos" w:cs="Aptos"/>
          <w:b/>
          <w:bCs/>
          <w:color w:val="C00000"/>
        </w:rPr>
        <w:t xml:space="preserve"> </w:t>
      </w:r>
      <w:r w:rsidR="67AEDC64" w:rsidRPr="010A7D6D">
        <w:rPr>
          <w:rFonts w:ascii="Aptos" w:eastAsia="Aptos" w:hAnsi="Aptos" w:cs="Aptos"/>
        </w:rPr>
        <w:t xml:space="preserve">Volgen van de </w:t>
      </w:r>
      <w:r w:rsidR="268B2848" w:rsidRPr="010A7D6D">
        <w:rPr>
          <w:rFonts w:ascii="Aptos" w:eastAsia="Aptos" w:hAnsi="Aptos" w:cs="Aptos"/>
        </w:rPr>
        <w:t xml:space="preserve">interne </w:t>
      </w:r>
      <w:r w:rsidR="67AEDC64" w:rsidRPr="010A7D6D">
        <w:rPr>
          <w:rFonts w:ascii="Aptos" w:eastAsia="Aptos" w:hAnsi="Aptos" w:cs="Aptos"/>
        </w:rPr>
        <w:t>ontwikkeling van de</w:t>
      </w:r>
      <w:r w:rsidR="00F0649F" w:rsidRPr="010A7D6D">
        <w:rPr>
          <w:rFonts w:ascii="Aptos" w:eastAsia="Aptos" w:hAnsi="Aptos" w:cs="Aptos"/>
        </w:rPr>
        <w:t xml:space="preserve"> deelnemer</w:t>
      </w:r>
      <w:r w:rsidR="005E6641" w:rsidRPr="010A7D6D">
        <w:rPr>
          <w:rFonts w:ascii="Aptos" w:eastAsia="Aptos" w:hAnsi="Aptos" w:cs="Aptos"/>
        </w:rPr>
        <w:t>-</w:t>
      </w:r>
      <w:r w:rsidR="00F0649F" w:rsidRPr="010A7D6D">
        <w:rPr>
          <w:rFonts w:ascii="Aptos" w:eastAsia="Aptos" w:hAnsi="Aptos" w:cs="Aptos"/>
        </w:rPr>
        <w:t>app</w:t>
      </w:r>
      <w:r w:rsidR="3219B39A" w:rsidRPr="010A7D6D">
        <w:rPr>
          <w:rFonts w:ascii="Aptos" w:eastAsia="Aptos" w:hAnsi="Aptos" w:cs="Aptos"/>
        </w:rPr>
        <w:t>.</w:t>
      </w:r>
      <w:r w:rsidR="11C6C16D" w:rsidRPr="010A7D6D">
        <w:rPr>
          <w:rFonts w:ascii="Aptos" w:eastAsia="Aptos" w:hAnsi="Aptos" w:cs="Aptos"/>
        </w:rPr>
        <w:t xml:space="preserve"> W</w:t>
      </w:r>
      <w:r w:rsidR="00F0649F" w:rsidRPr="010A7D6D">
        <w:rPr>
          <w:rFonts w:ascii="Aptos" w:eastAsia="Aptos" w:hAnsi="Aptos" w:cs="Aptos"/>
        </w:rPr>
        <w:t xml:space="preserve">aarbij </w:t>
      </w:r>
      <w:r w:rsidR="6652553D" w:rsidRPr="010A7D6D">
        <w:rPr>
          <w:rFonts w:ascii="Aptos" w:eastAsia="Aptos" w:hAnsi="Aptos" w:cs="Aptos"/>
        </w:rPr>
        <w:t>een</w:t>
      </w:r>
      <w:r w:rsidR="00F0649F" w:rsidRPr="010A7D6D">
        <w:rPr>
          <w:rFonts w:ascii="Aptos" w:eastAsia="Aptos" w:hAnsi="Aptos" w:cs="Aptos"/>
        </w:rPr>
        <w:t xml:space="preserve"> deelnemer eenvoudig, via de telefoon, toegang tot </w:t>
      </w:r>
      <w:r w:rsidR="254D3DAF" w:rsidRPr="010A7D6D">
        <w:rPr>
          <w:rFonts w:ascii="Aptos" w:eastAsia="Aptos" w:hAnsi="Aptos" w:cs="Aptos"/>
        </w:rPr>
        <w:t>de afspraken uit het</w:t>
      </w:r>
      <w:r w:rsidR="00F0649F" w:rsidRPr="010A7D6D">
        <w:rPr>
          <w:rFonts w:ascii="Aptos" w:eastAsia="Aptos" w:hAnsi="Aptos" w:cs="Aptos"/>
        </w:rPr>
        <w:t xml:space="preserve"> dossier kan krijgen. </w:t>
      </w:r>
    </w:p>
    <w:p w14:paraId="48B5B4C6" w14:textId="03F271BA" w:rsidR="00253C72" w:rsidRPr="00C4636C" w:rsidRDefault="2FA8FBA9" w:rsidP="00180128">
      <w:pPr>
        <w:pStyle w:val="Kop3"/>
        <w:rPr>
          <w:color w:val="C00000"/>
        </w:rPr>
      </w:pPr>
      <w:bookmarkStart w:id="36" w:name="_Toc198559440"/>
      <w:r w:rsidRPr="00C4636C">
        <w:rPr>
          <w:color w:val="C00000"/>
        </w:rPr>
        <w:t>4.</w:t>
      </w:r>
      <w:r w:rsidR="00180128" w:rsidRPr="00C4636C">
        <w:rPr>
          <w:color w:val="C00000"/>
        </w:rPr>
        <w:t>4</w:t>
      </w:r>
      <w:r w:rsidRPr="00C4636C">
        <w:rPr>
          <w:color w:val="C00000"/>
        </w:rPr>
        <w:t>.5 Actieve betrokkenheid van het netwerk van de deelnemer</w:t>
      </w:r>
      <w:bookmarkEnd w:id="36"/>
    </w:p>
    <w:p w14:paraId="74A777C1" w14:textId="1A2641C4" w:rsidR="00D02901" w:rsidRDefault="2FA8FBA9" w:rsidP="4F445DFA">
      <w:pPr>
        <w:spacing w:line="276" w:lineRule="auto"/>
        <w:jc w:val="both"/>
        <w:rPr>
          <w:rFonts w:ascii="Aptos" w:eastAsia="Aptos" w:hAnsi="Aptos" w:cs="Aptos"/>
        </w:rPr>
      </w:pPr>
      <w:r>
        <w:rPr>
          <w:noProof/>
        </w:rPr>
        <w:drawing>
          <wp:anchor distT="0" distB="0" distL="114300" distR="114300" simplePos="0" relativeHeight="251658245" behindDoc="0" locked="0" layoutInCell="1" allowOverlap="1" wp14:anchorId="7403BA4E" wp14:editId="597AB9B6">
            <wp:simplePos x="0" y="0"/>
            <wp:positionH relativeFrom="column">
              <wp:align>right</wp:align>
            </wp:positionH>
            <wp:positionV relativeFrom="paragraph">
              <wp:posOffset>0</wp:posOffset>
            </wp:positionV>
            <wp:extent cx="1831975" cy="1385299"/>
            <wp:effectExtent l="0" t="0" r="0" b="0"/>
            <wp:wrapSquare wrapText="bothSides"/>
            <wp:docPr id="1822531868" name="Afbeelding 36" descr="Afbeelding met tekening, schets,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1975" cy="1385299"/>
                    </a:xfrm>
                    <a:prstGeom prst="rect">
                      <a:avLst/>
                    </a:prstGeom>
                  </pic:spPr>
                </pic:pic>
              </a:graphicData>
            </a:graphic>
            <wp14:sizeRelH relativeFrom="page">
              <wp14:pctWidth>0</wp14:pctWidth>
            </wp14:sizeRelH>
            <wp14:sizeRelV relativeFrom="page">
              <wp14:pctHeight>0</wp14:pctHeight>
            </wp14:sizeRelV>
          </wp:anchor>
        </w:drawing>
      </w:r>
      <w:r w:rsidR="3A68C84D" w:rsidRPr="3E8C5FA7">
        <w:rPr>
          <w:rFonts w:ascii="Aptos" w:eastAsia="Aptos" w:hAnsi="Aptos" w:cs="Aptos"/>
        </w:rPr>
        <w:t>Een gezond</w:t>
      </w:r>
      <w:r w:rsidR="7EEC822E" w:rsidRPr="3E8C5FA7">
        <w:rPr>
          <w:rFonts w:ascii="Aptos" w:eastAsia="Aptos" w:hAnsi="Aptos" w:cs="Aptos"/>
        </w:rPr>
        <w:t xml:space="preserve"> netwerk is een belangrijke beschermende factor tegen recidive. Deelnemers worden aangemoedigd</w:t>
      </w:r>
      <w:r w:rsidR="76838479" w:rsidRPr="3E8C5FA7">
        <w:rPr>
          <w:rFonts w:ascii="Aptos" w:eastAsia="Aptos" w:hAnsi="Aptos" w:cs="Aptos"/>
        </w:rPr>
        <w:t xml:space="preserve"> om</w:t>
      </w:r>
      <w:r w:rsidR="7EEC822E" w:rsidRPr="3E8C5FA7">
        <w:rPr>
          <w:rFonts w:ascii="Aptos" w:eastAsia="Aptos" w:hAnsi="Aptos" w:cs="Aptos"/>
        </w:rPr>
        <w:t xml:space="preserve"> toestemming te geven om</w:t>
      </w:r>
      <w:r w:rsidR="6F5822EB" w:rsidRPr="3E8C5FA7">
        <w:rPr>
          <w:rFonts w:ascii="Aptos" w:eastAsia="Aptos" w:hAnsi="Aptos" w:cs="Aptos"/>
        </w:rPr>
        <w:t xml:space="preserve"> familie of vrienden te betrekken.</w:t>
      </w:r>
      <w:r w:rsidR="7EEC822E" w:rsidRPr="3E8C5FA7">
        <w:rPr>
          <w:rFonts w:ascii="Aptos" w:eastAsia="Aptos" w:hAnsi="Aptos" w:cs="Aptos"/>
        </w:rPr>
        <w:t xml:space="preserve"> In </w:t>
      </w:r>
      <w:r w:rsidR="004669F5" w:rsidRPr="3E8C5FA7">
        <w:rPr>
          <w:rFonts w:ascii="Aptos" w:eastAsia="Aptos" w:hAnsi="Aptos" w:cs="Aptos"/>
        </w:rPr>
        <w:t xml:space="preserve">veel </w:t>
      </w:r>
      <w:r w:rsidR="7EEC822E" w:rsidRPr="3E8C5FA7">
        <w:rPr>
          <w:rFonts w:ascii="Aptos" w:eastAsia="Aptos" w:hAnsi="Aptos" w:cs="Aptos"/>
        </w:rPr>
        <w:t>gevallen</w:t>
      </w:r>
      <w:r w:rsidR="004669F5" w:rsidRPr="3E8C5FA7">
        <w:rPr>
          <w:rFonts w:ascii="Aptos" w:eastAsia="Aptos" w:hAnsi="Aptos" w:cs="Aptos"/>
        </w:rPr>
        <w:t xml:space="preserve"> bestaat dit netwerk niet meer</w:t>
      </w:r>
      <w:r w:rsidR="0E3B7476" w:rsidRPr="3E8C5FA7">
        <w:rPr>
          <w:rFonts w:ascii="Aptos" w:eastAsia="Aptos" w:hAnsi="Aptos" w:cs="Aptos"/>
        </w:rPr>
        <w:t xml:space="preserve"> </w:t>
      </w:r>
      <w:r w:rsidR="004669F5" w:rsidRPr="3E8C5FA7">
        <w:rPr>
          <w:rFonts w:ascii="Aptos" w:eastAsia="Aptos" w:hAnsi="Aptos" w:cs="Aptos"/>
        </w:rPr>
        <w:t xml:space="preserve">bij onze deelnemers. Samen werken </w:t>
      </w:r>
      <w:r w:rsidR="01104DE5" w:rsidRPr="3E8C5FA7">
        <w:rPr>
          <w:rFonts w:ascii="Aptos" w:eastAsia="Aptos" w:hAnsi="Aptos" w:cs="Aptos"/>
        </w:rPr>
        <w:t xml:space="preserve">we </w:t>
      </w:r>
      <w:r w:rsidR="00203973" w:rsidRPr="3E8C5FA7">
        <w:rPr>
          <w:rFonts w:ascii="Aptos" w:eastAsia="Aptos" w:hAnsi="Aptos" w:cs="Aptos"/>
        </w:rPr>
        <w:t xml:space="preserve">aan netwerkversterking, bijvoorbeeld door </w:t>
      </w:r>
      <w:r w:rsidR="00B1682E" w:rsidRPr="3E8C5FA7">
        <w:rPr>
          <w:rFonts w:ascii="Aptos" w:eastAsia="Aptos" w:hAnsi="Aptos" w:cs="Aptos"/>
        </w:rPr>
        <w:t>activering naar</w:t>
      </w:r>
      <w:r w:rsidR="00905073" w:rsidRPr="3E8C5FA7">
        <w:rPr>
          <w:rFonts w:ascii="Aptos" w:eastAsia="Aptos" w:hAnsi="Aptos" w:cs="Aptos"/>
        </w:rPr>
        <w:t xml:space="preserve"> </w:t>
      </w:r>
      <w:r w:rsidR="00203973" w:rsidRPr="3E8C5FA7">
        <w:rPr>
          <w:rFonts w:ascii="Aptos" w:eastAsia="Aptos" w:hAnsi="Aptos" w:cs="Aptos"/>
        </w:rPr>
        <w:t>werk</w:t>
      </w:r>
      <w:r w:rsidR="00905073" w:rsidRPr="3E8C5FA7">
        <w:rPr>
          <w:rFonts w:ascii="Aptos" w:eastAsia="Aptos" w:hAnsi="Aptos" w:cs="Aptos"/>
        </w:rPr>
        <w:t xml:space="preserve">, </w:t>
      </w:r>
      <w:r w:rsidR="00203973" w:rsidRPr="3E8C5FA7">
        <w:rPr>
          <w:rFonts w:ascii="Aptos" w:eastAsia="Aptos" w:hAnsi="Aptos" w:cs="Aptos"/>
        </w:rPr>
        <w:t>dagbestedin</w:t>
      </w:r>
      <w:r w:rsidR="00905073" w:rsidRPr="3E8C5FA7">
        <w:rPr>
          <w:rFonts w:ascii="Aptos" w:eastAsia="Aptos" w:hAnsi="Aptos" w:cs="Aptos"/>
        </w:rPr>
        <w:t>g en/of</w:t>
      </w:r>
      <w:r w:rsidR="00203973" w:rsidRPr="3E8C5FA7">
        <w:rPr>
          <w:rFonts w:ascii="Aptos" w:eastAsia="Aptos" w:hAnsi="Aptos" w:cs="Aptos"/>
        </w:rPr>
        <w:t xml:space="preserve"> sport</w:t>
      </w:r>
      <w:r w:rsidR="00905073" w:rsidRPr="3E8C5FA7">
        <w:rPr>
          <w:rFonts w:ascii="Aptos" w:eastAsia="Aptos" w:hAnsi="Aptos" w:cs="Aptos"/>
        </w:rPr>
        <w:t>.</w:t>
      </w:r>
      <w:r w:rsidR="79415706" w:rsidRPr="3E8C5FA7">
        <w:rPr>
          <w:rFonts w:ascii="Aptos" w:eastAsia="Aptos" w:hAnsi="Aptos" w:cs="Aptos"/>
        </w:rPr>
        <w:t xml:space="preserve"> </w:t>
      </w:r>
      <w:r w:rsidR="4768C199" w:rsidRPr="3E8C5FA7">
        <w:rPr>
          <w:rFonts w:ascii="Aptos" w:eastAsia="Aptos" w:hAnsi="Aptos" w:cs="Aptos"/>
        </w:rPr>
        <w:t>D</w:t>
      </w:r>
      <w:r w:rsidR="7EEC822E" w:rsidRPr="3E8C5FA7">
        <w:rPr>
          <w:rFonts w:ascii="Aptos" w:eastAsia="Aptos" w:hAnsi="Aptos" w:cs="Aptos"/>
        </w:rPr>
        <w:t>eelnemers</w:t>
      </w:r>
      <w:r w:rsidR="6F065194" w:rsidRPr="3E8C5FA7">
        <w:rPr>
          <w:rFonts w:ascii="Aptos" w:eastAsia="Aptos" w:hAnsi="Aptos" w:cs="Aptos"/>
        </w:rPr>
        <w:t xml:space="preserve"> hebben daarnaast toegang</w:t>
      </w:r>
      <w:r w:rsidR="4423D153" w:rsidRPr="3E8C5FA7">
        <w:rPr>
          <w:rFonts w:ascii="Aptos" w:eastAsia="Aptos" w:hAnsi="Aptos" w:cs="Aptos"/>
        </w:rPr>
        <w:t xml:space="preserve"> </w:t>
      </w:r>
      <w:r w:rsidR="05FB06A0" w:rsidRPr="3E8C5FA7">
        <w:rPr>
          <w:rFonts w:ascii="Aptos" w:eastAsia="Aptos" w:hAnsi="Aptos" w:cs="Aptos"/>
        </w:rPr>
        <w:t>tot een</w:t>
      </w:r>
      <w:r w:rsidR="7EEC822E" w:rsidRPr="3E8C5FA7">
        <w:rPr>
          <w:rFonts w:ascii="Aptos" w:eastAsia="Aptos" w:hAnsi="Aptos" w:cs="Aptos"/>
        </w:rPr>
        <w:t xml:space="preserve"> vertrouwenspersoon of geestelijk verzorger. </w:t>
      </w:r>
    </w:p>
    <w:p w14:paraId="3BC9F4AA" w14:textId="169318E5" w:rsidR="686D0A04" w:rsidRDefault="617DCBE1" w:rsidP="686D0A04">
      <w:pPr>
        <w:spacing w:line="276" w:lineRule="auto"/>
        <w:jc w:val="both"/>
        <w:rPr>
          <w:rFonts w:ascii="Aptos" w:eastAsia="Aptos" w:hAnsi="Aptos" w:cs="Aptos"/>
        </w:rPr>
      </w:pPr>
      <w:bookmarkStart w:id="37" w:name="_Toc198559441"/>
      <w:r w:rsidRPr="00C4636C">
        <w:rPr>
          <w:rStyle w:val="Kop3Char"/>
          <w:color w:val="C00000"/>
        </w:rPr>
        <w:t>Doel voor 2025</w:t>
      </w:r>
      <w:r w:rsidR="00C4636C">
        <w:rPr>
          <w:rStyle w:val="Kop3Char"/>
          <w:color w:val="C00000"/>
        </w:rPr>
        <w:t>:</w:t>
      </w:r>
      <w:bookmarkEnd w:id="37"/>
      <w:r w:rsidRPr="00C4636C">
        <w:rPr>
          <w:rFonts w:ascii="Aptos" w:eastAsia="Aptos" w:hAnsi="Aptos" w:cs="Aptos"/>
          <w:color w:val="C00000"/>
        </w:rPr>
        <w:t xml:space="preserve"> </w:t>
      </w:r>
      <w:r w:rsidRPr="69368646">
        <w:rPr>
          <w:rFonts w:ascii="Aptos" w:eastAsia="Aptos" w:hAnsi="Aptos" w:cs="Aptos"/>
        </w:rPr>
        <w:t>Start met een o</w:t>
      </w:r>
      <w:r w:rsidR="0D178F90" w:rsidRPr="69368646">
        <w:rPr>
          <w:rFonts w:ascii="Aptos" w:eastAsia="Aptos" w:hAnsi="Aptos" w:cs="Aptos"/>
        </w:rPr>
        <w:t>ntwikkelpunt voor de komende jaren: Het betrekken van het netwerk bij de uitvoering van het plan</w:t>
      </w:r>
      <w:r w:rsidR="2F37CD01" w:rsidRPr="69368646">
        <w:rPr>
          <w:rFonts w:ascii="Aptos" w:eastAsia="Aptos" w:hAnsi="Aptos" w:cs="Aptos"/>
        </w:rPr>
        <w:t xml:space="preserve">. Meer gerichte interventies om het netwerk te betrekken of opnieuw op te bouwen. </w:t>
      </w:r>
    </w:p>
    <w:p w14:paraId="2D78A130" w14:textId="3C61832F" w:rsidR="009A1161" w:rsidRPr="00C4636C" w:rsidRDefault="7EEC822E" w:rsidP="00180128">
      <w:pPr>
        <w:pStyle w:val="Kop3"/>
        <w:rPr>
          <w:color w:val="C00000"/>
        </w:rPr>
      </w:pPr>
      <w:bookmarkStart w:id="38" w:name="_Toc198559442"/>
      <w:r w:rsidRPr="00C4636C">
        <w:rPr>
          <w:color w:val="C00000"/>
        </w:rPr>
        <w:t>4.</w:t>
      </w:r>
      <w:r w:rsidR="00180128" w:rsidRPr="00C4636C">
        <w:rPr>
          <w:color w:val="C00000"/>
        </w:rPr>
        <w:t>4</w:t>
      </w:r>
      <w:r w:rsidRPr="00C4636C">
        <w:rPr>
          <w:color w:val="C00000"/>
        </w:rPr>
        <w:t>.6</w:t>
      </w:r>
      <w:r w:rsidR="00582A50">
        <w:rPr>
          <w:color w:val="C00000"/>
        </w:rPr>
        <w:t xml:space="preserve"> </w:t>
      </w:r>
      <w:r w:rsidRPr="00C4636C">
        <w:rPr>
          <w:color w:val="C00000"/>
        </w:rPr>
        <w:t xml:space="preserve">Flexibele zorg: </w:t>
      </w:r>
      <w:r w:rsidR="00DC612C" w:rsidRPr="00C4636C">
        <w:rPr>
          <w:color w:val="C00000"/>
        </w:rPr>
        <w:t>Afschalen</w:t>
      </w:r>
      <w:r w:rsidRPr="00C4636C">
        <w:rPr>
          <w:color w:val="C00000"/>
        </w:rPr>
        <w:t xml:space="preserve"> en opschaling waar nodig</w:t>
      </w:r>
      <w:bookmarkEnd w:id="38"/>
      <w:r w:rsidRPr="00C4636C">
        <w:rPr>
          <w:color w:val="C00000"/>
        </w:rPr>
        <w:t xml:space="preserve"> </w:t>
      </w:r>
    </w:p>
    <w:p w14:paraId="5D2EB846" w14:textId="4532EC8B" w:rsidR="00D02901" w:rsidRPr="00D16AC5" w:rsidRDefault="00D02901" w:rsidP="6ED05DAD">
      <w:pPr>
        <w:spacing w:line="276" w:lineRule="auto"/>
        <w:jc w:val="both"/>
        <w:rPr>
          <w:rFonts w:ascii="Aptos" w:eastAsia="Aptos" w:hAnsi="Aptos" w:cs="Aptos"/>
          <w:highlight w:val="yellow"/>
        </w:rPr>
      </w:pPr>
      <w:r>
        <w:rPr>
          <w:noProof/>
        </w:rPr>
        <w:drawing>
          <wp:anchor distT="0" distB="0" distL="114300" distR="114300" simplePos="0" relativeHeight="251658252" behindDoc="0" locked="0" layoutInCell="1" allowOverlap="1" wp14:anchorId="687EFB90" wp14:editId="08C71B9B">
            <wp:simplePos x="0" y="0"/>
            <wp:positionH relativeFrom="character">
              <wp:posOffset>-635</wp:posOffset>
            </wp:positionH>
            <wp:positionV relativeFrom="paragraph">
              <wp:posOffset>-3175</wp:posOffset>
            </wp:positionV>
            <wp:extent cx="1205342" cy="1277807"/>
            <wp:effectExtent l="0" t="0" r="0" b="0"/>
            <wp:wrapSquare wrapText="bothSides"/>
            <wp:docPr id="1339596199" name="Afbeelding 32" descr="Afbeelding met tekenfilm, illustratie, kuns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5342" cy="1277807"/>
                    </a:xfrm>
                    <a:prstGeom prst="rect">
                      <a:avLst/>
                    </a:prstGeom>
                  </pic:spPr>
                </pic:pic>
              </a:graphicData>
            </a:graphic>
          </wp:anchor>
        </w:drawing>
      </w:r>
      <w:r w:rsidR="709D3119" w:rsidRPr="3E8C5FA7">
        <w:rPr>
          <w:rFonts w:ascii="Aptos" w:eastAsia="Aptos" w:hAnsi="Aptos" w:cs="Aptos"/>
        </w:rPr>
        <w:t xml:space="preserve">We verbeteren </w:t>
      </w:r>
      <w:r w:rsidR="72E7BF92" w:rsidRPr="3E8C5FA7">
        <w:rPr>
          <w:rFonts w:ascii="Aptos" w:eastAsia="Aptos" w:hAnsi="Aptos" w:cs="Aptos"/>
        </w:rPr>
        <w:t>de</w:t>
      </w:r>
      <w:r w:rsidR="709D3119" w:rsidRPr="3E8C5FA7">
        <w:rPr>
          <w:rFonts w:ascii="Aptos" w:eastAsia="Aptos" w:hAnsi="Aptos" w:cs="Aptos"/>
        </w:rPr>
        <w:t xml:space="preserve"> flexibele zorg door </w:t>
      </w:r>
      <w:r w:rsidR="555A7E0F" w:rsidRPr="3E8C5FA7">
        <w:rPr>
          <w:rFonts w:ascii="Aptos" w:eastAsia="Aptos" w:hAnsi="Aptos" w:cs="Aptos"/>
        </w:rPr>
        <w:t>meer</w:t>
      </w:r>
      <w:r w:rsidR="709D3119" w:rsidRPr="3E8C5FA7">
        <w:rPr>
          <w:rFonts w:ascii="Aptos" w:eastAsia="Aptos" w:hAnsi="Aptos" w:cs="Aptos"/>
        </w:rPr>
        <w:t xml:space="preserve"> te reguleren wanneer zorg wordt op- of afgeschaald. Risicomanagement speelt hierin een belangrijke rol</w:t>
      </w:r>
      <w:r w:rsidR="3F2825D0" w:rsidRPr="3E8C5FA7">
        <w:rPr>
          <w:rFonts w:ascii="Aptos" w:eastAsia="Aptos" w:hAnsi="Aptos" w:cs="Aptos"/>
        </w:rPr>
        <w:t xml:space="preserve">.  </w:t>
      </w:r>
      <w:r w:rsidR="75F86EAB" w:rsidRPr="3E8C5FA7">
        <w:rPr>
          <w:rFonts w:ascii="Aptos" w:eastAsia="Aptos" w:hAnsi="Aptos" w:cs="Aptos"/>
        </w:rPr>
        <w:t>De</w:t>
      </w:r>
      <w:r w:rsidR="4333B698" w:rsidRPr="3E8C5FA7">
        <w:rPr>
          <w:rFonts w:ascii="Aptos" w:eastAsia="Aptos" w:hAnsi="Aptos" w:cs="Aptos"/>
        </w:rPr>
        <w:t xml:space="preserve"> begeleiders</w:t>
      </w:r>
      <w:r w:rsidR="75F86EAB" w:rsidRPr="3E8C5FA7">
        <w:rPr>
          <w:rFonts w:ascii="Aptos" w:eastAsia="Aptos" w:hAnsi="Aptos" w:cs="Aptos"/>
        </w:rPr>
        <w:t xml:space="preserve"> </w:t>
      </w:r>
      <w:r w:rsidR="1BC9CA9D" w:rsidRPr="3E8C5FA7">
        <w:rPr>
          <w:rFonts w:ascii="Aptos" w:eastAsia="Aptos" w:hAnsi="Aptos" w:cs="Aptos"/>
        </w:rPr>
        <w:t>volgen</w:t>
      </w:r>
      <w:r w:rsidR="709D3119" w:rsidRPr="3E8C5FA7">
        <w:rPr>
          <w:rFonts w:ascii="Aptos" w:eastAsia="Aptos" w:hAnsi="Aptos" w:cs="Aptos"/>
        </w:rPr>
        <w:t xml:space="preserve"> trainingen in risicobeoordeling en het herkennen van signalen die wijzen op verhoogd risico.</w:t>
      </w:r>
      <w:r w:rsidR="75F86EAB" w:rsidRPr="3E8C5FA7">
        <w:rPr>
          <w:rFonts w:ascii="Aptos" w:eastAsia="Aptos" w:hAnsi="Aptos" w:cs="Aptos"/>
        </w:rPr>
        <w:t xml:space="preserve"> </w:t>
      </w:r>
      <w:r w:rsidR="6ABCB2B2" w:rsidRPr="3E8C5FA7">
        <w:rPr>
          <w:rFonts w:ascii="Aptos" w:eastAsia="Aptos" w:hAnsi="Aptos" w:cs="Aptos"/>
        </w:rPr>
        <w:t xml:space="preserve">Wegingen met betrekking tot zorgzwaarte en aantal ingezette begeleidingsuren </w:t>
      </w:r>
      <w:r w:rsidR="17260C2F" w:rsidRPr="3E8C5FA7">
        <w:rPr>
          <w:rFonts w:ascii="Aptos" w:eastAsia="Aptos" w:hAnsi="Aptos" w:cs="Aptos"/>
        </w:rPr>
        <w:t>vindt</w:t>
      </w:r>
      <w:r w:rsidR="6ABCB2B2" w:rsidRPr="3E8C5FA7">
        <w:rPr>
          <w:rFonts w:ascii="Aptos" w:eastAsia="Aptos" w:hAnsi="Aptos" w:cs="Aptos"/>
        </w:rPr>
        <w:t xml:space="preserve"> plaats bij</w:t>
      </w:r>
      <w:r w:rsidR="0DE10D57" w:rsidRPr="3E8C5FA7">
        <w:rPr>
          <w:rFonts w:ascii="Aptos" w:eastAsia="Aptos" w:hAnsi="Aptos" w:cs="Aptos"/>
        </w:rPr>
        <w:t xml:space="preserve"> multidisciplinaire overleggen, en </w:t>
      </w:r>
      <w:r w:rsidR="1366DFEC" w:rsidRPr="3E8C5FA7">
        <w:rPr>
          <w:rFonts w:ascii="Aptos" w:eastAsia="Aptos" w:hAnsi="Aptos" w:cs="Aptos"/>
        </w:rPr>
        <w:t>aanpassingen in</w:t>
      </w:r>
      <w:r w:rsidR="0DE10D57" w:rsidRPr="3E8C5FA7">
        <w:rPr>
          <w:rFonts w:ascii="Aptos" w:eastAsia="Aptos" w:hAnsi="Aptos" w:cs="Aptos"/>
        </w:rPr>
        <w:t xml:space="preserve"> het begeleidingsplan</w:t>
      </w:r>
      <w:r w:rsidR="16B88674" w:rsidRPr="3E8C5FA7">
        <w:rPr>
          <w:rFonts w:ascii="Aptos" w:eastAsia="Aptos" w:hAnsi="Aptos" w:cs="Aptos"/>
        </w:rPr>
        <w:t xml:space="preserve"> in </w:t>
      </w:r>
      <w:r w:rsidR="007A0CF3" w:rsidRPr="3E8C5FA7">
        <w:rPr>
          <w:rFonts w:ascii="Aptos" w:eastAsia="Aptos" w:hAnsi="Aptos" w:cs="Aptos"/>
        </w:rPr>
        <w:t>overleg met</w:t>
      </w:r>
      <w:r w:rsidR="75F86EAB" w:rsidRPr="3E8C5FA7">
        <w:rPr>
          <w:rFonts w:ascii="Aptos" w:eastAsia="Aptos" w:hAnsi="Aptos" w:cs="Aptos"/>
        </w:rPr>
        <w:t xml:space="preserve"> de </w:t>
      </w:r>
      <w:r w:rsidR="049DDD3B" w:rsidRPr="3E8C5FA7">
        <w:rPr>
          <w:rFonts w:ascii="Aptos" w:eastAsia="Aptos" w:hAnsi="Aptos" w:cs="Aptos"/>
        </w:rPr>
        <w:t xml:space="preserve">trajectmanager, </w:t>
      </w:r>
      <w:r w:rsidR="00DE1C67" w:rsidRPr="3E8C5FA7">
        <w:rPr>
          <w:rFonts w:ascii="Aptos" w:eastAsia="Aptos" w:hAnsi="Aptos" w:cs="Aptos"/>
        </w:rPr>
        <w:t>FZ</w:t>
      </w:r>
      <w:r w:rsidR="049DDD3B" w:rsidRPr="3E8C5FA7">
        <w:rPr>
          <w:rFonts w:ascii="Aptos" w:eastAsia="Aptos" w:hAnsi="Aptos" w:cs="Aptos"/>
        </w:rPr>
        <w:t>-expert en de gedragswetenschapper.</w:t>
      </w:r>
      <w:r w:rsidR="709D3119" w:rsidRPr="3E8C5FA7">
        <w:rPr>
          <w:rFonts w:ascii="Aptos" w:eastAsia="Aptos" w:hAnsi="Aptos" w:cs="Aptos"/>
        </w:rPr>
        <w:t xml:space="preserve"> </w:t>
      </w:r>
    </w:p>
    <w:p w14:paraId="3E25A087" w14:textId="2BDF144E" w:rsidR="004361C9" w:rsidRDefault="6229695D" w:rsidP="043EDC39">
      <w:pPr>
        <w:spacing w:line="276" w:lineRule="auto"/>
        <w:jc w:val="both"/>
        <w:rPr>
          <w:rFonts w:ascii="Aptos" w:eastAsia="Aptos" w:hAnsi="Aptos" w:cs="Aptos"/>
          <w:highlight w:val="yellow"/>
        </w:rPr>
      </w:pPr>
      <w:bookmarkStart w:id="39" w:name="_Toc198559443"/>
      <w:r w:rsidRPr="00C4636C">
        <w:rPr>
          <w:rStyle w:val="Kop3Char"/>
          <w:color w:val="C00000"/>
        </w:rPr>
        <w:t>Doel 2025</w:t>
      </w:r>
      <w:r w:rsidR="00582A50">
        <w:rPr>
          <w:rStyle w:val="Kop3Char"/>
          <w:color w:val="C00000"/>
        </w:rPr>
        <w:t>;</w:t>
      </w:r>
      <w:bookmarkEnd w:id="39"/>
      <w:r w:rsidRPr="00C4636C">
        <w:rPr>
          <w:rFonts w:ascii="Aptos" w:eastAsia="Aptos" w:hAnsi="Aptos" w:cs="Aptos"/>
          <w:b/>
          <w:bCs/>
          <w:color w:val="C00000"/>
        </w:rPr>
        <w:t xml:space="preserve"> </w:t>
      </w:r>
      <w:r w:rsidRPr="010A7D6D">
        <w:rPr>
          <w:rFonts w:ascii="Aptos" w:eastAsia="Aptos" w:hAnsi="Aptos" w:cs="Aptos"/>
        </w:rPr>
        <w:t>We werken</w:t>
      </w:r>
      <w:r w:rsidR="049DDD3B" w:rsidRPr="010A7D6D">
        <w:rPr>
          <w:rFonts w:ascii="Aptos" w:eastAsia="Aptos" w:hAnsi="Aptos" w:cs="Aptos"/>
        </w:rPr>
        <w:t xml:space="preserve"> </w:t>
      </w:r>
      <w:r w:rsidR="709D3119" w:rsidRPr="010A7D6D">
        <w:rPr>
          <w:rFonts w:ascii="Aptos" w:eastAsia="Aptos" w:hAnsi="Aptos" w:cs="Aptos"/>
        </w:rPr>
        <w:t>aan het opstellen van duidelijke procedures voor c</w:t>
      </w:r>
      <w:r w:rsidR="78B01E00" w:rsidRPr="010A7D6D">
        <w:rPr>
          <w:rFonts w:ascii="Aptos" w:eastAsia="Aptos" w:hAnsi="Aptos" w:cs="Aptos"/>
        </w:rPr>
        <w:t>alamiteiten</w:t>
      </w:r>
      <w:r w:rsidR="00EA16FF" w:rsidRPr="010A7D6D">
        <w:rPr>
          <w:rFonts w:ascii="Aptos" w:eastAsia="Aptos" w:hAnsi="Aptos" w:cs="Aptos"/>
        </w:rPr>
        <w:t>-</w:t>
      </w:r>
      <w:r w:rsidR="709D3119" w:rsidRPr="010A7D6D">
        <w:rPr>
          <w:rFonts w:ascii="Aptos" w:eastAsia="Aptos" w:hAnsi="Aptos" w:cs="Aptos"/>
        </w:rPr>
        <w:t xml:space="preserve">afhandeling, zodat medewerkers weten hoe ze moeten handelen in noodsituaties. </w:t>
      </w:r>
    </w:p>
    <w:p w14:paraId="3328862F" w14:textId="77777777" w:rsidR="00873A19" w:rsidRPr="00C4636C" w:rsidRDefault="00873A19" w:rsidP="00180128">
      <w:pPr>
        <w:pStyle w:val="Kop4"/>
        <w:rPr>
          <w:color w:val="C00000"/>
        </w:rPr>
      </w:pPr>
      <w:r w:rsidRPr="00C4636C">
        <w:rPr>
          <w:color w:val="C00000"/>
        </w:rPr>
        <w:t>Melden toezichthouder</w:t>
      </w:r>
    </w:p>
    <w:p w14:paraId="1F1D275E" w14:textId="6A5937CA" w:rsidR="00873A19" w:rsidRPr="00873A19" w:rsidRDefault="00873A19" w:rsidP="00873A19">
      <w:pPr>
        <w:spacing w:line="276" w:lineRule="auto"/>
        <w:jc w:val="both"/>
        <w:rPr>
          <w:rFonts w:ascii="Aptos" w:eastAsia="Aptos" w:hAnsi="Aptos" w:cs="Aptos"/>
        </w:rPr>
      </w:pPr>
      <w:r w:rsidRPr="4F445DFA">
        <w:rPr>
          <w:rFonts w:ascii="Aptos" w:eastAsia="Aptos" w:hAnsi="Aptos" w:cs="Aptos"/>
        </w:rPr>
        <w:t xml:space="preserve">Bij de uitvoering van zorg kunnen ernstige </w:t>
      </w:r>
      <w:r w:rsidR="005336A6" w:rsidRPr="4F445DFA">
        <w:rPr>
          <w:rFonts w:ascii="Aptos" w:eastAsia="Aptos" w:hAnsi="Aptos" w:cs="Aptos"/>
        </w:rPr>
        <w:t>calamiteiten</w:t>
      </w:r>
      <w:r w:rsidRPr="4F445DFA">
        <w:rPr>
          <w:rFonts w:ascii="Aptos" w:eastAsia="Aptos" w:hAnsi="Aptos" w:cs="Aptos"/>
        </w:rPr>
        <w:t xml:space="preserve"> optreden die meldplicht met zich meebrengen. Deze </w:t>
      </w:r>
      <w:r w:rsidR="00E40113" w:rsidRPr="4F445DFA">
        <w:rPr>
          <w:rFonts w:ascii="Aptos" w:eastAsia="Aptos" w:hAnsi="Aptos" w:cs="Aptos"/>
        </w:rPr>
        <w:t>calamiteiten</w:t>
      </w:r>
      <w:r w:rsidRPr="4F445DFA">
        <w:rPr>
          <w:rFonts w:ascii="Aptos" w:eastAsia="Aptos" w:hAnsi="Aptos" w:cs="Aptos"/>
        </w:rPr>
        <w:t xml:space="preserve"> moeten </w:t>
      </w:r>
      <w:r w:rsidR="00BA0D5A" w:rsidRPr="4F445DFA">
        <w:rPr>
          <w:rFonts w:ascii="Aptos" w:eastAsia="Aptos" w:hAnsi="Aptos" w:cs="Aptos"/>
        </w:rPr>
        <w:t xml:space="preserve">tijdig </w:t>
      </w:r>
      <w:r w:rsidRPr="4F445DFA">
        <w:rPr>
          <w:rFonts w:ascii="Aptos" w:eastAsia="Aptos" w:hAnsi="Aptos" w:cs="Aptos"/>
        </w:rPr>
        <w:t>worden gemeld bij de externe toezichthouder</w:t>
      </w:r>
      <w:r w:rsidR="00BA0D5A" w:rsidRPr="4F445DFA">
        <w:rPr>
          <w:rFonts w:ascii="Aptos" w:eastAsia="Aptos" w:hAnsi="Aptos" w:cs="Aptos"/>
        </w:rPr>
        <w:t>.</w:t>
      </w:r>
      <w:r w:rsidRPr="4F445DFA">
        <w:rPr>
          <w:rFonts w:ascii="Aptos" w:eastAsia="Aptos" w:hAnsi="Aptos" w:cs="Aptos"/>
        </w:rPr>
        <w:t xml:space="preserve"> </w:t>
      </w:r>
      <w:r w:rsidR="00911D26" w:rsidRPr="4F445DFA">
        <w:rPr>
          <w:rFonts w:ascii="Aptos" w:eastAsia="Aptos" w:hAnsi="Aptos" w:cs="Aptos"/>
        </w:rPr>
        <w:t xml:space="preserve"> </w:t>
      </w:r>
      <w:r w:rsidRPr="4F445DFA">
        <w:rPr>
          <w:rFonts w:ascii="Aptos" w:eastAsia="Aptos" w:hAnsi="Aptos" w:cs="Aptos"/>
        </w:rPr>
        <w:t>De externe toezichthouders en W&amp;G/LJ&amp;R streven samen naar veilige zorg en het verbeteren van de organisatie door transparante samenwerking bij het afhandelen van incidenten.</w:t>
      </w:r>
      <w:r w:rsidR="00180128">
        <w:rPr>
          <w:rFonts w:ascii="Aptos" w:eastAsia="Aptos" w:hAnsi="Aptos" w:cs="Aptos"/>
        </w:rPr>
        <w:t xml:space="preserve"> </w:t>
      </w:r>
      <w:r w:rsidRPr="4F445DFA">
        <w:rPr>
          <w:rFonts w:ascii="Aptos" w:eastAsia="Aptos" w:hAnsi="Aptos" w:cs="Aptos"/>
        </w:rPr>
        <w:t xml:space="preserve">Afhankelijk van het type </w:t>
      </w:r>
      <w:r w:rsidR="00E40113" w:rsidRPr="4F445DFA">
        <w:rPr>
          <w:rFonts w:ascii="Aptos" w:eastAsia="Aptos" w:hAnsi="Aptos" w:cs="Aptos"/>
        </w:rPr>
        <w:t>calamiteit</w:t>
      </w:r>
      <w:r w:rsidRPr="4F445DFA">
        <w:rPr>
          <w:rFonts w:ascii="Aptos" w:eastAsia="Aptos" w:hAnsi="Aptos" w:cs="Aptos"/>
        </w:rPr>
        <w:t xml:space="preserve"> wordt de meldplicht uitgevoerd bij de juiste toezichthouder. Voorafgaand aan de melding binnen de organisatie worden altijd interne stappen ondernomen. Na melding wordt een onderzoek uitgevoerd naar de oorzaken, waarna passende maatregelen worden genomen om herhaling te voorkomen. Deze werkwijze is beschreven in de Kadernota Integrale Veiligheid W&amp;G/LJ&amp;R en omvat zowel interne als externe meldprocedures.</w:t>
      </w:r>
    </w:p>
    <w:p w14:paraId="481B7BC5" w14:textId="5BBD17C3" w:rsidR="000A0A53" w:rsidRPr="00C4636C" w:rsidRDefault="000A0A53" w:rsidP="00180128">
      <w:pPr>
        <w:pStyle w:val="Kop4"/>
        <w:rPr>
          <w:color w:val="C00000"/>
        </w:rPr>
      </w:pPr>
      <w:r w:rsidRPr="00C4636C">
        <w:rPr>
          <w:color w:val="C00000"/>
        </w:rPr>
        <w:t xml:space="preserve">Visie op time-out en </w:t>
      </w:r>
      <w:r w:rsidR="00986141" w:rsidRPr="00C4636C">
        <w:rPr>
          <w:color w:val="C00000"/>
        </w:rPr>
        <w:t>zorgbeëindiging</w:t>
      </w:r>
    </w:p>
    <w:p w14:paraId="68F397DC" w14:textId="1F30A34A" w:rsidR="3F347D7B" w:rsidRDefault="3F347D7B" w:rsidP="39A4A456">
      <w:pPr>
        <w:spacing w:line="276" w:lineRule="auto"/>
        <w:jc w:val="both"/>
        <w:rPr>
          <w:rFonts w:eastAsiaTheme="minorEastAsia"/>
        </w:rPr>
      </w:pPr>
      <w:r w:rsidRPr="39A4A456">
        <w:rPr>
          <w:rFonts w:eastAsiaTheme="minorEastAsia"/>
          <w:color w:val="000000" w:themeColor="text1"/>
        </w:rPr>
        <w:t>De ‘Richtlijn time-out en eenzijdige voortijdige zorgbeëindiging door Leger des Heils’ vervangt (samen met de themadocumenten</w:t>
      </w:r>
      <w:r w:rsidR="72F57E5C" w:rsidRPr="39A4A456">
        <w:rPr>
          <w:rFonts w:eastAsiaTheme="minorEastAsia"/>
          <w:color w:val="000000" w:themeColor="text1"/>
        </w:rPr>
        <w:t xml:space="preserve">; </w:t>
      </w:r>
      <w:r w:rsidR="346356CD" w:rsidRPr="39A4A456">
        <w:rPr>
          <w:rFonts w:eastAsiaTheme="minorEastAsia"/>
          <w:i/>
          <w:iCs/>
          <w:color w:val="000000" w:themeColor="text1"/>
        </w:rPr>
        <w:t xml:space="preserve">voorkomen </w:t>
      </w:r>
      <w:r w:rsidR="7F5A18EF" w:rsidRPr="39A4A456">
        <w:rPr>
          <w:rFonts w:eastAsiaTheme="minorEastAsia"/>
          <w:i/>
          <w:iCs/>
          <w:color w:val="000000" w:themeColor="text1"/>
        </w:rPr>
        <w:t>van..</w:t>
      </w:r>
      <w:r w:rsidR="7F5A18EF" w:rsidRPr="39A4A456">
        <w:rPr>
          <w:rFonts w:eastAsiaTheme="minorEastAsia"/>
          <w:color w:val="000000" w:themeColor="text1"/>
        </w:rPr>
        <w:t>.</w:t>
      </w:r>
      <w:r w:rsidRPr="39A4A456">
        <w:rPr>
          <w:rFonts w:eastAsiaTheme="minorEastAsia"/>
          <w:color w:val="000000" w:themeColor="text1"/>
        </w:rPr>
        <w:t xml:space="preserve">en het stappenplan) de ‘Richtlijn weigeren van zorg door W&amp;G’ (2008). </w:t>
      </w:r>
      <w:r w:rsidR="3DEE7128" w:rsidRPr="39A4A456">
        <w:rPr>
          <w:rFonts w:eastAsiaTheme="minorEastAsia"/>
          <w:color w:val="000000" w:themeColor="text1"/>
        </w:rPr>
        <w:t>En is vastgesteld</w:t>
      </w:r>
      <w:r w:rsidR="234D5598" w:rsidRPr="39A4A456">
        <w:rPr>
          <w:rFonts w:eastAsiaTheme="minorEastAsia"/>
          <w:color w:val="000000" w:themeColor="text1"/>
        </w:rPr>
        <w:t xml:space="preserve"> in 2023 en breed </w:t>
      </w:r>
      <w:r w:rsidR="2C008098" w:rsidRPr="39A4A456">
        <w:rPr>
          <w:rFonts w:eastAsiaTheme="minorEastAsia"/>
          <w:color w:val="000000" w:themeColor="text1"/>
        </w:rPr>
        <w:t>geïmplementeerd</w:t>
      </w:r>
      <w:r w:rsidR="234D5598" w:rsidRPr="39A4A456">
        <w:rPr>
          <w:rFonts w:eastAsiaTheme="minorEastAsia"/>
          <w:color w:val="000000" w:themeColor="text1"/>
        </w:rPr>
        <w:t xml:space="preserve"> in 2024. </w:t>
      </w:r>
      <w:r w:rsidRPr="39A4A456">
        <w:rPr>
          <w:rFonts w:eastAsiaTheme="minorEastAsia"/>
          <w:color w:val="000000" w:themeColor="text1"/>
        </w:rPr>
        <w:t xml:space="preserve">In dit document is de visie van het Leger des Heils op time-out en eenzijdige voortijdige zorgbeëindiging gegeven, uitgangspunten om dit te voorkomen en </w:t>
      </w:r>
      <w:r w:rsidR="4A22B35C" w:rsidRPr="39A4A456">
        <w:rPr>
          <w:rFonts w:eastAsiaTheme="minorEastAsia"/>
          <w:color w:val="000000" w:themeColor="text1"/>
        </w:rPr>
        <w:t>heldere voorwaarden</w:t>
      </w:r>
      <w:r w:rsidRPr="39A4A456">
        <w:rPr>
          <w:rFonts w:eastAsiaTheme="minorEastAsia"/>
          <w:color w:val="000000" w:themeColor="text1"/>
        </w:rPr>
        <w:t xml:space="preserve"> om hiertoe over te gaan. Kaders uit wet- en regelgeving en afspraken met financiers zijn opgenomen over onze zorgplicht</w:t>
      </w:r>
      <w:r w:rsidR="3E52B113" w:rsidRPr="39A4A456">
        <w:rPr>
          <w:rFonts w:eastAsiaTheme="minorEastAsia"/>
          <w:color w:val="000000" w:themeColor="text1"/>
        </w:rPr>
        <w:t xml:space="preserve">. </w:t>
      </w:r>
      <w:r w:rsidRPr="39A4A456">
        <w:rPr>
          <w:rFonts w:eastAsiaTheme="minorEastAsia"/>
          <w:color w:val="000000" w:themeColor="text1"/>
        </w:rPr>
        <w:t>Deze richtlijn is van toepassing op alle aan het Leger des Heils W&amp;G verbonden locaties, producten en medewerkers, die intramurale en ambulante begeleiding biede</w:t>
      </w:r>
      <w:r w:rsidR="068B4133" w:rsidRPr="39A4A456">
        <w:rPr>
          <w:rFonts w:eastAsiaTheme="minorEastAsia"/>
          <w:color w:val="000000" w:themeColor="text1"/>
        </w:rPr>
        <w:t>n</w:t>
      </w:r>
    </w:p>
    <w:p w14:paraId="1DFACA5A" w14:textId="76EE5F99" w:rsidR="686D0A04" w:rsidRDefault="3D46D6B3" w:rsidP="686D0A04">
      <w:pPr>
        <w:spacing w:line="276" w:lineRule="auto"/>
        <w:jc w:val="both"/>
        <w:rPr>
          <w:rFonts w:ascii="Aptos" w:eastAsia="Aptos" w:hAnsi="Aptos" w:cs="Aptos"/>
        </w:rPr>
      </w:pPr>
      <w:r w:rsidRPr="69368646">
        <w:rPr>
          <w:rFonts w:ascii="Aptos" w:eastAsia="Aptos" w:hAnsi="Aptos" w:cs="Aptos"/>
        </w:rPr>
        <w:t>Wij streven ernaar om time-out en zorgbeëindiging te voorkomen. Een time-out kan soms noodzakelijk zijn wanneer het tijdelijk niet mogelijk is om zorg te bieden. Zorgbeëindiging wordt alleen overwogen wanneer er binnen het Leger des Heils geen andere oplossing meer beschikbaar is. Wij maken geen gebruik van time-out of zorgbeëindiging als straf, snelle oplossing of controlemaatregel. Ons werk is herstelgericht en de-escalerend.</w:t>
      </w:r>
    </w:p>
    <w:p w14:paraId="342B02A7" w14:textId="6088A8F5" w:rsidR="009A1161" w:rsidRPr="00C4636C" w:rsidRDefault="0040224D" w:rsidP="00180128">
      <w:pPr>
        <w:pStyle w:val="Kop3"/>
        <w:rPr>
          <w:color w:val="C00000"/>
        </w:rPr>
      </w:pPr>
      <w:bookmarkStart w:id="40" w:name="_Toc198559444"/>
      <w:r w:rsidRPr="00C4636C">
        <w:rPr>
          <w:color w:val="C00000"/>
        </w:rPr>
        <w:t>4.4.7</w:t>
      </w:r>
      <w:r>
        <w:rPr>
          <w:color w:val="C00000"/>
        </w:rPr>
        <w:t xml:space="preserve"> </w:t>
      </w:r>
      <w:r w:rsidRPr="00C4636C">
        <w:rPr>
          <w:color w:val="C00000"/>
        </w:rPr>
        <w:t>Veiligheidsmanagement</w:t>
      </w:r>
      <w:r w:rsidR="7EEC822E" w:rsidRPr="00C4636C">
        <w:rPr>
          <w:color w:val="C00000"/>
        </w:rPr>
        <w:t xml:space="preserve"> binnen de </w:t>
      </w:r>
      <w:r w:rsidR="00C4755B" w:rsidRPr="00C4636C">
        <w:rPr>
          <w:color w:val="C00000"/>
        </w:rPr>
        <w:t>verblijf</w:t>
      </w:r>
      <w:r w:rsidR="11D10A5A" w:rsidRPr="00C4636C">
        <w:rPr>
          <w:color w:val="C00000"/>
        </w:rPr>
        <w:t>s</w:t>
      </w:r>
      <w:r w:rsidR="000B267D" w:rsidRPr="00C4636C">
        <w:rPr>
          <w:color w:val="C00000"/>
        </w:rPr>
        <w:t>-</w:t>
      </w:r>
      <w:r w:rsidR="00C4755B" w:rsidRPr="00C4636C">
        <w:rPr>
          <w:color w:val="C00000"/>
        </w:rPr>
        <w:t>,</w:t>
      </w:r>
      <w:r w:rsidR="7EEC822E" w:rsidRPr="00C4636C">
        <w:rPr>
          <w:color w:val="C00000"/>
        </w:rPr>
        <w:t xml:space="preserve"> en ambulante zorg</w:t>
      </w:r>
      <w:bookmarkEnd w:id="40"/>
      <w:r w:rsidR="7EEC822E" w:rsidRPr="00C4636C">
        <w:rPr>
          <w:color w:val="C00000"/>
        </w:rPr>
        <w:t xml:space="preserve"> </w:t>
      </w:r>
    </w:p>
    <w:p w14:paraId="234B223D" w14:textId="257D29B2" w:rsidR="686D0A04" w:rsidRDefault="6C618A6A" w:rsidP="69368646">
      <w:pPr>
        <w:spacing w:line="276" w:lineRule="auto"/>
        <w:jc w:val="both"/>
        <w:rPr>
          <w:rFonts w:ascii="Aptos" w:eastAsia="Aptos" w:hAnsi="Aptos" w:cs="Aptos"/>
          <w:highlight w:val="yellow"/>
        </w:rPr>
      </w:pPr>
      <w:r w:rsidRPr="69368646">
        <w:rPr>
          <w:rFonts w:ascii="Aptos" w:eastAsia="Aptos" w:hAnsi="Aptos" w:cs="Aptos"/>
        </w:rPr>
        <w:t xml:space="preserve">In het KKFZ is er aandacht voor de opname van een </w:t>
      </w:r>
      <w:r w:rsidR="272D268C" w:rsidRPr="69368646">
        <w:rPr>
          <w:rFonts w:ascii="Aptos" w:eastAsia="Aptos" w:hAnsi="Aptos" w:cs="Aptos"/>
        </w:rPr>
        <w:t xml:space="preserve">veiligheidsplan </w:t>
      </w:r>
      <w:r w:rsidRPr="69368646">
        <w:rPr>
          <w:rFonts w:ascii="Aptos" w:eastAsia="Aptos" w:hAnsi="Aptos" w:cs="Aptos"/>
        </w:rPr>
        <w:t xml:space="preserve">binnen het deelnemersdossier. </w:t>
      </w:r>
      <w:r w:rsidR="7C3E4687" w:rsidRPr="69368646">
        <w:rPr>
          <w:rFonts w:ascii="Aptos" w:eastAsia="Aptos" w:hAnsi="Aptos" w:cs="Aptos"/>
        </w:rPr>
        <w:t xml:space="preserve"> </w:t>
      </w:r>
      <w:r w:rsidR="30386F1A" w:rsidRPr="69368646">
        <w:rPr>
          <w:rFonts w:ascii="Aptos" w:eastAsia="Aptos" w:hAnsi="Aptos" w:cs="Aptos"/>
        </w:rPr>
        <w:t xml:space="preserve">Het Leger des Heils heeft ervoor gekozen om de </w:t>
      </w:r>
      <w:r w:rsidR="272D268C" w:rsidRPr="69368646">
        <w:rPr>
          <w:rFonts w:ascii="Aptos" w:eastAsia="Aptos" w:hAnsi="Aptos" w:cs="Aptos"/>
        </w:rPr>
        <w:t xml:space="preserve">veiligheidsaspecten </w:t>
      </w:r>
      <w:r w:rsidR="436F540A" w:rsidRPr="69368646">
        <w:rPr>
          <w:rFonts w:ascii="Aptos" w:eastAsia="Aptos" w:hAnsi="Aptos" w:cs="Aptos"/>
        </w:rPr>
        <w:t xml:space="preserve">te integreren </w:t>
      </w:r>
      <w:r w:rsidR="272D268C" w:rsidRPr="69368646">
        <w:rPr>
          <w:rFonts w:ascii="Aptos" w:eastAsia="Aptos" w:hAnsi="Aptos" w:cs="Aptos"/>
        </w:rPr>
        <w:t>in het hulpverleningsplan</w:t>
      </w:r>
      <w:r w:rsidR="25DF0648" w:rsidRPr="69368646">
        <w:rPr>
          <w:rFonts w:ascii="Aptos" w:eastAsia="Aptos" w:hAnsi="Aptos" w:cs="Aptos"/>
        </w:rPr>
        <w:t xml:space="preserve">. </w:t>
      </w:r>
      <w:r w:rsidR="272D268C" w:rsidRPr="69368646">
        <w:rPr>
          <w:rFonts w:ascii="Aptos" w:eastAsia="Aptos" w:hAnsi="Aptos" w:cs="Aptos"/>
        </w:rPr>
        <w:t xml:space="preserve"> Dit gebeurt door het gebruik van </w:t>
      </w:r>
      <w:r w:rsidR="25DF0648" w:rsidRPr="69368646">
        <w:rPr>
          <w:rFonts w:ascii="Aptos" w:eastAsia="Aptos" w:hAnsi="Aptos" w:cs="Aptos"/>
        </w:rPr>
        <w:t xml:space="preserve">de </w:t>
      </w:r>
      <w:r w:rsidR="410A8801" w:rsidRPr="69368646">
        <w:rPr>
          <w:rFonts w:ascii="Aptos" w:eastAsia="Aptos" w:hAnsi="Aptos" w:cs="Aptos"/>
        </w:rPr>
        <w:t>eerdergenoemde</w:t>
      </w:r>
      <w:r w:rsidR="25DF0648" w:rsidRPr="69368646">
        <w:rPr>
          <w:rFonts w:ascii="Aptos" w:eastAsia="Aptos" w:hAnsi="Aptos" w:cs="Aptos"/>
        </w:rPr>
        <w:t xml:space="preserve"> </w:t>
      </w:r>
      <w:r w:rsidR="272D268C" w:rsidRPr="69368646">
        <w:rPr>
          <w:rFonts w:ascii="Aptos" w:eastAsia="Aptos" w:hAnsi="Aptos" w:cs="Aptos"/>
        </w:rPr>
        <w:t xml:space="preserve">instrumenten, zoals de risicotaxatie, het signaleringsplan en de tool samenwerkingsafspraken. </w:t>
      </w:r>
      <w:r w:rsidR="25DF0648" w:rsidRPr="69368646">
        <w:rPr>
          <w:rFonts w:ascii="Aptos" w:eastAsia="Aptos" w:hAnsi="Aptos" w:cs="Aptos"/>
        </w:rPr>
        <w:t xml:space="preserve">Door de veiligheidsaspecten </w:t>
      </w:r>
      <w:r w:rsidR="26CFFE42" w:rsidRPr="69368646">
        <w:rPr>
          <w:rFonts w:ascii="Aptos" w:eastAsia="Aptos" w:hAnsi="Aptos" w:cs="Aptos"/>
        </w:rPr>
        <w:t>geïntegreerd</w:t>
      </w:r>
      <w:r w:rsidR="25DF0648" w:rsidRPr="69368646">
        <w:rPr>
          <w:rFonts w:ascii="Aptos" w:eastAsia="Aptos" w:hAnsi="Aptos" w:cs="Aptos"/>
        </w:rPr>
        <w:t xml:space="preserve"> op te nemen, </w:t>
      </w:r>
      <w:r w:rsidR="26CFFE42" w:rsidRPr="69368646">
        <w:rPr>
          <w:rFonts w:ascii="Aptos" w:eastAsia="Aptos" w:hAnsi="Aptos" w:cs="Aptos"/>
        </w:rPr>
        <w:t>verhogen</w:t>
      </w:r>
      <w:r w:rsidR="272D268C" w:rsidRPr="69368646">
        <w:rPr>
          <w:rFonts w:ascii="Aptos" w:eastAsia="Aptos" w:hAnsi="Aptos" w:cs="Aptos"/>
        </w:rPr>
        <w:t xml:space="preserve"> we de veiligheid en effectiviteit van de begeleiding</w:t>
      </w:r>
      <w:r w:rsidR="49E882D8" w:rsidRPr="69368646">
        <w:rPr>
          <w:rFonts w:ascii="Aptos" w:eastAsia="Aptos" w:hAnsi="Aptos" w:cs="Aptos"/>
        </w:rPr>
        <w:t xml:space="preserve"> en </w:t>
      </w:r>
      <w:r w:rsidR="610BC642" w:rsidRPr="69368646">
        <w:rPr>
          <w:rFonts w:ascii="Aptos" w:eastAsia="Aptos" w:hAnsi="Aptos" w:cs="Aptos"/>
        </w:rPr>
        <w:t xml:space="preserve">blijven </w:t>
      </w:r>
      <w:r w:rsidR="49E882D8" w:rsidRPr="69368646">
        <w:rPr>
          <w:rFonts w:ascii="Aptos" w:eastAsia="Aptos" w:hAnsi="Aptos" w:cs="Aptos"/>
        </w:rPr>
        <w:t xml:space="preserve">herstelgerichte doelen met een </w:t>
      </w:r>
      <w:r w:rsidR="410A8801" w:rsidRPr="69368646">
        <w:rPr>
          <w:rFonts w:ascii="Aptos" w:eastAsia="Aptos" w:hAnsi="Aptos" w:cs="Aptos"/>
        </w:rPr>
        <w:t>risico-element</w:t>
      </w:r>
      <w:r w:rsidR="49E882D8" w:rsidRPr="69368646">
        <w:rPr>
          <w:rFonts w:ascii="Aptos" w:eastAsia="Aptos" w:hAnsi="Aptos" w:cs="Aptos"/>
        </w:rPr>
        <w:t xml:space="preserve">, ook na de forensische titel in </w:t>
      </w:r>
      <w:r w:rsidR="43E35397" w:rsidRPr="69368646">
        <w:rPr>
          <w:rFonts w:ascii="Aptos" w:eastAsia="Aptos" w:hAnsi="Aptos" w:cs="Aptos"/>
        </w:rPr>
        <w:t xml:space="preserve">de </w:t>
      </w:r>
      <w:r w:rsidR="49E882D8" w:rsidRPr="69368646">
        <w:rPr>
          <w:rFonts w:ascii="Aptos" w:eastAsia="Aptos" w:hAnsi="Aptos" w:cs="Aptos"/>
        </w:rPr>
        <w:t xml:space="preserve">begeleiding een rol spelen. </w:t>
      </w:r>
    </w:p>
    <w:p w14:paraId="2EF4680D" w14:textId="52F511EB" w:rsidR="00A73334" w:rsidRPr="00C4636C" w:rsidRDefault="0040224D" w:rsidP="00180128">
      <w:pPr>
        <w:pStyle w:val="Kop3"/>
        <w:rPr>
          <w:color w:val="C00000"/>
        </w:rPr>
      </w:pPr>
      <w:bookmarkStart w:id="41" w:name="_Toc198559445"/>
      <w:r w:rsidRPr="00C4636C">
        <w:rPr>
          <w:color w:val="C00000"/>
        </w:rPr>
        <w:t>4.4.8</w:t>
      </w:r>
      <w:r>
        <w:rPr>
          <w:color w:val="C00000"/>
        </w:rPr>
        <w:t xml:space="preserve"> </w:t>
      </w:r>
      <w:r w:rsidRPr="00C4636C">
        <w:rPr>
          <w:color w:val="C00000"/>
        </w:rPr>
        <w:t>Belang</w:t>
      </w:r>
      <w:r w:rsidR="7EEC822E" w:rsidRPr="00C4636C">
        <w:rPr>
          <w:color w:val="C00000"/>
        </w:rPr>
        <w:t xml:space="preserve"> van het leefklimaat binnen de begeleiding</w:t>
      </w:r>
      <w:bookmarkEnd w:id="41"/>
      <w:r w:rsidR="7EEC822E" w:rsidRPr="00C4636C">
        <w:rPr>
          <w:color w:val="C00000"/>
        </w:rPr>
        <w:t xml:space="preserve"> </w:t>
      </w:r>
    </w:p>
    <w:p w14:paraId="72CA5ED9" w14:textId="2555ED19" w:rsidR="00A73334" w:rsidRDefault="00A73334" w:rsidP="00A73334">
      <w:pPr>
        <w:jc w:val="both"/>
        <w:rPr>
          <w:rFonts w:ascii="Aptos" w:eastAsia="Aptos" w:hAnsi="Aptos" w:cs="Aptos"/>
        </w:rPr>
      </w:pPr>
      <w:r>
        <w:rPr>
          <w:noProof/>
        </w:rPr>
        <w:drawing>
          <wp:anchor distT="0" distB="0" distL="114300" distR="114300" simplePos="0" relativeHeight="251658260" behindDoc="0" locked="0" layoutInCell="1" allowOverlap="1" wp14:anchorId="069AFF75" wp14:editId="0346D817">
            <wp:simplePos x="0" y="0"/>
            <wp:positionH relativeFrom="margin">
              <wp:posOffset>3601085</wp:posOffset>
            </wp:positionH>
            <wp:positionV relativeFrom="paragraph">
              <wp:posOffset>52070</wp:posOffset>
            </wp:positionV>
            <wp:extent cx="2242904" cy="1691640"/>
            <wp:effectExtent l="0" t="0" r="0" b="0"/>
            <wp:wrapSquare wrapText="bothSides"/>
            <wp:docPr id="27562223" name="Afbeelding 21" descr="Afbeelding met clipart, tekenfilm, 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223" name="Afbeelding 21" descr="Afbeelding met clipart, tekenfilm, kunst, illustratie&#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2904"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39A4A456">
        <w:rPr>
          <w:rFonts w:eastAsiaTheme="minorEastAsia"/>
        </w:rPr>
        <w:t>Een goede en veilige woonplek is een belangrijke behoefte van iedere deelnemer</w:t>
      </w:r>
      <w:r w:rsidR="5ABA89E9" w:rsidRPr="39A4A456">
        <w:rPr>
          <w:rFonts w:eastAsiaTheme="minorEastAsia"/>
        </w:rPr>
        <w:t>.</w:t>
      </w:r>
      <w:r w:rsidRPr="39A4A456">
        <w:rPr>
          <w:rFonts w:eastAsiaTheme="minorEastAsia"/>
        </w:rPr>
        <w:t xml:space="preserve"> In een open leefklimaat staat herstel van het gewone leven centraal en wordt door de hulpverleners een situatie gecreëerd waarin verbinding, autonomie en de mogelijkheid tot groei worden gefaciliteerd. </w:t>
      </w:r>
    </w:p>
    <w:p w14:paraId="0A0625B9" w14:textId="12F11E8B" w:rsidR="7C58A10C" w:rsidRPr="00486376" w:rsidRDefault="5C6CDFE2" w:rsidP="7C58A10C">
      <w:pPr>
        <w:spacing w:line="276" w:lineRule="auto"/>
        <w:jc w:val="both"/>
        <w:rPr>
          <w:rFonts w:ascii="Aptos" w:eastAsia="Aptos" w:hAnsi="Aptos" w:cs="Aptos"/>
        </w:rPr>
      </w:pPr>
      <w:r w:rsidRPr="043EDC39">
        <w:rPr>
          <w:rFonts w:eastAsiaTheme="minorEastAsia"/>
        </w:rPr>
        <w:t xml:space="preserve">Het </w:t>
      </w:r>
      <w:r w:rsidR="005B5D54" w:rsidRPr="2D324D00">
        <w:rPr>
          <w:rFonts w:eastAsiaTheme="minorEastAsia"/>
        </w:rPr>
        <w:t>L</w:t>
      </w:r>
      <w:r w:rsidRPr="2D324D00">
        <w:rPr>
          <w:rFonts w:eastAsiaTheme="minorEastAsia"/>
        </w:rPr>
        <w:t>eger</w:t>
      </w:r>
      <w:r w:rsidRPr="043EDC39">
        <w:rPr>
          <w:rFonts w:eastAsiaTheme="minorEastAsia"/>
        </w:rPr>
        <w:t xml:space="preserve"> des Heils heeft de visie op het </w:t>
      </w:r>
      <w:r w:rsidR="005B5D54" w:rsidRPr="2D324D00">
        <w:rPr>
          <w:rFonts w:eastAsiaTheme="minorEastAsia"/>
        </w:rPr>
        <w:t>p</w:t>
      </w:r>
      <w:r w:rsidRPr="2D324D00">
        <w:rPr>
          <w:rFonts w:eastAsiaTheme="minorEastAsia"/>
        </w:rPr>
        <w:t xml:space="preserve">edagogisch </w:t>
      </w:r>
      <w:r w:rsidR="005B5D54" w:rsidRPr="2D324D00">
        <w:rPr>
          <w:rFonts w:eastAsiaTheme="minorEastAsia"/>
        </w:rPr>
        <w:t>l</w:t>
      </w:r>
      <w:r w:rsidRPr="2D324D00">
        <w:rPr>
          <w:rFonts w:eastAsiaTheme="minorEastAsia"/>
        </w:rPr>
        <w:t>eefklimaat beschreven.</w:t>
      </w:r>
      <w:r w:rsidRPr="043EDC39">
        <w:rPr>
          <w:rFonts w:eastAsiaTheme="minorEastAsia"/>
        </w:rPr>
        <w:t xml:space="preserve"> </w:t>
      </w:r>
      <w:r w:rsidR="150965D6" w:rsidRPr="043EDC39">
        <w:rPr>
          <w:rFonts w:eastAsiaTheme="minorEastAsia"/>
        </w:rPr>
        <w:t>I</w:t>
      </w:r>
      <w:r w:rsidR="150965D6" w:rsidRPr="043EDC39">
        <w:rPr>
          <w:rFonts w:ascii="Aptos" w:eastAsia="Aptos" w:hAnsi="Aptos" w:cs="Aptos"/>
        </w:rPr>
        <w:t>n de forensische zorg is een positief leefklimaat essentieel voor het herstel en de re-integratie van deelnemers. Het biedt een veilige en ondersteunende omgeving waar deelnemers zich gezien, gehoord en gerespecteerd voelen. Dit versterkt hun gevoel van eigenwaarde en stimuleert hen om actief deel te nemen aan hun herstel. Een open leefklimaat biedt ruimte voor verbinding, autonomie en persoonlijke groei, wat bijdraagt aan het verminderen van risicogedrag en het bevorderen van sociale vaardigheden. Daarnaast heeft het ook een positieve invloed op het werkplezier van medewerkers, wat de kwaliteit van de zorg ten goede komt</w:t>
      </w:r>
      <w:r w:rsidR="1253F9CF" w:rsidRPr="043EDC39">
        <w:rPr>
          <w:rFonts w:ascii="Aptos" w:eastAsia="Aptos" w:hAnsi="Aptos" w:cs="Aptos"/>
        </w:rPr>
        <w:t>.</w:t>
      </w:r>
      <w:r w:rsidR="0FD82F5B">
        <w:t xml:space="preserve"> </w:t>
      </w:r>
      <w:r w:rsidR="0FD82F5B" w:rsidRPr="043EDC39">
        <w:rPr>
          <w:rFonts w:ascii="Aptos" w:eastAsia="Aptos" w:hAnsi="Aptos" w:cs="Aptos"/>
        </w:rPr>
        <w:t xml:space="preserve">Het is de verantwoordelijkheid van de afdelingsmanager om vorm te geven aan het pedagogisch leefklimaat op de afdeling en </w:t>
      </w:r>
      <w:r w:rsidR="004944BE">
        <w:rPr>
          <w:rFonts w:ascii="Aptos" w:eastAsia="Aptos" w:hAnsi="Aptos" w:cs="Aptos"/>
        </w:rPr>
        <w:t xml:space="preserve">hij/zij </w:t>
      </w:r>
      <w:r w:rsidR="0FD82F5B" w:rsidRPr="043EDC39">
        <w:rPr>
          <w:rFonts w:ascii="Aptos" w:eastAsia="Aptos" w:hAnsi="Aptos" w:cs="Aptos"/>
        </w:rPr>
        <w:t xml:space="preserve">wordt hierin ondersteund door de gedragswetenschapper, trajectmanager (BTM) en natuurlijk het team. </w:t>
      </w:r>
      <w:r w:rsidR="57488BBF" w:rsidRPr="043EDC39">
        <w:rPr>
          <w:rFonts w:ascii="Aptos" w:eastAsia="Aptos" w:hAnsi="Aptos" w:cs="Aptos"/>
        </w:rPr>
        <w:t>Deelnemers worden hier</w:t>
      </w:r>
      <w:r w:rsidR="0FD82F5B" w:rsidRPr="043EDC39">
        <w:rPr>
          <w:rFonts w:ascii="Aptos" w:eastAsia="Aptos" w:hAnsi="Aptos" w:cs="Aptos"/>
        </w:rPr>
        <w:t>bij betr</w:t>
      </w:r>
      <w:r w:rsidR="57488BBF" w:rsidRPr="043EDC39">
        <w:rPr>
          <w:rFonts w:ascii="Aptos" w:eastAsia="Aptos" w:hAnsi="Aptos" w:cs="Aptos"/>
        </w:rPr>
        <w:t>o</w:t>
      </w:r>
      <w:r w:rsidR="0FD82F5B" w:rsidRPr="043EDC39">
        <w:rPr>
          <w:rFonts w:ascii="Aptos" w:eastAsia="Aptos" w:hAnsi="Aptos" w:cs="Aptos"/>
        </w:rPr>
        <w:t>kken</w:t>
      </w:r>
    </w:p>
    <w:p w14:paraId="02B326D8" w14:textId="3F6407E0" w:rsidR="24736F4A" w:rsidRPr="00C4636C" w:rsidRDefault="0040224D" w:rsidP="00180128">
      <w:pPr>
        <w:pStyle w:val="Kop3"/>
        <w:rPr>
          <w:color w:val="C00000"/>
        </w:rPr>
      </w:pPr>
      <w:bookmarkStart w:id="42" w:name="_Toc198559446"/>
      <w:r w:rsidRPr="00C4636C">
        <w:rPr>
          <w:color w:val="C00000"/>
        </w:rPr>
        <w:t>4.4.9</w:t>
      </w:r>
      <w:r>
        <w:rPr>
          <w:color w:val="C00000"/>
        </w:rPr>
        <w:t xml:space="preserve"> </w:t>
      </w:r>
      <w:r w:rsidRPr="00C4636C">
        <w:rPr>
          <w:color w:val="C00000"/>
        </w:rPr>
        <w:t>Inzet</w:t>
      </w:r>
      <w:r w:rsidR="6E0CC955" w:rsidRPr="00C4636C">
        <w:rPr>
          <w:color w:val="C00000"/>
        </w:rPr>
        <w:t xml:space="preserve"> op AVG</w:t>
      </w:r>
      <w:r w:rsidR="12F8152E" w:rsidRPr="00C4636C">
        <w:rPr>
          <w:color w:val="C00000"/>
        </w:rPr>
        <w:t>-trainingen</w:t>
      </w:r>
      <w:bookmarkEnd w:id="42"/>
    </w:p>
    <w:p w14:paraId="11E4859A" w14:textId="734D82C5" w:rsidR="007B0213" w:rsidRDefault="12F8152E" w:rsidP="001C499D">
      <w:pPr>
        <w:spacing w:before="240" w:after="240"/>
        <w:jc w:val="both"/>
        <w:rPr>
          <w:rFonts w:ascii="Aptos" w:eastAsia="Aptos" w:hAnsi="Aptos" w:cs="Aptos"/>
        </w:rPr>
      </w:pPr>
      <w:r w:rsidRPr="043EDC39">
        <w:rPr>
          <w:rFonts w:ascii="Aptos" w:eastAsia="Aptos" w:hAnsi="Aptos" w:cs="Aptos"/>
        </w:rPr>
        <w:t xml:space="preserve">In 2024 heeft het Leger des Heils actief ingezet op AVG-trainingen en het verantwoord omgaan met persoonsgegevens. Dit heeft geresulteerd in een </w:t>
      </w:r>
      <w:r w:rsidR="00421E53" w:rsidRPr="2D324D00">
        <w:rPr>
          <w:rFonts w:ascii="Aptos" w:eastAsia="Aptos" w:hAnsi="Aptos" w:cs="Aptos"/>
        </w:rPr>
        <w:t>a</w:t>
      </w:r>
      <w:r w:rsidRPr="2D324D00">
        <w:rPr>
          <w:rFonts w:ascii="Aptos" w:eastAsia="Aptos" w:hAnsi="Aptos" w:cs="Aptos"/>
        </w:rPr>
        <w:t>wareness</w:t>
      </w:r>
      <w:r w:rsidRPr="043EDC39">
        <w:rPr>
          <w:rFonts w:ascii="Aptos" w:eastAsia="Aptos" w:hAnsi="Aptos" w:cs="Aptos"/>
        </w:rPr>
        <w:t>-training voor alle medewerkers</w:t>
      </w:r>
      <w:r w:rsidR="002619ED">
        <w:rPr>
          <w:rFonts w:ascii="Aptos" w:eastAsia="Aptos" w:hAnsi="Aptos" w:cs="Aptos"/>
        </w:rPr>
        <w:t xml:space="preserve">, waarin </w:t>
      </w:r>
      <w:r w:rsidR="00A76233">
        <w:rPr>
          <w:rFonts w:ascii="Aptos" w:eastAsia="Aptos" w:hAnsi="Aptos" w:cs="Aptos"/>
        </w:rPr>
        <w:t xml:space="preserve">het </w:t>
      </w:r>
      <w:r w:rsidR="002903D0">
        <w:rPr>
          <w:rFonts w:ascii="Aptos" w:eastAsia="Aptos" w:hAnsi="Aptos" w:cs="Aptos"/>
        </w:rPr>
        <w:t xml:space="preserve">vergroten van het </w:t>
      </w:r>
      <w:r w:rsidR="00A76233">
        <w:rPr>
          <w:rFonts w:ascii="Aptos" w:eastAsia="Aptos" w:hAnsi="Aptos" w:cs="Aptos"/>
        </w:rPr>
        <w:t xml:space="preserve">bewustzijn over </w:t>
      </w:r>
      <w:r w:rsidRPr="043EDC39">
        <w:rPr>
          <w:rFonts w:ascii="Aptos" w:eastAsia="Aptos" w:hAnsi="Aptos" w:cs="Aptos"/>
        </w:rPr>
        <w:t>en de juiste omgang met persoonlijke gegevens van deelnemers</w:t>
      </w:r>
      <w:r w:rsidR="00A76233">
        <w:rPr>
          <w:rFonts w:ascii="Aptos" w:eastAsia="Aptos" w:hAnsi="Aptos" w:cs="Aptos"/>
        </w:rPr>
        <w:t xml:space="preserve"> centraal </w:t>
      </w:r>
      <w:r w:rsidR="008458BA">
        <w:rPr>
          <w:rFonts w:ascii="Aptos" w:eastAsia="Aptos" w:hAnsi="Aptos" w:cs="Aptos"/>
        </w:rPr>
        <w:t>stond</w:t>
      </w:r>
      <w:r w:rsidR="008458BA" w:rsidRPr="043EDC39">
        <w:rPr>
          <w:rFonts w:ascii="Aptos" w:eastAsia="Aptos" w:hAnsi="Aptos" w:cs="Aptos"/>
        </w:rPr>
        <w:t>.</w:t>
      </w:r>
      <w:r w:rsidR="008458BA" w:rsidRPr="2D324D00">
        <w:rPr>
          <w:rFonts w:ascii="Aptos" w:eastAsia="Aptos" w:hAnsi="Aptos" w:cs="Aptos"/>
        </w:rPr>
        <w:t xml:space="preserve"> Specifiek</w:t>
      </w:r>
      <w:r w:rsidR="009D6ADD" w:rsidRPr="2D324D00">
        <w:rPr>
          <w:rFonts w:ascii="Aptos" w:eastAsia="Aptos" w:hAnsi="Aptos" w:cs="Aptos"/>
        </w:rPr>
        <w:t xml:space="preserve"> gaat het hier</w:t>
      </w:r>
      <w:r w:rsidR="009D6ADD">
        <w:rPr>
          <w:rFonts w:ascii="Aptos" w:eastAsia="Aptos" w:hAnsi="Aptos" w:cs="Aptos"/>
          <w:b/>
          <w:bCs/>
        </w:rPr>
        <w:t xml:space="preserve"> </w:t>
      </w:r>
      <w:r w:rsidRPr="043EDC39">
        <w:rPr>
          <w:rFonts w:ascii="Aptos" w:eastAsia="Aptos" w:hAnsi="Aptos" w:cs="Aptos"/>
        </w:rPr>
        <w:t xml:space="preserve">over de risico's en verantwoordelijkheden die gepaard gaan met het verwerken van persoonsgegevens. Het doel is om medewerkers te informeren over de </w:t>
      </w:r>
      <w:r w:rsidR="009D6ADD">
        <w:rPr>
          <w:rFonts w:ascii="Aptos" w:eastAsia="Aptos" w:hAnsi="Aptos" w:cs="Aptos"/>
        </w:rPr>
        <w:t xml:space="preserve">inhoud van de </w:t>
      </w:r>
      <w:r w:rsidRPr="043EDC39">
        <w:rPr>
          <w:rFonts w:ascii="Aptos" w:eastAsia="Aptos" w:hAnsi="Aptos" w:cs="Aptos"/>
        </w:rPr>
        <w:t xml:space="preserve">privacywetgeving, hen alert te maken op </w:t>
      </w:r>
      <w:r w:rsidR="005C7960">
        <w:rPr>
          <w:rFonts w:ascii="Aptos" w:eastAsia="Aptos" w:hAnsi="Aptos" w:cs="Aptos"/>
        </w:rPr>
        <w:t xml:space="preserve">onzorgvuldig omgaan met </w:t>
      </w:r>
      <w:r w:rsidR="00975DFE">
        <w:rPr>
          <w:rFonts w:ascii="Aptos" w:eastAsia="Aptos" w:hAnsi="Aptos" w:cs="Aptos"/>
        </w:rPr>
        <w:t xml:space="preserve">persoonlijke data en </w:t>
      </w:r>
      <w:r w:rsidRPr="043EDC39">
        <w:rPr>
          <w:rFonts w:ascii="Aptos" w:eastAsia="Aptos" w:hAnsi="Aptos" w:cs="Aptos"/>
        </w:rPr>
        <w:t>mogelijke datalekken, en hen te voorzien van praktische handvatten om de privacy van deelnemers te waarborgen in hun dagelijks</w:t>
      </w:r>
      <w:r w:rsidR="00975DFE">
        <w:rPr>
          <w:rFonts w:ascii="Aptos" w:eastAsia="Aptos" w:hAnsi="Aptos" w:cs="Aptos"/>
        </w:rPr>
        <w:t>e</w:t>
      </w:r>
      <w:r w:rsidRPr="043EDC39">
        <w:rPr>
          <w:rFonts w:ascii="Aptos" w:eastAsia="Aptos" w:hAnsi="Aptos" w:cs="Aptos"/>
        </w:rPr>
        <w:t xml:space="preserve"> werk.</w:t>
      </w:r>
    </w:p>
    <w:p w14:paraId="59602087" w14:textId="77142EE0" w:rsidR="7E3FFB21" w:rsidRDefault="00885523" w:rsidP="2AD4101D">
      <w:pPr>
        <w:spacing w:before="240" w:after="240"/>
        <w:jc w:val="both"/>
        <w:rPr>
          <w:rFonts w:ascii="Aptos" w:eastAsia="Aptos" w:hAnsi="Aptos" w:cs="Aptos"/>
        </w:rPr>
      </w:pPr>
      <w:bookmarkStart w:id="43" w:name="_Toc198559447"/>
      <w:r w:rsidRPr="004B5CF8">
        <w:rPr>
          <w:rStyle w:val="Kop3Char"/>
          <w:color w:val="C00000"/>
        </w:rPr>
        <w:t xml:space="preserve">Doel </w:t>
      </w:r>
      <w:r w:rsidR="00680760" w:rsidRPr="004B5CF8">
        <w:rPr>
          <w:rStyle w:val="Kop3Char"/>
          <w:color w:val="C00000"/>
        </w:rPr>
        <w:t xml:space="preserve">voor </w:t>
      </w:r>
      <w:r w:rsidRPr="004B5CF8">
        <w:rPr>
          <w:rStyle w:val="Kop3Char"/>
          <w:color w:val="C00000"/>
        </w:rPr>
        <w:t>2025</w:t>
      </w:r>
      <w:r w:rsidR="00B97CC4">
        <w:rPr>
          <w:rStyle w:val="Kop3Char"/>
          <w:color w:val="C00000"/>
        </w:rPr>
        <w:t>;</w:t>
      </w:r>
      <w:bookmarkEnd w:id="43"/>
      <w:r w:rsidRPr="004B5CF8">
        <w:rPr>
          <w:rFonts w:ascii="Aptos" w:eastAsia="Aptos" w:hAnsi="Aptos" w:cs="Aptos"/>
          <w:color w:val="C00000"/>
        </w:rPr>
        <w:t xml:space="preserve"> </w:t>
      </w:r>
      <w:r w:rsidR="008517D2" w:rsidRPr="010A7D6D">
        <w:rPr>
          <w:rFonts w:ascii="Aptos" w:eastAsia="Aptos" w:hAnsi="Aptos" w:cs="Aptos"/>
        </w:rPr>
        <w:t>In 2025 streven we naar de verdere verfijning van de integrale benadering van veiligheid en zorg binnen de forensische zorg, met de landelijke uitrol van werkinstructies voor ambulante teams en de ontwikkeling van het digitale platform voor gegevensdeling. We optimaliseren risicomanagement en herstelgerichte zorg door de kennis en vaardigheden van medewerkers te verhogen, zorgplannen beter af te stemmen op de behoeften van deelnemers, en de samenwerking met reclassering en ketenpartners te versterken. We zetten in op het versterken van de participatie van deelnemers en hun sociale netwerken voor duurzame gedragsverandering en succesvolle re-integratie. Daarnaast verbeteren we de veiligheidscultuur en waarborgen we de privacybescherming voor medewerkers en deelnemers.</w:t>
      </w:r>
    </w:p>
    <w:p w14:paraId="699CD91A" w14:textId="6FAE9835" w:rsidR="00271F28" w:rsidRPr="004B5CF8" w:rsidRDefault="22CC43F5" w:rsidP="69368646">
      <w:pPr>
        <w:rPr>
          <w:color w:val="C00000"/>
        </w:rPr>
      </w:pPr>
      <w:r w:rsidRPr="004B5CF8">
        <w:rPr>
          <w:noProof/>
          <w:color w:val="C00000"/>
        </w:rPr>
        <w:drawing>
          <wp:anchor distT="0" distB="0" distL="114300" distR="114300" simplePos="0" relativeHeight="251658266" behindDoc="0" locked="0" layoutInCell="1" allowOverlap="1" wp14:anchorId="367EF40D" wp14:editId="30915A4D">
            <wp:simplePos x="0" y="0"/>
            <wp:positionH relativeFrom="column">
              <wp:posOffset>-635</wp:posOffset>
            </wp:positionH>
            <wp:positionV relativeFrom="paragraph">
              <wp:posOffset>0</wp:posOffset>
            </wp:positionV>
            <wp:extent cx="961378" cy="2021840"/>
            <wp:effectExtent l="0" t="0" r="0" b="0"/>
            <wp:wrapSquare wrapText="bothSides"/>
            <wp:docPr id="1491595999" name="Afbeelding 14" descr="Afbeelding met tekening, clipart, schet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4">
                      <a:extLst>
                        <a:ext uri="{28A0092B-C50C-407E-A947-70E740481C1C}">
                          <a14:useLocalDpi xmlns:a14="http://schemas.microsoft.com/office/drawing/2010/main" val="0"/>
                        </a:ext>
                      </a:extLst>
                    </a:blip>
                    <a:stretch>
                      <a:fillRect/>
                    </a:stretch>
                  </pic:blipFill>
                  <pic:spPr>
                    <a:xfrm>
                      <a:off x="0" y="0"/>
                      <a:ext cx="961378" cy="2021840"/>
                    </a:xfrm>
                    <a:prstGeom prst="rect">
                      <a:avLst/>
                    </a:prstGeom>
                  </pic:spPr>
                </pic:pic>
              </a:graphicData>
            </a:graphic>
          </wp:anchor>
        </w:drawing>
      </w:r>
      <w:bookmarkStart w:id="44" w:name="_Toc198559448"/>
      <w:r w:rsidR="7B99E938" w:rsidRPr="004B5CF8">
        <w:rPr>
          <w:rStyle w:val="Kop2Char"/>
          <w:color w:val="C00000"/>
        </w:rPr>
        <w:t>4.</w:t>
      </w:r>
      <w:r w:rsidR="0D010177" w:rsidRPr="004B5CF8">
        <w:rPr>
          <w:rStyle w:val="Kop2Char"/>
          <w:color w:val="C00000"/>
        </w:rPr>
        <w:t>5</w:t>
      </w:r>
      <w:r w:rsidR="00B97CC4">
        <w:rPr>
          <w:rStyle w:val="Kop2Char"/>
          <w:color w:val="C00000"/>
        </w:rPr>
        <w:tab/>
      </w:r>
      <w:r w:rsidR="00B97CC4">
        <w:rPr>
          <w:rStyle w:val="Kop2Char"/>
          <w:color w:val="C00000"/>
        </w:rPr>
        <w:tab/>
      </w:r>
      <w:r w:rsidR="7989859C" w:rsidRPr="004B5CF8">
        <w:rPr>
          <w:rStyle w:val="Kop2Char"/>
          <w:color w:val="C00000"/>
        </w:rPr>
        <w:t>For</w:t>
      </w:r>
      <w:r w:rsidR="719CF0D9" w:rsidRPr="004B5CF8">
        <w:rPr>
          <w:rStyle w:val="Kop2Char"/>
          <w:color w:val="C00000"/>
        </w:rPr>
        <w:t>e</w:t>
      </w:r>
      <w:r w:rsidR="7989859C" w:rsidRPr="004B5CF8">
        <w:rPr>
          <w:rStyle w:val="Kop2Char"/>
          <w:color w:val="C00000"/>
        </w:rPr>
        <w:t>nsisch vakmanschap</w:t>
      </w:r>
      <w:bookmarkEnd w:id="44"/>
      <w:r w:rsidR="56D32984" w:rsidRPr="004B5CF8">
        <w:rPr>
          <w:color w:val="C00000"/>
        </w:rPr>
        <w:t xml:space="preserve"> </w:t>
      </w:r>
      <w:r w:rsidR="00271F28" w:rsidRPr="004B5CF8">
        <w:rPr>
          <w:color w:val="C00000"/>
        </w:rPr>
        <w:tab/>
      </w:r>
    </w:p>
    <w:p w14:paraId="387A44F3" w14:textId="2BAEB091" w:rsidR="27EE2A40" w:rsidRPr="000B46E1" w:rsidRDefault="50BAA95E" w:rsidP="000B46E1">
      <w:pPr>
        <w:rPr>
          <w:rStyle w:val="Kop3Char"/>
          <w:rFonts w:ascii="Aptos" w:eastAsia="Aptos" w:hAnsi="Aptos" w:cs="Aptos"/>
          <w:color w:val="auto"/>
          <w:sz w:val="22"/>
          <w:szCs w:val="22"/>
        </w:rPr>
      </w:pPr>
      <w:r w:rsidRPr="39A4A456">
        <w:t xml:space="preserve">Binnen de </w:t>
      </w:r>
      <w:r w:rsidR="1EF979DD" w:rsidRPr="39A4A456">
        <w:t>f</w:t>
      </w:r>
      <w:r w:rsidR="74DC7A20" w:rsidRPr="39A4A456">
        <w:t xml:space="preserve">orensische </w:t>
      </w:r>
      <w:r w:rsidR="1EF979DD" w:rsidRPr="39A4A456">
        <w:t>z</w:t>
      </w:r>
      <w:r w:rsidR="74DC7A20" w:rsidRPr="39A4A456">
        <w:t>org</w:t>
      </w:r>
      <w:r w:rsidRPr="39A4A456">
        <w:t xml:space="preserve"> staat vakbekwaamheid van professionals centraal en het Leger des Heils streeft ernaar een cultuur te creëren waarin leren, reflecteren en ontwikkelen </w:t>
      </w:r>
      <w:r w:rsidR="40604B0E" w:rsidRPr="39A4A456">
        <w:t>voorop</w:t>
      </w:r>
      <w:r w:rsidR="20E1BE3C" w:rsidRPr="39A4A456">
        <w:t xml:space="preserve"> Staan</w:t>
      </w:r>
      <w:r w:rsidRPr="39A4A456">
        <w:t xml:space="preserve">. Hierdoor </w:t>
      </w:r>
      <w:r w:rsidR="10FC58A9" w:rsidRPr="39A4A456">
        <w:t>reflecteren</w:t>
      </w:r>
      <w:r w:rsidRPr="39A4A456">
        <w:t xml:space="preserve"> professionals zowel zelfstandig als binnen teams op hun handelen en </w:t>
      </w:r>
      <w:r w:rsidR="47360C73" w:rsidRPr="39A4A456">
        <w:t xml:space="preserve">worden </w:t>
      </w:r>
      <w:r w:rsidRPr="39A4A456">
        <w:t xml:space="preserve">verbeteringen </w:t>
      </w:r>
      <w:r w:rsidR="6ABD7587" w:rsidRPr="39A4A456">
        <w:t>doorgevoerd</w:t>
      </w:r>
      <w:r w:rsidRPr="39A4A456">
        <w:t>, met voortdurende aandacht voor professionele groei. Er wordt</w:t>
      </w:r>
      <w:r w:rsidR="38C228E4" w:rsidRPr="39A4A456">
        <w:t xml:space="preserve"> </w:t>
      </w:r>
      <w:r w:rsidRPr="39A4A456">
        <w:t xml:space="preserve">geëvalueerd of medewerkers de benodigde trainingen hebben gevolgd en waar verbeteringen </w:t>
      </w:r>
      <w:r w:rsidR="520283A9" w:rsidRPr="39A4A456">
        <w:t>nodig</w:t>
      </w:r>
      <w:r w:rsidRPr="39A4A456">
        <w:t xml:space="preserve"> zijn (zie </w:t>
      </w:r>
      <w:r w:rsidR="46EFEE10" w:rsidRPr="39A4A456">
        <w:t xml:space="preserve">ook </w:t>
      </w:r>
      <w:r w:rsidRPr="39A4A456">
        <w:t xml:space="preserve">paragraaf 4.3.1). </w:t>
      </w:r>
      <w:r w:rsidR="2B7D086F" w:rsidRPr="39A4A456">
        <w:t xml:space="preserve">We werken </w:t>
      </w:r>
      <w:r w:rsidR="2CC58EB1" w:rsidRPr="39A4A456">
        <w:t xml:space="preserve">samen </w:t>
      </w:r>
      <w:r w:rsidR="2CC58EB1" w:rsidRPr="09E06FFD">
        <w:t xml:space="preserve">met externe </w:t>
      </w:r>
      <w:r w:rsidR="2B01C034" w:rsidRPr="39A4A456">
        <w:t>zorgpartner</w:t>
      </w:r>
      <w:r w:rsidR="2B01C034">
        <w:t xml:space="preserve">s </w:t>
      </w:r>
      <w:r w:rsidR="2B01C034" w:rsidRPr="39A4A456">
        <w:t>aan</w:t>
      </w:r>
      <w:r w:rsidR="53DB49CE" w:rsidRPr="39A4A456">
        <w:t xml:space="preserve"> het versterken en borgen van </w:t>
      </w:r>
      <w:r w:rsidR="2CC58EB1" w:rsidRPr="39A4A456">
        <w:t>forensisch vakm</w:t>
      </w:r>
      <w:r w:rsidR="11AEE940" w:rsidRPr="39A4A456">
        <w:t xml:space="preserve">anschap. </w:t>
      </w:r>
      <w:r w:rsidR="687E2346" w:rsidRPr="09E06FFD">
        <w:t>Z</w:t>
      </w:r>
      <w:r w:rsidR="11AEE940" w:rsidRPr="39A4A456">
        <w:t xml:space="preserve">oals: </w:t>
      </w:r>
      <w:r w:rsidR="11AEE940" w:rsidRPr="09E06FFD">
        <w:t>Het Stappenplan BW/MO 2024</w:t>
      </w:r>
      <w:r w:rsidR="2B01C034">
        <w:t xml:space="preserve">. </w:t>
      </w:r>
      <w:r w:rsidR="2CC58EB1" w:rsidRPr="39A4A456">
        <w:t xml:space="preserve">De samenwerking heeft als doel de ontwikkeling van forensisch vakmanschap bevorderen </w:t>
      </w:r>
      <w:r w:rsidR="50593CDA" w:rsidRPr="39A4A456">
        <w:t>om zo de</w:t>
      </w:r>
      <w:r w:rsidR="2CC58EB1" w:rsidRPr="39A4A456">
        <w:t xml:space="preserve"> kwaliteit van de </w:t>
      </w:r>
      <w:r w:rsidR="3E6FE6B8" w:rsidRPr="39A4A456">
        <w:t>f</w:t>
      </w:r>
      <w:r w:rsidR="701273AD" w:rsidRPr="39A4A456">
        <w:t xml:space="preserve">orensische </w:t>
      </w:r>
      <w:r w:rsidR="3E6FE6B8" w:rsidRPr="39A4A456">
        <w:t>z</w:t>
      </w:r>
      <w:r w:rsidR="701273AD" w:rsidRPr="39A4A456">
        <w:t>org</w:t>
      </w:r>
    </w:p>
    <w:p w14:paraId="7B603C9E" w14:textId="75E8219C" w:rsidR="2B992797" w:rsidRDefault="530994A7" w:rsidP="39A4A456">
      <w:pPr>
        <w:spacing w:before="240" w:after="240"/>
        <w:jc w:val="both"/>
      </w:pPr>
      <w:bookmarkStart w:id="45" w:name="_Toc198559449"/>
      <w:r w:rsidRPr="004B5CF8">
        <w:rPr>
          <w:rStyle w:val="Kop3Char"/>
          <w:color w:val="C00000"/>
        </w:rPr>
        <w:t>Doel voor 2025</w:t>
      </w:r>
      <w:r w:rsidR="004B5CF8">
        <w:rPr>
          <w:rStyle w:val="Kop3Char"/>
          <w:color w:val="C00000"/>
        </w:rPr>
        <w:t>:</w:t>
      </w:r>
      <w:bookmarkEnd w:id="45"/>
      <w:r w:rsidRPr="004B5CF8">
        <w:rPr>
          <w:rFonts w:ascii="Aptos" w:eastAsia="Aptos" w:hAnsi="Aptos" w:cs="Aptos"/>
          <w:b/>
          <w:bCs/>
          <w:color w:val="C00000"/>
        </w:rPr>
        <w:t xml:space="preserve"> </w:t>
      </w:r>
      <w:r w:rsidRPr="69368646">
        <w:rPr>
          <w:rFonts w:ascii="Aptos" w:eastAsia="Aptos" w:hAnsi="Aptos" w:cs="Aptos"/>
        </w:rPr>
        <w:t xml:space="preserve">Meer focus op het verder ontwikkelen en delen van </w:t>
      </w:r>
      <w:r w:rsidR="3B38D62C" w:rsidRPr="69368646">
        <w:rPr>
          <w:rFonts w:ascii="Aptos" w:eastAsia="Aptos" w:hAnsi="Aptos" w:cs="Aptos"/>
        </w:rPr>
        <w:t>een degelijk</w:t>
      </w:r>
      <w:r w:rsidRPr="69368646">
        <w:rPr>
          <w:rFonts w:ascii="Aptos" w:eastAsia="Aptos" w:hAnsi="Aptos" w:cs="Aptos"/>
        </w:rPr>
        <w:t xml:space="preserve"> Forensisch opleidingsplan voor onze de organisatie. Vanuit de landelijke visie: </w:t>
      </w:r>
      <w:r w:rsidR="5A61543F" w:rsidRPr="69368646">
        <w:rPr>
          <w:rFonts w:ascii="Aptos" w:eastAsia="Aptos" w:hAnsi="Aptos" w:cs="Aptos"/>
        </w:rPr>
        <w:t>L</w:t>
      </w:r>
      <w:r w:rsidRPr="0C702CBB">
        <w:rPr>
          <w:rFonts w:ascii="Aptos" w:eastAsia="Aptos" w:hAnsi="Aptos" w:cs="Aptos"/>
          <w:i/>
          <w:iCs/>
        </w:rPr>
        <w:t>eren en ontwikkelen, vakmanschap is meesterschap.</w:t>
      </w:r>
      <w:r w:rsidR="69368646">
        <w:rPr>
          <w:noProof/>
        </w:rPr>
        <w:drawing>
          <wp:anchor distT="0" distB="0" distL="114300" distR="114300" simplePos="0" relativeHeight="251658265" behindDoc="0" locked="0" layoutInCell="1" allowOverlap="1" wp14:anchorId="08F1364A" wp14:editId="043F250A">
            <wp:simplePos x="0" y="0"/>
            <wp:positionH relativeFrom="column">
              <wp:align>left</wp:align>
            </wp:positionH>
            <wp:positionV relativeFrom="paragraph">
              <wp:posOffset>0</wp:posOffset>
            </wp:positionV>
            <wp:extent cx="2369181" cy="3115357"/>
            <wp:effectExtent l="0" t="0" r="3810" b="0"/>
            <wp:wrapSquare wrapText="bothSides"/>
            <wp:docPr id="694417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69181" cy="3115357"/>
                    </a:xfrm>
                    <a:prstGeom prst="rect">
                      <a:avLst/>
                    </a:prstGeom>
                    <a:noFill/>
                  </pic:spPr>
                </pic:pic>
              </a:graphicData>
            </a:graphic>
            <wp14:sizeRelH relativeFrom="page">
              <wp14:pctWidth>0</wp14:pctWidth>
            </wp14:sizeRelH>
            <wp14:sizeRelV relativeFrom="page">
              <wp14:pctHeight>0</wp14:pctHeight>
            </wp14:sizeRelV>
          </wp:anchor>
        </w:drawing>
      </w:r>
    </w:p>
    <w:p w14:paraId="17C003CA" w14:textId="136CFF2D" w:rsidR="00271F28" w:rsidRDefault="00271F28" w:rsidP="0C702CBB">
      <w:pPr>
        <w:spacing w:line="276" w:lineRule="auto"/>
        <w:jc w:val="both"/>
        <w:rPr>
          <w:rFonts w:ascii="Aptos" w:eastAsia="Aptos" w:hAnsi="Aptos" w:cs="Aptos"/>
          <w:b/>
          <w:bCs/>
        </w:rPr>
      </w:pPr>
    </w:p>
    <w:p w14:paraId="004E1431" w14:textId="77777777" w:rsidR="00271F28" w:rsidRDefault="00271F28" w:rsidP="56741DB9">
      <w:pPr>
        <w:spacing w:line="276" w:lineRule="auto"/>
        <w:jc w:val="both"/>
        <w:rPr>
          <w:rFonts w:ascii="Aptos" w:eastAsia="Aptos" w:hAnsi="Aptos" w:cs="Aptos"/>
          <w:b/>
        </w:rPr>
      </w:pPr>
    </w:p>
    <w:p w14:paraId="2C0E55A5" w14:textId="77777777" w:rsidR="000B46E1" w:rsidRDefault="000B46E1" w:rsidP="56741DB9">
      <w:pPr>
        <w:spacing w:line="276" w:lineRule="auto"/>
        <w:jc w:val="both"/>
        <w:rPr>
          <w:rFonts w:ascii="Aptos" w:eastAsia="Aptos" w:hAnsi="Aptos" w:cs="Aptos"/>
          <w:b/>
        </w:rPr>
      </w:pPr>
    </w:p>
    <w:p w14:paraId="7210AF8F" w14:textId="77777777" w:rsidR="000B46E1" w:rsidRDefault="000B46E1" w:rsidP="56741DB9">
      <w:pPr>
        <w:spacing w:line="276" w:lineRule="auto"/>
        <w:jc w:val="both"/>
        <w:rPr>
          <w:rFonts w:ascii="Aptos" w:eastAsia="Aptos" w:hAnsi="Aptos" w:cs="Aptos"/>
          <w:b/>
        </w:rPr>
      </w:pPr>
    </w:p>
    <w:p w14:paraId="131F832F" w14:textId="0A54D452" w:rsidR="00271F28" w:rsidRPr="004B5CF8" w:rsidRDefault="60A360B3" w:rsidP="00180128">
      <w:pPr>
        <w:pStyle w:val="Kop3"/>
        <w:rPr>
          <w:color w:val="C00000"/>
        </w:rPr>
      </w:pPr>
      <w:bookmarkStart w:id="46" w:name="_Toc198559450"/>
      <w:r w:rsidRPr="004B5CF8">
        <w:rPr>
          <w:color w:val="C00000"/>
        </w:rPr>
        <w:t>4.</w:t>
      </w:r>
      <w:r w:rsidR="00180128" w:rsidRPr="004B5CF8">
        <w:rPr>
          <w:color w:val="C00000"/>
        </w:rPr>
        <w:t>5</w:t>
      </w:r>
      <w:r w:rsidRPr="004B5CF8">
        <w:rPr>
          <w:color w:val="C00000"/>
        </w:rPr>
        <w:t xml:space="preserve">.1 Professionele grondhouding in de </w:t>
      </w:r>
      <w:r w:rsidR="00224F49" w:rsidRPr="004B5CF8">
        <w:rPr>
          <w:color w:val="C00000"/>
        </w:rPr>
        <w:t>f</w:t>
      </w:r>
      <w:r w:rsidR="00616F8A" w:rsidRPr="004B5CF8">
        <w:rPr>
          <w:color w:val="C00000"/>
        </w:rPr>
        <w:t xml:space="preserve">orensische </w:t>
      </w:r>
      <w:r w:rsidR="00224F49" w:rsidRPr="004B5CF8">
        <w:rPr>
          <w:color w:val="C00000"/>
        </w:rPr>
        <w:t>z</w:t>
      </w:r>
      <w:r w:rsidR="00616F8A" w:rsidRPr="004B5CF8">
        <w:rPr>
          <w:color w:val="C00000"/>
        </w:rPr>
        <w:t>org</w:t>
      </w:r>
      <w:bookmarkEnd w:id="46"/>
      <w:r w:rsidRPr="004B5CF8">
        <w:rPr>
          <w:color w:val="C00000"/>
        </w:rPr>
        <w:t xml:space="preserve"> </w:t>
      </w:r>
    </w:p>
    <w:p w14:paraId="1F0A2E3B" w14:textId="636775CF" w:rsidR="00FB5B46" w:rsidRDefault="007B0213" w:rsidP="0C702CBB">
      <w:pPr>
        <w:spacing w:line="276" w:lineRule="auto"/>
        <w:jc w:val="both"/>
        <w:rPr>
          <w:rFonts w:ascii="Aptos" w:eastAsia="Aptos" w:hAnsi="Aptos" w:cs="Aptos"/>
        </w:rPr>
      </w:pPr>
      <w:r>
        <w:rPr>
          <w:noProof/>
        </w:rPr>
        <w:drawing>
          <wp:anchor distT="0" distB="0" distL="114300" distR="114300" simplePos="0" relativeHeight="251658253" behindDoc="0" locked="0" layoutInCell="1" allowOverlap="1" wp14:anchorId="6674CADC" wp14:editId="48E868FB">
            <wp:simplePos x="0" y="0"/>
            <wp:positionH relativeFrom="page">
              <wp:posOffset>-259715</wp:posOffset>
            </wp:positionH>
            <wp:positionV relativeFrom="paragraph">
              <wp:posOffset>140970</wp:posOffset>
            </wp:positionV>
            <wp:extent cx="1667831" cy="1729105"/>
            <wp:effectExtent l="0" t="0" r="0" b="0"/>
            <wp:wrapSquare wrapText="bothSides"/>
            <wp:docPr id="944033692" name="Afbeelding 39" descr="Afbeelding met clipart, Tekenfilm, illustratie,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33692" name="Afbeelding 39" descr="Afbeelding met clipart, Tekenfilm, illustratie, Animatie&#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7831"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9F5933E">
        <w:rPr>
          <w:rFonts w:ascii="Aptos" w:eastAsia="Aptos" w:hAnsi="Aptos" w:cs="Aptos"/>
        </w:rPr>
        <w:t>We zien</w:t>
      </w:r>
      <w:r w:rsidR="38C67406">
        <w:rPr>
          <w:rFonts w:ascii="Aptos" w:eastAsia="Aptos" w:hAnsi="Aptos" w:cs="Aptos"/>
        </w:rPr>
        <w:t xml:space="preserve"> </w:t>
      </w:r>
      <w:r w:rsidR="3DBBCD91" w:rsidRPr="6E7DF110">
        <w:rPr>
          <w:rFonts w:ascii="Aptos" w:eastAsia="Aptos" w:hAnsi="Aptos" w:cs="Aptos"/>
        </w:rPr>
        <w:t>leren en reflectie</w:t>
      </w:r>
      <w:r w:rsidR="1824467E">
        <w:rPr>
          <w:rFonts w:ascii="Aptos" w:eastAsia="Aptos" w:hAnsi="Aptos" w:cs="Aptos"/>
        </w:rPr>
        <w:t xml:space="preserve"> </w:t>
      </w:r>
      <w:r w:rsidR="7A44A8C1">
        <w:rPr>
          <w:rFonts w:ascii="Aptos" w:eastAsia="Aptos" w:hAnsi="Aptos" w:cs="Aptos"/>
        </w:rPr>
        <w:t xml:space="preserve">als </w:t>
      </w:r>
      <w:r w:rsidR="1824467E">
        <w:rPr>
          <w:rFonts w:ascii="Aptos" w:eastAsia="Aptos" w:hAnsi="Aptos" w:cs="Aptos"/>
        </w:rPr>
        <w:t xml:space="preserve">een integraal onderdeel van </w:t>
      </w:r>
      <w:r w:rsidR="1EA95913">
        <w:rPr>
          <w:rFonts w:ascii="Aptos" w:eastAsia="Aptos" w:hAnsi="Aptos" w:cs="Aptos"/>
        </w:rPr>
        <w:t>het dagelijks werk</w:t>
      </w:r>
      <w:r w:rsidR="1824467E">
        <w:rPr>
          <w:rFonts w:ascii="Aptos" w:eastAsia="Aptos" w:hAnsi="Aptos" w:cs="Aptos"/>
        </w:rPr>
        <w:t>,</w:t>
      </w:r>
      <w:r w:rsidR="20DD444A">
        <w:rPr>
          <w:rFonts w:ascii="Aptos" w:eastAsia="Aptos" w:hAnsi="Aptos" w:cs="Aptos"/>
        </w:rPr>
        <w:t xml:space="preserve"> </w:t>
      </w:r>
      <w:r w:rsidR="7349D900">
        <w:rPr>
          <w:rFonts w:ascii="Aptos" w:eastAsia="Aptos" w:hAnsi="Aptos" w:cs="Aptos"/>
        </w:rPr>
        <w:t>door tijd</w:t>
      </w:r>
      <w:r w:rsidR="71835BF3">
        <w:rPr>
          <w:rFonts w:ascii="Aptos" w:eastAsia="Aptos" w:hAnsi="Aptos" w:cs="Aptos"/>
        </w:rPr>
        <w:t xml:space="preserve"> vrij </w:t>
      </w:r>
      <w:r w:rsidR="6D7D59CA">
        <w:rPr>
          <w:rFonts w:ascii="Aptos" w:eastAsia="Aptos" w:hAnsi="Aptos" w:cs="Aptos"/>
        </w:rPr>
        <w:t xml:space="preserve">te maken voor </w:t>
      </w:r>
      <w:r w:rsidR="329DA76C" w:rsidRPr="6E7DF110">
        <w:rPr>
          <w:rFonts w:ascii="Aptos" w:eastAsia="Aptos" w:hAnsi="Aptos" w:cs="Aptos"/>
        </w:rPr>
        <w:t>coaching</w:t>
      </w:r>
      <w:r w:rsidR="3831692C" w:rsidRPr="6E7DF110">
        <w:rPr>
          <w:rFonts w:ascii="Aptos" w:eastAsia="Aptos" w:hAnsi="Aptos" w:cs="Aptos"/>
        </w:rPr>
        <w:t>-</w:t>
      </w:r>
      <w:r w:rsidR="3DBBCD91" w:rsidRPr="6E7DF110">
        <w:rPr>
          <w:rFonts w:ascii="Aptos" w:eastAsia="Aptos" w:hAnsi="Aptos" w:cs="Aptos"/>
        </w:rPr>
        <w:t xml:space="preserve"> en reflectiemomenten</w:t>
      </w:r>
      <w:r w:rsidR="4363AC33">
        <w:rPr>
          <w:rFonts w:ascii="Aptos" w:eastAsia="Aptos" w:hAnsi="Aptos" w:cs="Aptos"/>
        </w:rPr>
        <w:t xml:space="preserve">. Bij de teamreflecties </w:t>
      </w:r>
      <w:r w:rsidR="3DBBCD91" w:rsidRPr="6E7DF110">
        <w:rPr>
          <w:rFonts w:ascii="Aptos" w:eastAsia="Aptos" w:hAnsi="Aptos" w:cs="Aptos"/>
        </w:rPr>
        <w:t xml:space="preserve">wordt gebruikgemaakt van het ‘tandem-principe’, waarbij medewerkers samenwerken met leidinggevenden en coaches om hun professionele identiteit en deskundigheid verder te ontwikkelen. </w:t>
      </w:r>
    </w:p>
    <w:p w14:paraId="70CB0DEB" w14:textId="7973C755" w:rsidR="00FB5B46" w:rsidRDefault="475BCD53" w:rsidP="56741DB9">
      <w:pPr>
        <w:spacing w:line="276" w:lineRule="auto"/>
        <w:jc w:val="both"/>
        <w:rPr>
          <w:rFonts w:ascii="Aptos" w:eastAsia="Aptos" w:hAnsi="Aptos" w:cs="Aptos"/>
        </w:rPr>
      </w:pPr>
      <w:bookmarkStart w:id="47" w:name="_Toc198559451"/>
      <w:r w:rsidRPr="006D0095">
        <w:rPr>
          <w:rStyle w:val="Kop3Char"/>
          <w:color w:val="C00000"/>
        </w:rPr>
        <w:t>Doel voor 2025;</w:t>
      </w:r>
      <w:bookmarkEnd w:id="47"/>
      <w:r w:rsidRPr="006D0095">
        <w:rPr>
          <w:rFonts w:ascii="Aptos" w:eastAsia="Aptos" w:hAnsi="Aptos" w:cs="Aptos"/>
          <w:b/>
          <w:bCs/>
          <w:color w:val="C00000"/>
        </w:rPr>
        <w:t xml:space="preserve"> </w:t>
      </w:r>
      <w:r w:rsidRPr="0C702CBB">
        <w:rPr>
          <w:rFonts w:ascii="Aptos" w:eastAsia="Aptos" w:hAnsi="Aptos" w:cs="Aptos"/>
        </w:rPr>
        <w:t>Verder werken</w:t>
      </w:r>
      <w:r w:rsidR="3DBBCD91" w:rsidRPr="0C702CBB">
        <w:rPr>
          <w:rFonts w:ascii="Aptos" w:eastAsia="Aptos" w:hAnsi="Aptos" w:cs="Aptos"/>
        </w:rPr>
        <w:t xml:space="preserve"> met het EFP aan het opstellen van</w:t>
      </w:r>
      <w:r w:rsidR="0112227D" w:rsidRPr="0C702CBB">
        <w:rPr>
          <w:rFonts w:ascii="Aptos" w:eastAsia="Aptos" w:hAnsi="Aptos" w:cs="Aptos"/>
        </w:rPr>
        <w:t xml:space="preserve"> een</w:t>
      </w:r>
      <w:r w:rsidR="3DBBCD91" w:rsidRPr="0C702CBB">
        <w:rPr>
          <w:rFonts w:ascii="Aptos" w:eastAsia="Aptos" w:hAnsi="Aptos" w:cs="Aptos"/>
        </w:rPr>
        <w:t xml:space="preserve"> functieprofiel van de forensische begeleider, zodat de benodigde competenties en verantwoordelijkheden helder zijn </w:t>
      </w:r>
      <w:r w:rsidR="0112227D" w:rsidRPr="0C702CBB">
        <w:rPr>
          <w:rFonts w:ascii="Aptos" w:eastAsia="Aptos" w:hAnsi="Aptos" w:cs="Aptos"/>
        </w:rPr>
        <w:t xml:space="preserve">binnen de gehele forensische keten. </w:t>
      </w:r>
    </w:p>
    <w:p w14:paraId="5473A89C" w14:textId="072F15FD" w:rsidR="27EE2A40" w:rsidRDefault="27EE2A40" w:rsidP="27EE2A40">
      <w:pPr>
        <w:spacing w:line="276" w:lineRule="auto"/>
        <w:jc w:val="both"/>
        <w:rPr>
          <w:rFonts w:ascii="Aptos" w:eastAsia="Aptos" w:hAnsi="Aptos" w:cs="Aptos"/>
        </w:rPr>
      </w:pPr>
    </w:p>
    <w:p w14:paraId="66DFD5CE" w14:textId="1F3B3BB8" w:rsidR="60A360B3" w:rsidRPr="004B5CF8" w:rsidRDefault="60A360B3" w:rsidP="00180128">
      <w:pPr>
        <w:pStyle w:val="Kop3"/>
        <w:rPr>
          <w:color w:val="C00000"/>
        </w:rPr>
      </w:pPr>
      <w:bookmarkStart w:id="48" w:name="_Toc198559452"/>
      <w:r w:rsidRPr="004B5CF8">
        <w:rPr>
          <w:color w:val="C00000"/>
        </w:rPr>
        <w:t>4.</w:t>
      </w:r>
      <w:r w:rsidR="00180128" w:rsidRPr="004B5CF8">
        <w:rPr>
          <w:color w:val="C00000"/>
        </w:rPr>
        <w:t>5</w:t>
      </w:r>
      <w:r w:rsidRPr="004B5CF8">
        <w:rPr>
          <w:color w:val="C00000"/>
        </w:rPr>
        <w:t>.2 Professioneel werken met zorgstandaarden</w:t>
      </w:r>
      <w:bookmarkEnd w:id="48"/>
      <w:r w:rsidRPr="004B5CF8">
        <w:rPr>
          <w:color w:val="C00000"/>
        </w:rPr>
        <w:t xml:space="preserve"> </w:t>
      </w:r>
    </w:p>
    <w:p w14:paraId="53AEA0A7" w14:textId="1E24C351" w:rsidR="0081439D" w:rsidRDefault="2114A6CF" w:rsidP="043EDC39">
      <w:pPr>
        <w:spacing w:line="276" w:lineRule="auto"/>
        <w:jc w:val="both"/>
        <w:rPr>
          <w:rFonts w:ascii="Aptos" w:eastAsia="Aptos" w:hAnsi="Aptos" w:cs="Aptos"/>
        </w:rPr>
      </w:pPr>
      <w:r w:rsidRPr="09E06FFD">
        <w:rPr>
          <w:rFonts w:ascii="Aptos" w:eastAsia="Aptos" w:hAnsi="Aptos" w:cs="Aptos"/>
        </w:rPr>
        <w:t xml:space="preserve">Onze professionals werken volgens geldende methoden, modules en richtlijnen om tot een optimaal begeleidingsresultaat te komen. Hierbij maken zij gebruik van herstelgericht werken, het RNR-model, de basismodule FZ, en andere relevante tools. Daarnaast worden kennis en materialen gedeeld via de </w:t>
      </w:r>
      <w:r w:rsidRPr="09E06FFD">
        <w:rPr>
          <w:rFonts w:ascii="Aptos" w:eastAsia="Aptos" w:hAnsi="Aptos" w:cs="Aptos"/>
          <w:i/>
          <w:iCs/>
        </w:rPr>
        <w:t>GGZ E-</w:t>
      </w:r>
      <w:proofErr w:type="spellStart"/>
      <w:r w:rsidRPr="09E06FFD">
        <w:rPr>
          <w:rFonts w:ascii="Aptos" w:eastAsia="Aptos" w:hAnsi="Aptos" w:cs="Aptos"/>
          <w:i/>
          <w:iCs/>
        </w:rPr>
        <w:t>cademy</w:t>
      </w:r>
      <w:proofErr w:type="spellEnd"/>
      <w:r w:rsidRPr="09E06FFD">
        <w:rPr>
          <w:rFonts w:ascii="Aptos" w:eastAsia="Aptos" w:hAnsi="Aptos" w:cs="Aptos"/>
        </w:rPr>
        <w:t xml:space="preserve"> en SharePoint</w:t>
      </w:r>
      <w:r w:rsidR="0E2E2E5D" w:rsidRPr="09E06FFD">
        <w:rPr>
          <w:rFonts w:ascii="Aptos" w:eastAsia="Aptos" w:hAnsi="Aptos" w:cs="Aptos"/>
        </w:rPr>
        <w:t>. Er is</w:t>
      </w:r>
      <w:r w:rsidRPr="09E06FFD">
        <w:rPr>
          <w:rFonts w:ascii="Aptos" w:eastAsia="Aptos" w:hAnsi="Aptos" w:cs="Aptos"/>
        </w:rPr>
        <w:t xml:space="preserve"> aandacht voor het in 2024 herijkte 'BW/MO stappenplan' van het EFP.  </w:t>
      </w:r>
      <w:r w:rsidR="28467308" w:rsidRPr="09E06FFD">
        <w:rPr>
          <w:rFonts w:ascii="Aptos" w:eastAsia="Aptos" w:hAnsi="Aptos" w:cs="Aptos"/>
        </w:rPr>
        <w:t>D</w:t>
      </w:r>
      <w:r w:rsidRPr="09E06FFD">
        <w:rPr>
          <w:rFonts w:ascii="Aptos" w:eastAsia="Aptos" w:hAnsi="Aptos" w:cs="Aptos"/>
        </w:rPr>
        <w:t xml:space="preserve">e FZ-expert </w:t>
      </w:r>
      <w:r w:rsidR="448451DB" w:rsidRPr="09E06FFD">
        <w:rPr>
          <w:rFonts w:ascii="Aptos" w:eastAsia="Aptos" w:hAnsi="Aptos" w:cs="Aptos"/>
        </w:rPr>
        <w:t xml:space="preserve">wordt </w:t>
      </w:r>
      <w:r w:rsidRPr="09E06FFD">
        <w:rPr>
          <w:rFonts w:ascii="Aptos" w:eastAsia="Aptos" w:hAnsi="Aptos" w:cs="Aptos"/>
        </w:rPr>
        <w:t>ingezet om het vakmanschap te waarborgen en</w:t>
      </w:r>
      <w:r w:rsidR="49516010" w:rsidRPr="09E06FFD">
        <w:rPr>
          <w:rFonts w:ascii="Aptos" w:eastAsia="Aptos" w:hAnsi="Aptos" w:cs="Aptos"/>
        </w:rPr>
        <w:t xml:space="preserve"> de kennis te delen</w:t>
      </w:r>
      <w:r w:rsidR="36B211FB" w:rsidRPr="09E06FFD">
        <w:rPr>
          <w:rFonts w:ascii="Aptos" w:eastAsia="Aptos" w:hAnsi="Aptos" w:cs="Aptos"/>
        </w:rPr>
        <w:t xml:space="preserve"> binnen het team.</w:t>
      </w:r>
    </w:p>
    <w:p w14:paraId="30925A62" w14:textId="776FC44F" w:rsidR="0081439D" w:rsidRDefault="2114A6CF" w:rsidP="09E06FFD">
      <w:pPr>
        <w:spacing w:before="240" w:after="240" w:line="276" w:lineRule="auto"/>
        <w:jc w:val="both"/>
        <w:rPr>
          <w:rFonts w:ascii="Aptos" w:eastAsia="Aptos" w:hAnsi="Aptos" w:cs="Aptos"/>
        </w:rPr>
      </w:pPr>
      <w:r w:rsidRPr="09E06FFD">
        <w:rPr>
          <w:rFonts w:ascii="Aptos" w:eastAsia="Aptos" w:hAnsi="Aptos" w:cs="Aptos"/>
        </w:rPr>
        <w:t>Er zijn</w:t>
      </w:r>
      <w:r w:rsidR="61C0F8CD" w:rsidRPr="09E06FFD">
        <w:rPr>
          <w:rFonts w:ascii="Aptos" w:eastAsia="Aptos" w:hAnsi="Aptos" w:cs="Aptos"/>
        </w:rPr>
        <w:t xml:space="preserve"> </w:t>
      </w:r>
      <w:r w:rsidRPr="09E06FFD">
        <w:rPr>
          <w:rFonts w:ascii="Aptos" w:eastAsia="Aptos" w:hAnsi="Aptos" w:cs="Aptos"/>
        </w:rPr>
        <w:t xml:space="preserve">ontwikkelmogelijkheden voor de gemixte afdelingen waar slechts één of twee forensische deelnemers per jaar verblijven. Het behouden van de forensische scherpte, bijvoorbeeld in verband met recidiverisico's, is voor deze afdelingen complexer dan voor de geclusterde afdelingen. Bij deze laatste vormt forensische scherpte immers een integraal onderdeel van het dagelijks werk. </w:t>
      </w:r>
    </w:p>
    <w:p w14:paraId="08104676" w14:textId="57C180F5" w:rsidR="0081439D" w:rsidRDefault="705DBDBA" w:rsidP="043EDC39">
      <w:pPr>
        <w:spacing w:before="240" w:after="240" w:line="276" w:lineRule="auto"/>
        <w:jc w:val="both"/>
        <w:rPr>
          <w:rFonts w:ascii="Aptos" w:eastAsia="Aptos" w:hAnsi="Aptos" w:cs="Aptos"/>
        </w:rPr>
      </w:pPr>
      <w:bookmarkStart w:id="49" w:name="_Toc198559453"/>
      <w:r w:rsidRPr="004B5CF8">
        <w:rPr>
          <w:rStyle w:val="Kop3Char"/>
          <w:color w:val="C00000"/>
        </w:rPr>
        <w:t>Doel voor 2025;</w:t>
      </w:r>
      <w:bookmarkEnd w:id="49"/>
      <w:r w:rsidRPr="004B5CF8">
        <w:rPr>
          <w:rFonts w:ascii="Aptos" w:eastAsia="Aptos" w:hAnsi="Aptos" w:cs="Aptos"/>
          <w:color w:val="C00000"/>
        </w:rPr>
        <w:t xml:space="preserve"> </w:t>
      </w:r>
      <w:r w:rsidR="2659E40A" w:rsidRPr="010A7D6D">
        <w:rPr>
          <w:rFonts w:ascii="Aptos" w:eastAsia="Aptos" w:hAnsi="Aptos" w:cs="Aptos"/>
        </w:rPr>
        <w:t>Vanuit de cijfers en data</w:t>
      </w:r>
      <w:r w:rsidR="6C3816AE" w:rsidRPr="010A7D6D">
        <w:rPr>
          <w:rFonts w:ascii="Aptos" w:eastAsia="Aptos" w:hAnsi="Aptos" w:cs="Aptos"/>
        </w:rPr>
        <w:t xml:space="preserve"> en vragen, die nu bekend zijn over</w:t>
      </w:r>
      <w:r w:rsidR="2114A6CF" w:rsidRPr="010A7D6D">
        <w:rPr>
          <w:rFonts w:ascii="Aptos" w:eastAsia="Aptos" w:hAnsi="Aptos" w:cs="Aptos"/>
        </w:rPr>
        <w:t xml:space="preserve"> de gemixte afdelingen</w:t>
      </w:r>
      <w:r w:rsidR="67ED7CD0" w:rsidRPr="010A7D6D">
        <w:rPr>
          <w:rFonts w:ascii="Aptos" w:eastAsia="Aptos" w:hAnsi="Aptos" w:cs="Aptos"/>
        </w:rPr>
        <w:t xml:space="preserve"> en de positieve ervaring met de concentratie van de forensische zorg</w:t>
      </w:r>
      <w:r w:rsidR="34B2713C" w:rsidRPr="010A7D6D">
        <w:rPr>
          <w:rFonts w:ascii="Aptos" w:eastAsia="Aptos" w:hAnsi="Aptos" w:cs="Aptos"/>
        </w:rPr>
        <w:t xml:space="preserve"> wordt</w:t>
      </w:r>
      <w:r w:rsidR="1E93C4EE" w:rsidRPr="010A7D6D">
        <w:rPr>
          <w:rFonts w:ascii="Aptos" w:eastAsia="Aptos" w:hAnsi="Aptos" w:cs="Aptos"/>
        </w:rPr>
        <w:t xml:space="preserve"> er</w:t>
      </w:r>
      <w:r w:rsidR="34B2713C" w:rsidRPr="010A7D6D">
        <w:rPr>
          <w:rFonts w:ascii="Aptos" w:eastAsia="Aptos" w:hAnsi="Aptos" w:cs="Aptos"/>
        </w:rPr>
        <w:t xml:space="preserve"> gewerkt aan een startnotitie</w:t>
      </w:r>
      <w:r w:rsidR="33D3184F" w:rsidRPr="010A7D6D">
        <w:rPr>
          <w:rFonts w:ascii="Aptos" w:eastAsia="Aptos" w:hAnsi="Aptos" w:cs="Aptos"/>
        </w:rPr>
        <w:t xml:space="preserve"> Forensische zorg</w:t>
      </w:r>
      <w:r w:rsidR="34B2713C" w:rsidRPr="010A7D6D">
        <w:rPr>
          <w:rFonts w:ascii="Aptos" w:eastAsia="Aptos" w:hAnsi="Aptos" w:cs="Aptos"/>
        </w:rPr>
        <w:t xml:space="preserve"> die moet l</w:t>
      </w:r>
      <w:r w:rsidR="78B69312" w:rsidRPr="010A7D6D">
        <w:rPr>
          <w:rFonts w:ascii="Aptos" w:eastAsia="Aptos" w:hAnsi="Aptos" w:cs="Aptos"/>
        </w:rPr>
        <w:t>eiden</w:t>
      </w:r>
      <w:r w:rsidR="34B2713C" w:rsidRPr="010A7D6D">
        <w:rPr>
          <w:rFonts w:ascii="Aptos" w:eastAsia="Aptos" w:hAnsi="Aptos" w:cs="Aptos"/>
        </w:rPr>
        <w:t xml:space="preserve"> tot een strategische koers</w:t>
      </w:r>
      <w:r w:rsidR="5BE5C16C" w:rsidRPr="010A7D6D">
        <w:rPr>
          <w:rFonts w:ascii="Aptos" w:eastAsia="Aptos" w:hAnsi="Aptos" w:cs="Aptos"/>
        </w:rPr>
        <w:t xml:space="preserve"> tot 2030.</w:t>
      </w:r>
      <w:r w:rsidR="299A8E04" w:rsidRPr="010A7D6D">
        <w:rPr>
          <w:rFonts w:ascii="Aptos" w:eastAsia="Aptos" w:hAnsi="Aptos" w:cs="Aptos"/>
        </w:rPr>
        <w:t xml:space="preserve"> </w:t>
      </w:r>
      <w:r w:rsidR="2EA4439A" w:rsidRPr="010A7D6D">
        <w:rPr>
          <w:rFonts w:ascii="Aptos" w:eastAsia="Aptos" w:hAnsi="Aptos" w:cs="Aptos"/>
        </w:rPr>
        <w:t>Waarvan uit</w:t>
      </w:r>
      <w:r w:rsidR="34B2713C" w:rsidRPr="010A7D6D">
        <w:rPr>
          <w:rFonts w:ascii="Aptos" w:eastAsia="Aptos" w:hAnsi="Aptos" w:cs="Aptos"/>
        </w:rPr>
        <w:t xml:space="preserve"> </w:t>
      </w:r>
      <w:r w:rsidR="65DCBB11" w:rsidRPr="010A7D6D">
        <w:rPr>
          <w:rFonts w:ascii="Aptos" w:eastAsia="Aptos" w:hAnsi="Aptos" w:cs="Aptos"/>
        </w:rPr>
        <w:t>passende</w:t>
      </w:r>
      <w:r w:rsidR="34B2713C" w:rsidRPr="010A7D6D">
        <w:rPr>
          <w:rFonts w:ascii="Aptos" w:eastAsia="Aptos" w:hAnsi="Aptos" w:cs="Aptos"/>
        </w:rPr>
        <w:t xml:space="preserve"> </w:t>
      </w:r>
      <w:r w:rsidR="64746C21" w:rsidRPr="010A7D6D">
        <w:rPr>
          <w:rFonts w:ascii="Aptos" w:eastAsia="Aptos" w:hAnsi="Aptos" w:cs="Aptos"/>
        </w:rPr>
        <w:t xml:space="preserve">ontwikkel en </w:t>
      </w:r>
      <w:r w:rsidR="2E4FC924" w:rsidRPr="010A7D6D">
        <w:rPr>
          <w:rFonts w:ascii="Aptos" w:eastAsia="Aptos" w:hAnsi="Aptos" w:cs="Aptos"/>
        </w:rPr>
        <w:t>inrichting</w:t>
      </w:r>
      <w:r w:rsidR="4CA4C5D2" w:rsidRPr="010A7D6D">
        <w:rPr>
          <w:rFonts w:ascii="Aptos" w:eastAsia="Aptos" w:hAnsi="Aptos" w:cs="Aptos"/>
        </w:rPr>
        <w:t>s-</w:t>
      </w:r>
      <w:r w:rsidR="2E4FC924" w:rsidRPr="010A7D6D">
        <w:rPr>
          <w:rFonts w:ascii="Aptos" w:eastAsia="Aptos" w:hAnsi="Aptos" w:cs="Aptos"/>
        </w:rPr>
        <w:t xml:space="preserve"> </w:t>
      </w:r>
      <w:r w:rsidR="1422978C" w:rsidRPr="010A7D6D">
        <w:rPr>
          <w:rFonts w:ascii="Aptos" w:eastAsia="Aptos" w:hAnsi="Aptos" w:cs="Aptos"/>
        </w:rPr>
        <w:t>keuzes</w:t>
      </w:r>
      <w:r w:rsidR="34B2713C" w:rsidRPr="010A7D6D">
        <w:rPr>
          <w:rFonts w:ascii="Aptos" w:eastAsia="Aptos" w:hAnsi="Aptos" w:cs="Aptos"/>
        </w:rPr>
        <w:t xml:space="preserve"> </w:t>
      </w:r>
      <w:r w:rsidR="6D30A4B7" w:rsidRPr="010A7D6D">
        <w:rPr>
          <w:rFonts w:ascii="Aptos" w:eastAsia="Aptos" w:hAnsi="Aptos" w:cs="Aptos"/>
        </w:rPr>
        <w:t>gemaakt kunnen worden</w:t>
      </w:r>
      <w:r w:rsidR="3503AAD7" w:rsidRPr="010A7D6D">
        <w:rPr>
          <w:rFonts w:ascii="Aptos" w:eastAsia="Aptos" w:hAnsi="Aptos" w:cs="Aptos"/>
        </w:rPr>
        <w:t xml:space="preserve"> met als doel </w:t>
      </w:r>
      <w:r w:rsidR="1668C770" w:rsidRPr="010A7D6D">
        <w:rPr>
          <w:rFonts w:ascii="Aptos" w:eastAsia="Aptos" w:hAnsi="Aptos" w:cs="Aptos"/>
        </w:rPr>
        <w:t xml:space="preserve">het borgen van de kwaliteit van de forensische zorg en het vakmanschap. </w:t>
      </w:r>
      <w:r w:rsidR="2114A6CF" w:rsidRPr="010A7D6D">
        <w:rPr>
          <w:rFonts w:ascii="Aptos" w:eastAsia="Aptos" w:hAnsi="Aptos" w:cs="Aptos"/>
        </w:rPr>
        <w:t xml:space="preserve"> </w:t>
      </w:r>
    </w:p>
    <w:p w14:paraId="7E785F70" w14:textId="04B824C4" w:rsidR="686D0A04" w:rsidRDefault="7487D6F9" w:rsidP="0C702CBB">
      <w:pPr>
        <w:spacing w:before="240" w:after="240" w:line="276" w:lineRule="auto"/>
        <w:jc w:val="both"/>
        <w:rPr>
          <w:rFonts w:ascii="Aptos" w:eastAsia="Aptos" w:hAnsi="Aptos" w:cs="Aptos"/>
        </w:rPr>
      </w:pPr>
      <w:r w:rsidRPr="004B5CF8">
        <w:rPr>
          <w:rStyle w:val="Kop4Char"/>
          <w:color w:val="C00000"/>
        </w:rPr>
        <w:t>Highlight</w:t>
      </w:r>
      <w:r w:rsidR="63BDC7A5" w:rsidRPr="004B5CF8">
        <w:rPr>
          <w:rStyle w:val="Kop4Char"/>
          <w:color w:val="C00000"/>
        </w:rPr>
        <w:t>;</w:t>
      </w:r>
      <w:r w:rsidR="63BDC7A5" w:rsidRPr="004B5CF8">
        <w:rPr>
          <w:rFonts w:ascii="Aptos" w:eastAsia="Aptos" w:hAnsi="Aptos" w:cs="Aptos"/>
          <w:b/>
          <w:bCs/>
          <w:color w:val="C00000"/>
        </w:rPr>
        <w:t xml:space="preserve"> </w:t>
      </w:r>
      <w:r w:rsidRPr="0C702CBB">
        <w:rPr>
          <w:rFonts w:ascii="Aptos" w:eastAsia="Aptos" w:hAnsi="Aptos" w:cs="Aptos"/>
        </w:rPr>
        <w:t>In 2024 heeft de Klankbordgroep Forensisch Vakmanschap een voorstel gepresenteerd aan de directeuren Zorg, met als doel het borgen van forensisch vakmanschap. Dit voorstel richt zich op de vastlegging van de rol en definitie van de FZ-expert, het aanbieden van een fysieke basistraining over het RNR-model, en de ontwikkeling van een landelijk inwerkprogramma voor medewerkers die met forensische deelnemers werken.</w:t>
      </w:r>
    </w:p>
    <w:p w14:paraId="18394250" w14:textId="68D1F117" w:rsidR="686D0A04" w:rsidRDefault="7487D6F9" w:rsidP="686D0A04">
      <w:pPr>
        <w:spacing w:before="240" w:after="240" w:line="276" w:lineRule="auto"/>
        <w:jc w:val="both"/>
        <w:rPr>
          <w:rFonts w:ascii="Aptos" w:eastAsia="Aptos" w:hAnsi="Aptos" w:cs="Aptos"/>
        </w:rPr>
      </w:pPr>
      <w:bookmarkStart w:id="50" w:name="_Toc198559454"/>
      <w:r w:rsidRPr="004B5CF8">
        <w:rPr>
          <w:rStyle w:val="Kop3Char"/>
          <w:color w:val="C00000"/>
        </w:rPr>
        <w:t>Doel voor 2025</w:t>
      </w:r>
      <w:r w:rsidR="428BD276" w:rsidRPr="004B5CF8">
        <w:rPr>
          <w:rStyle w:val="Kop3Char"/>
          <w:color w:val="C00000"/>
        </w:rPr>
        <w:t>;</w:t>
      </w:r>
      <w:bookmarkEnd w:id="50"/>
      <w:r w:rsidR="428BD276" w:rsidRPr="004B5CF8">
        <w:rPr>
          <w:rFonts w:ascii="Aptos" w:eastAsia="Aptos" w:hAnsi="Aptos" w:cs="Aptos"/>
          <w:b/>
          <w:bCs/>
          <w:color w:val="C00000"/>
        </w:rPr>
        <w:t xml:space="preserve"> </w:t>
      </w:r>
      <w:r w:rsidRPr="0C702CBB">
        <w:rPr>
          <w:rFonts w:ascii="Aptos" w:eastAsia="Aptos" w:hAnsi="Aptos" w:cs="Aptos"/>
        </w:rPr>
        <w:t>In 2025 zal het voorstel van de Klankbordgroep Forensisch Vakmanschap worden geïmplementeerd. Dit omvat de integratie van de FZ-expert rol in het beleid, de uitvoering van de basistraining over het RNR-model voor medewerkers, en het landelijk uitrollen van het inwerkprogramma om de kennis en vaardigheden van medewerkers in de forensische zorg te versterken en te waarborgen.</w:t>
      </w:r>
    </w:p>
    <w:p w14:paraId="65CCD1CE" w14:textId="7A3AAD36" w:rsidR="27EE2A40" w:rsidRDefault="27EE2A40" w:rsidP="27EE2A40">
      <w:pPr>
        <w:spacing w:before="240" w:after="240" w:line="276" w:lineRule="auto"/>
        <w:jc w:val="both"/>
        <w:rPr>
          <w:rFonts w:ascii="Aptos" w:eastAsia="Aptos" w:hAnsi="Aptos" w:cs="Aptos"/>
        </w:rPr>
      </w:pPr>
    </w:p>
    <w:p w14:paraId="4C8E6F4D" w14:textId="5C246003" w:rsidR="00D82BB7" w:rsidRPr="004B5CF8" w:rsidRDefault="00DA5EAB" w:rsidP="00180128">
      <w:pPr>
        <w:pStyle w:val="Kop3"/>
        <w:rPr>
          <w:color w:val="C00000"/>
        </w:rPr>
      </w:pPr>
      <w:bookmarkStart w:id="51" w:name="_Toc198559455"/>
      <w:r w:rsidRPr="004B5CF8">
        <w:rPr>
          <w:noProof/>
          <w:color w:val="C00000"/>
          <w:highlight w:val="yellow"/>
        </w:rPr>
        <w:drawing>
          <wp:anchor distT="0" distB="0" distL="114300" distR="114300" simplePos="0" relativeHeight="251658254" behindDoc="0" locked="0" layoutInCell="1" allowOverlap="1" wp14:anchorId="40D4C2F4" wp14:editId="7A842C07">
            <wp:simplePos x="0" y="0"/>
            <wp:positionH relativeFrom="margin">
              <wp:posOffset>-635</wp:posOffset>
            </wp:positionH>
            <wp:positionV relativeFrom="paragraph">
              <wp:posOffset>284480</wp:posOffset>
            </wp:positionV>
            <wp:extent cx="1541145" cy="1455420"/>
            <wp:effectExtent l="0" t="0" r="0" b="0"/>
            <wp:wrapSquare wrapText="bothSides"/>
            <wp:docPr id="761525978" name="Afbeelding 41" descr="Afbeelding met tekenfilm, clipart, 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7018" name="Afbeelding 41" descr="Afbeelding met tekenfilm, clipart, kunst, illustratie&#10;&#10;Door AI gegenereerde inhoud is mogelijk onjui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114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7CD57A93" w:rsidRPr="004B5CF8">
        <w:rPr>
          <w:color w:val="C00000"/>
        </w:rPr>
        <w:t>4.</w:t>
      </w:r>
      <w:r w:rsidR="00180128" w:rsidRPr="004B5CF8">
        <w:rPr>
          <w:color w:val="C00000"/>
        </w:rPr>
        <w:t>5</w:t>
      </w:r>
      <w:r w:rsidR="7CD57A93" w:rsidRPr="004B5CF8">
        <w:rPr>
          <w:color w:val="C00000"/>
        </w:rPr>
        <w:t>.3 Professioneel teamwerk: Bijdragen vanuit eigen expertise</w:t>
      </w:r>
      <w:bookmarkEnd w:id="51"/>
      <w:r w:rsidR="7CD57A93" w:rsidRPr="004B5CF8">
        <w:rPr>
          <w:color w:val="C00000"/>
        </w:rPr>
        <w:t xml:space="preserve"> </w:t>
      </w:r>
    </w:p>
    <w:p w14:paraId="0E3C9D88" w14:textId="7ABDBDB9" w:rsidR="003D53D8" w:rsidRPr="00FE2C93" w:rsidRDefault="55B20195" w:rsidP="00FE2C93">
      <w:pPr>
        <w:spacing w:before="240" w:after="240" w:line="276" w:lineRule="auto"/>
        <w:jc w:val="both"/>
        <w:rPr>
          <w:rFonts w:ascii="Aptos" w:eastAsia="Aptos" w:hAnsi="Aptos" w:cs="Aptos"/>
        </w:rPr>
      </w:pPr>
      <w:r w:rsidRPr="09E06FFD">
        <w:rPr>
          <w:rFonts w:ascii="Aptos" w:eastAsia="Aptos" w:hAnsi="Aptos" w:cs="Aptos"/>
        </w:rPr>
        <w:t>B</w:t>
      </w:r>
      <w:r w:rsidR="02A45FC0" w:rsidRPr="09E06FFD">
        <w:rPr>
          <w:rFonts w:ascii="Aptos" w:eastAsia="Aptos" w:hAnsi="Aptos" w:cs="Aptos"/>
        </w:rPr>
        <w:t xml:space="preserve">innen </w:t>
      </w:r>
      <w:r w:rsidR="3F23E3CB" w:rsidRPr="09E06FFD">
        <w:rPr>
          <w:rFonts w:ascii="Aptos" w:eastAsia="Aptos" w:hAnsi="Aptos" w:cs="Aptos"/>
        </w:rPr>
        <w:t>onze</w:t>
      </w:r>
      <w:r w:rsidR="02A45FC0" w:rsidRPr="09E06FFD">
        <w:rPr>
          <w:rFonts w:ascii="Aptos" w:eastAsia="Aptos" w:hAnsi="Aptos" w:cs="Aptos"/>
        </w:rPr>
        <w:t xml:space="preserve"> multidisciplinaire teams</w:t>
      </w:r>
      <w:r w:rsidR="3CA86790" w:rsidRPr="09E06FFD">
        <w:rPr>
          <w:rFonts w:ascii="Aptos" w:eastAsia="Aptos" w:hAnsi="Aptos" w:cs="Aptos"/>
        </w:rPr>
        <w:t xml:space="preserve"> </w:t>
      </w:r>
      <w:r w:rsidR="4AAE75A8" w:rsidRPr="09E06FFD">
        <w:rPr>
          <w:rFonts w:ascii="Aptos" w:eastAsia="Aptos" w:hAnsi="Aptos" w:cs="Aptos"/>
        </w:rPr>
        <w:t>word</w:t>
      </w:r>
      <w:r w:rsidR="6DFC9F82" w:rsidRPr="09E06FFD">
        <w:rPr>
          <w:rFonts w:ascii="Aptos" w:eastAsia="Aptos" w:hAnsi="Aptos" w:cs="Aptos"/>
        </w:rPr>
        <w:t>t de</w:t>
      </w:r>
      <w:r w:rsidR="3CA86790" w:rsidRPr="09E06FFD">
        <w:rPr>
          <w:rFonts w:ascii="Aptos" w:eastAsia="Aptos" w:hAnsi="Aptos" w:cs="Aptos"/>
        </w:rPr>
        <w:t xml:space="preserve"> </w:t>
      </w:r>
      <w:r w:rsidR="02A45FC0" w:rsidRPr="09E06FFD">
        <w:rPr>
          <w:rFonts w:ascii="Aptos" w:eastAsia="Aptos" w:hAnsi="Aptos" w:cs="Aptos"/>
        </w:rPr>
        <w:t>expertise van</w:t>
      </w:r>
      <w:r w:rsidR="3CA86790" w:rsidRPr="09E06FFD">
        <w:rPr>
          <w:rFonts w:ascii="Aptos" w:eastAsia="Aptos" w:hAnsi="Aptos" w:cs="Aptos"/>
        </w:rPr>
        <w:t xml:space="preserve"> </w:t>
      </w:r>
      <w:r w:rsidR="02A45FC0" w:rsidRPr="09E06FFD">
        <w:rPr>
          <w:rFonts w:ascii="Aptos" w:eastAsia="Aptos" w:hAnsi="Aptos" w:cs="Aptos"/>
        </w:rPr>
        <w:t xml:space="preserve">begeleiders, gedragswetenschappers en ervaringsdeskundigen </w:t>
      </w:r>
      <w:r w:rsidR="10962A1D" w:rsidRPr="09E06FFD">
        <w:rPr>
          <w:rFonts w:ascii="Aptos" w:eastAsia="Aptos" w:hAnsi="Aptos" w:cs="Aptos"/>
        </w:rPr>
        <w:t>ingezet</w:t>
      </w:r>
      <w:r w:rsidR="02A45FC0" w:rsidRPr="09E06FFD">
        <w:rPr>
          <w:rFonts w:ascii="Aptos" w:eastAsia="Aptos" w:hAnsi="Aptos" w:cs="Aptos"/>
        </w:rPr>
        <w:t xml:space="preserve">. </w:t>
      </w:r>
      <w:r w:rsidR="02A45FC0" w:rsidRPr="56741DB9">
        <w:rPr>
          <w:rFonts w:ascii="Aptos" w:eastAsia="Aptos" w:hAnsi="Aptos" w:cs="Aptos"/>
        </w:rPr>
        <w:t>De gedragswetenschappers</w:t>
      </w:r>
      <w:r w:rsidR="163EDE9E" w:rsidRPr="56741DB9">
        <w:rPr>
          <w:rFonts w:ascii="Aptos" w:eastAsia="Aptos" w:hAnsi="Aptos" w:cs="Aptos"/>
        </w:rPr>
        <w:t xml:space="preserve"> adviseren en coachen </w:t>
      </w:r>
      <w:r w:rsidR="02A45FC0" w:rsidRPr="56741DB9">
        <w:rPr>
          <w:rFonts w:ascii="Aptos" w:eastAsia="Aptos" w:hAnsi="Aptos" w:cs="Aptos"/>
        </w:rPr>
        <w:t xml:space="preserve">de teams bij psychologische en pedagogische vraagstukken en </w:t>
      </w:r>
      <w:r w:rsidR="75598370" w:rsidRPr="56741DB9">
        <w:rPr>
          <w:rFonts w:ascii="Aptos" w:eastAsia="Aptos" w:hAnsi="Aptos" w:cs="Aptos"/>
        </w:rPr>
        <w:t>dragen daar</w:t>
      </w:r>
      <w:r w:rsidR="602583D5" w:rsidRPr="56741DB9">
        <w:rPr>
          <w:rFonts w:ascii="Aptos" w:eastAsia="Aptos" w:hAnsi="Aptos" w:cs="Aptos"/>
        </w:rPr>
        <w:t xml:space="preserve">mee </w:t>
      </w:r>
      <w:r w:rsidR="75598370" w:rsidRPr="56741DB9">
        <w:rPr>
          <w:rFonts w:ascii="Aptos" w:eastAsia="Aptos" w:hAnsi="Aptos" w:cs="Aptos"/>
        </w:rPr>
        <w:t xml:space="preserve">bij </w:t>
      </w:r>
      <w:r w:rsidR="562BE1F4" w:rsidRPr="56741DB9">
        <w:rPr>
          <w:rFonts w:ascii="Aptos" w:eastAsia="Aptos" w:hAnsi="Aptos" w:cs="Aptos"/>
        </w:rPr>
        <w:t xml:space="preserve">aan </w:t>
      </w:r>
      <w:r w:rsidR="75598370" w:rsidRPr="56741DB9">
        <w:rPr>
          <w:rFonts w:ascii="Aptos" w:eastAsia="Aptos" w:hAnsi="Aptos" w:cs="Aptos"/>
        </w:rPr>
        <w:t xml:space="preserve">de kwaliteit van zorg. </w:t>
      </w:r>
    </w:p>
    <w:p w14:paraId="0CF36DD5" w14:textId="6324CC8D" w:rsidR="005B386C" w:rsidRDefault="60A360B3" w:rsidP="00180128">
      <w:pPr>
        <w:pStyle w:val="Kop3"/>
      </w:pPr>
      <w:bookmarkStart w:id="52" w:name="_Toc198559456"/>
      <w:r w:rsidRPr="004B5CF8">
        <w:rPr>
          <w:color w:val="C00000"/>
        </w:rPr>
        <w:t>4.</w:t>
      </w:r>
      <w:r w:rsidR="00180128" w:rsidRPr="004B5CF8">
        <w:rPr>
          <w:color w:val="C00000"/>
        </w:rPr>
        <w:t>5</w:t>
      </w:r>
      <w:r w:rsidRPr="004B5CF8">
        <w:rPr>
          <w:color w:val="C00000"/>
        </w:rPr>
        <w:t>.4 De professionele standaard: Kwaliteit en ethiek in het vakgebied</w:t>
      </w:r>
      <w:bookmarkEnd w:id="52"/>
      <w:r w:rsidRPr="004B5CF8">
        <w:rPr>
          <w:color w:val="C00000"/>
        </w:rPr>
        <w:t xml:space="preserve"> </w:t>
      </w:r>
    </w:p>
    <w:p w14:paraId="2382081D" w14:textId="351A60CA" w:rsidR="60A360B3" w:rsidRDefault="00613EEF" w:rsidP="09E06FFD">
      <w:pPr>
        <w:spacing w:line="276" w:lineRule="auto"/>
        <w:jc w:val="both"/>
        <w:rPr>
          <w:rFonts w:ascii="Aptos" w:eastAsia="Aptos" w:hAnsi="Aptos" w:cs="Aptos"/>
        </w:rPr>
      </w:pPr>
      <w:r>
        <w:rPr>
          <w:rFonts w:ascii="Aptos" w:eastAsia="Aptos" w:hAnsi="Aptos" w:cs="Aptos"/>
          <w:noProof/>
        </w:rPr>
        <w:drawing>
          <wp:anchor distT="0" distB="0" distL="114300" distR="114300" simplePos="0" relativeHeight="251658255" behindDoc="0" locked="0" layoutInCell="1" allowOverlap="1" wp14:anchorId="7D209077" wp14:editId="2DDB4D46">
            <wp:simplePos x="0" y="0"/>
            <wp:positionH relativeFrom="margin">
              <wp:align>right</wp:align>
            </wp:positionH>
            <wp:positionV relativeFrom="paragraph">
              <wp:posOffset>42545</wp:posOffset>
            </wp:positionV>
            <wp:extent cx="1175385" cy="1373495"/>
            <wp:effectExtent l="0" t="0" r="0" b="0"/>
            <wp:wrapSquare wrapText="bothSides"/>
            <wp:docPr id="1834894098" name="Afbeelding 4" descr="Afbeelding met clipart, tekenfilm, Tekenfilm,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94098" name="Afbeelding 4" descr="Afbeelding met clipart, tekenfilm, Tekenfilm, Graphics&#10;&#10;Door AI gegenereerde inhoud is mogelijk onju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5385" cy="1373495"/>
                    </a:xfrm>
                    <a:prstGeom prst="rect">
                      <a:avLst/>
                    </a:prstGeom>
                    <a:noFill/>
                  </pic:spPr>
                </pic:pic>
              </a:graphicData>
            </a:graphic>
          </wp:anchor>
        </w:drawing>
      </w:r>
      <w:r w:rsidR="61E50EB6" w:rsidRPr="7C58A10C">
        <w:rPr>
          <w:rFonts w:ascii="Aptos" w:eastAsia="Aptos" w:hAnsi="Aptos" w:cs="Aptos"/>
        </w:rPr>
        <w:t>De organisatie heeft gedragscodes en kwaliteitsrichtlijnen opgesteld</w:t>
      </w:r>
      <w:r w:rsidR="33B99DDB" w:rsidRPr="7C58A10C">
        <w:rPr>
          <w:rFonts w:ascii="Aptos" w:eastAsia="Aptos" w:hAnsi="Aptos" w:cs="Aptos"/>
        </w:rPr>
        <w:t xml:space="preserve"> ten aanzien </w:t>
      </w:r>
      <w:r w:rsidR="3DB418CE">
        <w:rPr>
          <w:rFonts w:ascii="Aptos" w:eastAsia="Aptos" w:hAnsi="Aptos" w:cs="Aptos"/>
        </w:rPr>
        <w:t xml:space="preserve">van </w:t>
      </w:r>
      <w:r w:rsidR="33B99DDB" w:rsidRPr="7C58A10C">
        <w:rPr>
          <w:rFonts w:ascii="Aptos" w:eastAsia="Aptos" w:hAnsi="Aptos" w:cs="Aptos"/>
        </w:rPr>
        <w:t>professioneel handelen binnen de organisatie</w:t>
      </w:r>
      <w:r w:rsidR="33B99DDB" w:rsidRPr="2D324D00">
        <w:rPr>
          <w:rFonts w:ascii="Aptos" w:eastAsia="Aptos" w:hAnsi="Aptos" w:cs="Aptos"/>
        </w:rPr>
        <w:t>.</w:t>
      </w:r>
      <w:r w:rsidR="33B99DDB" w:rsidRPr="7C58A10C">
        <w:rPr>
          <w:rFonts w:ascii="Aptos" w:eastAsia="Aptos" w:hAnsi="Aptos" w:cs="Aptos"/>
        </w:rPr>
        <w:t xml:space="preserve"> </w:t>
      </w:r>
      <w:r w:rsidR="3F0B28F5" w:rsidRPr="7C58A10C">
        <w:rPr>
          <w:rFonts w:ascii="Aptos" w:eastAsia="Aptos" w:hAnsi="Aptos" w:cs="Aptos"/>
        </w:rPr>
        <w:t xml:space="preserve"> </w:t>
      </w:r>
      <w:r w:rsidR="61E50EB6" w:rsidRPr="7C58A10C">
        <w:rPr>
          <w:rFonts w:ascii="Aptos" w:eastAsia="Aptos" w:hAnsi="Aptos" w:cs="Aptos"/>
        </w:rPr>
        <w:t xml:space="preserve">Het naleven van deze standaarden </w:t>
      </w:r>
      <w:r w:rsidR="2368A0E1" w:rsidRPr="7C58A10C">
        <w:rPr>
          <w:rFonts w:ascii="Aptos" w:eastAsia="Aptos" w:hAnsi="Aptos" w:cs="Aptos"/>
        </w:rPr>
        <w:t xml:space="preserve">binnen de afdelingen kan een onderdeel vormen van de afdelingsgesprekken die de kwaliteitsmanagers cyclisch binnen de regio’s </w:t>
      </w:r>
      <w:r w:rsidR="7F6A67C0" w:rsidRPr="7C58A10C">
        <w:rPr>
          <w:rFonts w:ascii="Aptos" w:eastAsia="Aptos" w:hAnsi="Aptos" w:cs="Aptos"/>
        </w:rPr>
        <w:t>uitvoeren</w:t>
      </w:r>
      <w:r w:rsidR="43DA0BB2" w:rsidRPr="7C58A10C">
        <w:rPr>
          <w:rFonts w:ascii="Aptos" w:eastAsia="Aptos" w:hAnsi="Aptos" w:cs="Aptos"/>
        </w:rPr>
        <w:t>.</w:t>
      </w:r>
      <w:r w:rsidR="6B8E3AA0" w:rsidRPr="7C58A10C">
        <w:rPr>
          <w:rFonts w:ascii="Aptos" w:eastAsia="Aptos" w:hAnsi="Aptos" w:cs="Aptos"/>
        </w:rPr>
        <w:t xml:space="preserve"> Het </w:t>
      </w:r>
      <w:r w:rsidR="0D983610" w:rsidRPr="09E06FFD">
        <w:rPr>
          <w:rFonts w:ascii="Aptos" w:eastAsia="Aptos" w:hAnsi="Aptos" w:cs="Aptos"/>
        </w:rPr>
        <w:t>professioneel handelen</w:t>
      </w:r>
      <w:r w:rsidR="45FA8C0F" w:rsidRPr="09E06FFD">
        <w:rPr>
          <w:rFonts w:ascii="Aptos" w:eastAsia="Aptos" w:hAnsi="Aptos" w:cs="Aptos"/>
        </w:rPr>
        <w:t xml:space="preserve"> staat</w:t>
      </w:r>
      <w:r w:rsidR="0D983610" w:rsidRPr="09E06FFD">
        <w:rPr>
          <w:rFonts w:ascii="Aptos" w:eastAsia="Aptos" w:hAnsi="Aptos" w:cs="Aptos"/>
        </w:rPr>
        <w:t xml:space="preserve"> centraal, om de kwaliteit van de zorg te waarborgen, maar ook om het vertrouwen en respect van de mensen die we ondersteunen te verdienen. De gedragscodes en kwaliteitsrichtlijnen die we hanteren, weerspiegelen onze waarden. Het naleven van deze standaarden is niet alleen een verplichting, maar ook een kans voor medewerkers om actief bij te dragen aan een positieve</w:t>
      </w:r>
      <w:r w:rsidR="59E4C16E" w:rsidRPr="09E06FFD">
        <w:rPr>
          <w:rFonts w:ascii="Aptos" w:eastAsia="Aptos" w:hAnsi="Aptos" w:cs="Aptos"/>
        </w:rPr>
        <w:t xml:space="preserve"> en open</w:t>
      </w:r>
      <w:r w:rsidR="0D983610" w:rsidRPr="09E06FFD">
        <w:rPr>
          <w:rFonts w:ascii="Aptos" w:eastAsia="Aptos" w:hAnsi="Aptos" w:cs="Aptos"/>
        </w:rPr>
        <w:t xml:space="preserve"> werkcultuur. Zo blijven we trouw aan onze identiteit, waarbij de zorg voor </w:t>
      </w:r>
      <w:r w:rsidR="48254222" w:rsidRPr="09E06FFD">
        <w:rPr>
          <w:rFonts w:ascii="Aptos" w:eastAsia="Aptos" w:hAnsi="Aptos" w:cs="Aptos"/>
        </w:rPr>
        <w:t xml:space="preserve">onze deelnemers </w:t>
      </w:r>
      <w:r w:rsidR="0D983610" w:rsidRPr="09E06FFD">
        <w:rPr>
          <w:rFonts w:ascii="Aptos" w:eastAsia="Aptos" w:hAnsi="Aptos" w:cs="Aptos"/>
        </w:rPr>
        <w:t>vooropstaat, en we gezamenlijk streven naar kwaliteit.</w:t>
      </w:r>
    </w:p>
    <w:p w14:paraId="5962ED66" w14:textId="7B4D1A5D" w:rsidR="60A360B3" w:rsidRPr="004B5CF8" w:rsidRDefault="60A360B3" w:rsidP="00180128">
      <w:pPr>
        <w:pStyle w:val="Kop3"/>
        <w:rPr>
          <w:color w:val="C00000"/>
        </w:rPr>
      </w:pPr>
      <w:bookmarkStart w:id="53" w:name="_Toc198559457"/>
      <w:r w:rsidRPr="004B5CF8">
        <w:rPr>
          <w:color w:val="C00000"/>
        </w:rPr>
        <w:t>4.</w:t>
      </w:r>
      <w:r w:rsidR="00180128" w:rsidRPr="004B5CF8">
        <w:rPr>
          <w:color w:val="C00000"/>
        </w:rPr>
        <w:t>5</w:t>
      </w:r>
      <w:r w:rsidRPr="004B5CF8">
        <w:rPr>
          <w:color w:val="C00000"/>
        </w:rPr>
        <w:t xml:space="preserve">.5 Bevoegde en vakbekwame professionals in de </w:t>
      </w:r>
      <w:r w:rsidR="00D7706B" w:rsidRPr="004B5CF8">
        <w:rPr>
          <w:color w:val="C00000"/>
        </w:rPr>
        <w:t>f</w:t>
      </w:r>
      <w:r w:rsidR="00616F8A" w:rsidRPr="004B5CF8">
        <w:rPr>
          <w:color w:val="C00000"/>
        </w:rPr>
        <w:t xml:space="preserve">orensische </w:t>
      </w:r>
      <w:r w:rsidR="00D7706B" w:rsidRPr="004B5CF8">
        <w:rPr>
          <w:color w:val="C00000"/>
        </w:rPr>
        <w:t>z</w:t>
      </w:r>
      <w:r w:rsidR="00616F8A" w:rsidRPr="004B5CF8">
        <w:rPr>
          <w:color w:val="C00000"/>
        </w:rPr>
        <w:t>org</w:t>
      </w:r>
      <w:bookmarkEnd w:id="53"/>
      <w:r w:rsidRPr="004B5CF8">
        <w:rPr>
          <w:color w:val="C00000"/>
        </w:rPr>
        <w:t xml:space="preserve"> </w:t>
      </w:r>
    </w:p>
    <w:p w14:paraId="160C587F" w14:textId="023D24D4" w:rsidR="00657F62" w:rsidRDefault="223A15B3" w:rsidP="1A4836AB">
      <w:pPr>
        <w:spacing w:before="240" w:after="240"/>
        <w:jc w:val="both"/>
        <w:rPr>
          <w:rFonts w:ascii="Aptos" w:eastAsia="Aptos" w:hAnsi="Aptos" w:cs="Aptos"/>
        </w:rPr>
      </w:pPr>
      <w:r>
        <w:rPr>
          <w:noProof/>
        </w:rPr>
        <w:drawing>
          <wp:anchor distT="0" distB="0" distL="114300" distR="114300" simplePos="0" relativeHeight="251658240" behindDoc="0" locked="0" layoutInCell="1" allowOverlap="1" wp14:anchorId="237C0744" wp14:editId="0B39F13D">
            <wp:simplePos x="0" y="0"/>
            <wp:positionH relativeFrom="column">
              <wp:align>right</wp:align>
            </wp:positionH>
            <wp:positionV relativeFrom="paragraph">
              <wp:posOffset>0</wp:posOffset>
            </wp:positionV>
            <wp:extent cx="1327150" cy="1397273"/>
            <wp:effectExtent l="0" t="0" r="0" b="0"/>
            <wp:wrapSquare wrapText="bothSides"/>
            <wp:docPr id="26582853" name="Afbeelding 45" descr="Afbeelding met silhou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7150" cy="1397273"/>
                    </a:xfrm>
                    <a:prstGeom prst="rect">
                      <a:avLst/>
                    </a:prstGeom>
                  </pic:spPr>
                </pic:pic>
              </a:graphicData>
            </a:graphic>
            <wp14:sizeRelH relativeFrom="page">
              <wp14:pctWidth>0</wp14:pctWidth>
            </wp14:sizeRelH>
            <wp14:sizeRelV relativeFrom="page">
              <wp14:pctHeight>0</wp14:pctHeight>
            </wp14:sizeRelV>
          </wp:anchor>
        </w:drawing>
      </w:r>
      <w:r w:rsidR="5AA94C69" w:rsidRPr="09E06FFD">
        <w:rPr>
          <w:rFonts w:ascii="Aptos" w:eastAsia="Aptos" w:hAnsi="Aptos" w:cs="Aptos"/>
        </w:rPr>
        <w:t xml:space="preserve">Onze </w:t>
      </w:r>
      <w:r w:rsidR="4F5E2BBB" w:rsidRPr="09E06FFD">
        <w:rPr>
          <w:rFonts w:ascii="Aptos" w:eastAsia="Aptos" w:hAnsi="Aptos" w:cs="Aptos"/>
        </w:rPr>
        <w:t xml:space="preserve">medewerkers </w:t>
      </w:r>
      <w:r w:rsidR="63BB9C45" w:rsidRPr="09E06FFD">
        <w:rPr>
          <w:rFonts w:ascii="Aptos" w:eastAsia="Aptos" w:hAnsi="Aptos" w:cs="Aptos"/>
        </w:rPr>
        <w:t xml:space="preserve">hebben </w:t>
      </w:r>
      <w:r w:rsidR="6180F72E" w:rsidRPr="09E06FFD">
        <w:rPr>
          <w:rFonts w:ascii="Aptos" w:eastAsia="Aptos" w:hAnsi="Aptos" w:cs="Aptos"/>
        </w:rPr>
        <w:t>toegang tot de</w:t>
      </w:r>
      <w:r w:rsidR="2CB64D37" w:rsidRPr="09E06FFD">
        <w:rPr>
          <w:rFonts w:ascii="Aptos" w:eastAsia="Aptos" w:hAnsi="Aptos" w:cs="Aptos"/>
        </w:rPr>
        <w:t xml:space="preserve"> </w:t>
      </w:r>
      <w:r w:rsidR="6180F72E" w:rsidRPr="09E06FFD">
        <w:rPr>
          <w:rFonts w:ascii="Aptos" w:eastAsia="Aptos" w:hAnsi="Aptos" w:cs="Aptos"/>
        </w:rPr>
        <w:t>leermodules</w:t>
      </w:r>
      <w:r w:rsidR="1F3BF36A" w:rsidRPr="09E06FFD">
        <w:rPr>
          <w:rFonts w:ascii="Aptos" w:eastAsia="Aptos" w:hAnsi="Aptos" w:cs="Aptos"/>
        </w:rPr>
        <w:t xml:space="preserve"> van de </w:t>
      </w:r>
      <w:r w:rsidR="0E33B2B1" w:rsidRPr="09E06FFD">
        <w:rPr>
          <w:rFonts w:ascii="Aptos" w:eastAsia="Aptos" w:hAnsi="Aptos" w:cs="Aptos"/>
        </w:rPr>
        <w:t>Forensische</w:t>
      </w:r>
      <w:r w:rsidR="1F3BF36A" w:rsidRPr="09E06FFD">
        <w:rPr>
          <w:rFonts w:ascii="Aptos" w:eastAsia="Aptos" w:hAnsi="Aptos" w:cs="Aptos"/>
        </w:rPr>
        <w:t xml:space="preserve"> leerlijn</w:t>
      </w:r>
      <w:r w:rsidR="6180F72E" w:rsidRPr="09E06FFD">
        <w:rPr>
          <w:rFonts w:ascii="Aptos" w:eastAsia="Aptos" w:hAnsi="Aptos" w:cs="Aptos"/>
        </w:rPr>
        <w:t>. D</w:t>
      </w:r>
      <w:r w:rsidR="4F5E2BBB" w:rsidRPr="09E06FFD">
        <w:rPr>
          <w:rFonts w:ascii="Aptos" w:eastAsia="Aptos" w:hAnsi="Aptos" w:cs="Aptos"/>
        </w:rPr>
        <w:t xml:space="preserve">e basismodule </w:t>
      </w:r>
      <w:r w:rsidR="47F56307" w:rsidRPr="09E06FFD">
        <w:rPr>
          <w:rFonts w:ascii="Aptos" w:eastAsia="Aptos" w:hAnsi="Aptos" w:cs="Aptos"/>
        </w:rPr>
        <w:t>Forensische Zorg</w:t>
      </w:r>
      <w:r w:rsidR="6180F72E" w:rsidRPr="09E06FFD">
        <w:rPr>
          <w:rFonts w:ascii="Aptos" w:eastAsia="Aptos" w:hAnsi="Aptos" w:cs="Aptos"/>
        </w:rPr>
        <w:t xml:space="preserve"> vormt daar één van</w:t>
      </w:r>
      <w:r w:rsidR="2D33C065" w:rsidRPr="09E06FFD">
        <w:rPr>
          <w:rFonts w:ascii="Aptos" w:eastAsia="Aptos" w:hAnsi="Aptos" w:cs="Aptos"/>
        </w:rPr>
        <w:t>. D</w:t>
      </w:r>
      <w:r w:rsidR="6180F72E" w:rsidRPr="09E06FFD">
        <w:rPr>
          <w:rFonts w:ascii="Aptos" w:eastAsia="Aptos" w:hAnsi="Aptos" w:cs="Aptos"/>
        </w:rPr>
        <w:t xml:space="preserve">eze is in 2022 vastgesteld als een verplichte module, voor </w:t>
      </w:r>
      <w:r w:rsidR="760D1217" w:rsidRPr="09E06FFD">
        <w:rPr>
          <w:rFonts w:ascii="Aptos" w:eastAsia="Aptos" w:hAnsi="Aptos" w:cs="Aptos"/>
        </w:rPr>
        <w:t xml:space="preserve">alle </w:t>
      </w:r>
      <w:r w:rsidR="1F278246" w:rsidRPr="09E06FFD">
        <w:rPr>
          <w:rFonts w:ascii="Aptos" w:eastAsia="Aptos" w:hAnsi="Aptos" w:cs="Aptos"/>
        </w:rPr>
        <w:t xml:space="preserve">forensische </w:t>
      </w:r>
      <w:r w:rsidR="760D1217" w:rsidRPr="09E06FFD">
        <w:rPr>
          <w:rFonts w:ascii="Aptos" w:eastAsia="Aptos" w:hAnsi="Aptos" w:cs="Aptos"/>
        </w:rPr>
        <w:t>medewerkers van het Leger des Heils.</w:t>
      </w:r>
      <w:r w:rsidR="6180F72E" w:rsidRPr="09E06FFD">
        <w:rPr>
          <w:rFonts w:ascii="Aptos" w:eastAsia="Aptos" w:hAnsi="Aptos" w:cs="Aptos"/>
        </w:rPr>
        <w:t xml:space="preserve"> </w:t>
      </w:r>
      <w:r w:rsidR="4867407E" w:rsidRPr="09E06FFD">
        <w:rPr>
          <w:rFonts w:ascii="Aptos" w:eastAsia="Aptos" w:hAnsi="Aptos" w:cs="Aptos"/>
        </w:rPr>
        <w:t xml:space="preserve">Forensisch </w:t>
      </w:r>
      <w:r w:rsidR="4F5E2BBB" w:rsidRPr="09E06FFD">
        <w:rPr>
          <w:rFonts w:ascii="Aptos" w:eastAsia="Aptos" w:hAnsi="Aptos" w:cs="Aptos"/>
        </w:rPr>
        <w:t>experts doorlopen</w:t>
      </w:r>
      <w:r w:rsidR="209C2684" w:rsidRPr="09E06FFD">
        <w:rPr>
          <w:rFonts w:ascii="Aptos" w:eastAsia="Aptos" w:hAnsi="Aptos" w:cs="Aptos"/>
        </w:rPr>
        <w:t xml:space="preserve"> daarnaast</w:t>
      </w:r>
      <w:r w:rsidR="4F5E2BBB" w:rsidRPr="09E06FFD">
        <w:rPr>
          <w:rFonts w:ascii="Aptos" w:eastAsia="Aptos" w:hAnsi="Aptos" w:cs="Aptos"/>
        </w:rPr>
        <w:t xml:space="preserve"> minimaal vijf leerlijnen </w:t>
      </w:r>
      <w:r w:rsidR="602F1272" w:rsidRPr="09E06FFD">
        <w:rPr>
          <w:rFonts w:ascii="Aptos" w:eastAsia="Aptos" w:hAnsi="Aptos" w:cs="Aptos"/>
        </w:rPr>
        <w:t>via</w:t>
      </w:r>
      <w:r w:rsidR="4F5E2BBB" w:rsidRPr="09E06FFD">
        <w:rPr>
          <w:rFonts w:ascii="Aptos" w:eastAsia="Aptos" w:hAnsi="Aptos" w:cs="Aptos"/>
        </w:rPr>
        <w:t xml:space="preserve"> de </w:t>
      </w:r>
      <w:r w:rsidR="4F5E2BBB" w:rsidRPr="1A4836AB">
        <w:rPr>
          <w:rFonts w:ascii="Aptos" w:eastAsia="Aptos" w:hAnsi="Aptos" w:cs="Aptos"/>
          <w:i/>
          <w:iCs/>
        </w:rPr>
        <w:t>GGZ E</w:t>
      </w:r>
      <w:r w:rsidR="4867407E" w:rsidRPr="1A4836AB">
        <w:rPr>
          <w:rFonts w:ascii="Aptos" w:eastAsia="Aptos" w:hAnsi="Aptos" w:cs="Aptos"/>
          <w:i/>
          <w:iCs/>
        </w:rPr>
        <w:t>-</w:t>
      </w:r>
      <w:proofErr w:type="spellStart"/>
      <w:r w:rsidR="4F5E2BBB" w:rsidRPr="1A4836AB">
        <w:rPr>
          <w:rFonts w:ascii="Aptos" w:eastAsia="Aptos" w:hAnsi="Aptos" w:cs="Aptos"/>
          <w:i/>
          <w:iCs/>
        </w:rPr>
        <w:t>cademy</w:t>
      </w:r>
      <w:proofErr w:type="spellEnd"/>
      <w:r w:rsidR="4F5E2BBB" w:rsidRPr="09E06FFD">
        <w:rPr>
          <w:rFonts w:ascii="Aptos" w:eastAsia="Aptos" w:hAnsi="Aptos" w:cs="Aptos"/>
        </w:rPr>
        <w:t xml:space="preserve">. </w:t>
      </w:r>
      <w:r w:rsidR="652E2ED7" w:rsidRPr="09E06FFD">
        <w:rPr>
          <w:rFonts w:ascii="Aptos" w:eastAsia="Aptos" w:hAnsi="Aptos" w:cs="Aptos"/>
        </w:rPr>
        <w:t xml:space="preserve"> </w:t>
      </w:r>
      <w:r w:rsidR="03D0228C" w:rsidRPr="09E06FFD">
        <w:rPr>
          <w:rFonts w:ascii="Aptos" w:eastAsia="Aptos" w:hAnsi="Aptos" w:cs="Aptos"/>
        </w:rPr>
        <w:t>Er</w:t>
      </w:r>
      <w:r w:rsidR="4AD3D4F2" w:rsidRPr="09E06FFD">
        <w:rPr>
          <w:rFonts w:ascii="Aptos" w:eastAsia="Aptos" w:hAnsi="Aptos" w:cs="Aptos"/>
        </w:rPr>
        <w:t xml:space="preserve"> </w:t>
      </w:r>
      <w:r w:rsidR="71872CA3" w:rsidRPr="09E06FFD">
        <w:rPr>
          <w:rFonts w:ascii="Aptos" w:eastAsia="Aptos" w:hAnsi="Aptos" w:cs="Aptos"/>
        </w:rPr>
        <w:t xml:space="preserve">wordt </w:t>
      </w:r>
      <w:r w:rsidR="4AD3D4F2" w:rsidRPr="09E06FFD">
        <w:rPr>
          <w:rFonts w:ascii="Aptos" w:eastAsia="Aptos" w:hAnsi="Aptos" w:cs="Aptos"/>
        </w:rPr>
        <w:t xml:space="preserve">gewerkt aan een opleidingsplan met het advies om </w:t>
      </w:r>
      <w:r w:rsidR="5B0DAFA8" w:rsidRPr="09E06FFD">
        <w:rPr>
          <w:rFonts w:ascii="Aptos" w:eastAsia="Aptos" w:hAnsi="Aptos" w:cs="Aptos"/>
        </w:rPr>
        <w:t xml:space="preserve">de aanvullende trainingen </w:t>
      </w:r>
      <w:r w:rsidR="4AD3D4F2" w:rsidRPr="09E06FFD">
        <w:rPr>
          <w:rFonts w:ascii="Aptos" w:eastAsia="Aptos" w:hAnsi="Aptos" w:cs="Aptos"/>
        </w:rPr>
        <w:t>landelijk gelijk te trekken, waarbij de Academy van het Leger des Heils een coördinerende rol zal spelen. Structurele acties voor de implementatie van dit plan</w:t>
      </w:r>
      <w:r w:rsidR="40FF7E1D" w:rsidRPr="09E06FFD">
        <w:rPr>
          <w:rFonts w:ascii="Aptos" w:eastAsia="Aptos" w:hAnsi="Aptos" w:cs="Aptos"/>
        </w:rPr>
        <w:t xml:space="preserve"> worden in 2025 genomen. </w:t>
      </w:r>
    </w:p>
    <w:p w14:paraId="57452ADC" w14:textId="211F0289" w:rsidR="00657F62" w:rsidRDefault="40FF7E1D" w:rsidP="043EDC39">
      <w:pPr>
        <w:spacing w:before="240" w:after="240"/>
        <w:jc w:val="both"/>
        <w:rPr>
          <w:rFonts w:ascii="Aptos" w:eastAsia="Aptos" w:hAnsi="Aptos" w:cs="Aptos"/>
        </w:rPr>
      </w:pPr>
      <w:bookmarkStart w:id="54" w:name="_Toc198559458"/>
      <w:r w:rsidRPr="004B5CF8">
        <w:rPr>
          <w:rStyle w:val="Kop3Char"/>
          <w:color w:val="C00000"/>
        </w:rPr>
        <w:t>Doel</w:t>
      </w:r>
      <w:r w:rsidR="002338DC">
        <w:rPr>
          <w:rStyle w:val="Kop3Char"/>
          <w:color w:val="C00000"/>
        </w:rPr>
        <w:t xml:space="preserve"> voor</w:t>
      </w:r>
      <w:r w:rsidRPr="004B5CF8">
        <w:rPr>
          <w:rStyle w:val="Kop3Char"/>
          <w:color w:val="C00000"/>
        </w:rPr>
        <w:t xml:space="preserve"> 2025;</w:t>
      </w:r>
      <w:bookmarkEnd w:id="54"/>
      <w:r w:rsidRPr="004B5CF8">
        <w:rPr>
          <w:rFonts w:ascii="Aptos" w:eastAsia="Aptos" w:hAnsi="Aptos" w:cs="Aptos"/>
          <w:b/>
          <w:bCs/>
          <w:color w:val="C00000"/>
        </w:rPr>
        <w:t xml:space="preserve"> </w:t>
      </w:r>
      <w:r w:rsidR="4AD3D4F2" w:rsidRPr="010A7D6D">
        <w:rPr>
          <w:rFonts w:ascii="Aptos" w:eastAsia="Aptos" w:hAnsi="Aptos" w:cs="Aptos"/>
        </w:rPr>
        <w:t>Een belangrijk ontwikkelpunt voor 2025 is het meetbaar maken van de behaalde scholingen via een digitaal dashboard, in samenwerking met de Academy en het opleidingsplan voor forensische zorg.</w:t>
      </w:r>
    </w:p>
    <w:p w14:paraId="010F6375" w14:textId="61B23CB0" w:rsidR="686D0A04" w:rsidRDefault="00657F62" w:rsidP="686D0A04">
      <w:pPr>
        <w:spacing w:before="240" w:after="240"/>
        <w:jc w:val="both"/>
        <w:rPr>
          <w:rFonts w:ascii="Aptos" w:eastAsia="Aptos" w:hAnsi="Aptos" w:cs="Aptos"/>
        </w:rPr>
      </w:pPr>
      <w:r w:rsidRPr="0C702CBB">
        <w:rPr>
          <w:rFonts w:ascii="Aptos" w:eastAsia="Aptos" w:hAnsi="Aptos" w:cs="Aptos"/>
        </w:rPr>
        <w:t xml:space="preserve">Het </w:t>
      </w:r>
      <w:proofErr w:type="spellStart"/>
      <w:r w:rsidRPr="0C702CBB">
        <w:rPr>
          <w:rFonts w:ascii="Aptos" w:eastAsia="Aptos" w:hAnsi="Aptos" w:cs="Aptos"/>
        </w:rPr>
        <w:t>sectornetwerk</w:t>
      </w:r>
      <w:proofErr w:type="spellEnd"/>
      <w:r w:rsidR="373C24B4" w:rsidRPr="0C702CBB">
        <w:rPr>
          <w:rFonts w:ascii="Aptos" w:eastAsia="Aptos" w:hAnsi="Aptos" w:cs="Aptos"/>
        </w:rPr>
        <w:t xml:space="preserve"> FZ</w:t>
      </w:r>
      <w:r w:rsidRPr="0C702CBB">
        <w:rPr>
          <w:rFonts w:ascii="Aptos" w:eastAsia="Aptos" w:hAnsi="Aptos" w:cs="Aptos"/>
        </w:rPr>
        <w:t xml:space="preserve"> is</w:t>
      </w:r>
      <w:r w:rsidR="008D4CF9" w:rsidRPr="0C702CBB">
        <w:rPr>
          <w:rFonts w:ascii="Aptos" w:eastAsia="Aptos" w:hAnsi="Aptos" w:cs="Aptos"/>
        </w:rPr>
        <w:t xml:space="preserve"> </w:t>
      </w:r>
      <w:r w:rsidR="00776A2D" w:rsidRPr="0C702CBB">
        <w:rPr>
          <w:rFonts w:ascii="Aptos" w:eastAsia="Aptos" w:hAnsi="Aptos" w:cs="Aptos"/>
        </w:rPr>
        <w:t>aangesloten</w:t>
      </w:r>
      <w:r w:rsidRPr="0C702CBB">
        <w:rPr>
          <w:rFonts w:ascii="Aptos" w:eastAsia="Aptos" w:hAnsi="Aptos" w:cs="Aptos"/>
        </w:rPr>
        <w:t xml:space="preserve"> bij het Programma Forensisch Vakmanschap, dat de competenties en leerdoelen vastlegt voor de </w:t>
      </w:r>
      <w:r w:rsidR="00776A2D" w:rsidRPr="0C702CBB">
        <w:rPr>
          <w:rFonts w:ascii="Aptos" w:eastAsia="Aptos" w:hAnsi="Aptos" w:cs="Aptos"/>
        </w:rPr>
        <w:t>forensische</w:t>
      </w:r>
      <w:r w:rsidRPr="0C702CBB">
        <w:rPr>
          <w:rFonts w:ascii="Aptos" w:eastAsia="Aptos" w:hAnsi="Aptos" w:cs="Aptos"/>
        </w:rPr>
        <w:t xml:space="preserve"> werken in de gehele keten. </w:t>
      </w:r>
      <w:r w:rsidR="00776A2D" w:rsidRPr="0C702CBB">
        <w:rPr>
          <w:rFonts w:ascii="Aptos" w:eastAsia="Aptos" w:hAnsi="Aptos" w:cs="Aptos"/>
        </w:rPr>
        <w:t xml:space="preserve">De </w:t>
      </w:r>
      <w:r w:rsidRPr="0C702CBB">
        <w:rPr>
          <w:rFonts w:ascii="Aptos" w:eastAsia="Aptos" w:hAnsi="Aptos" w:cs="Aptos"/>
        </w:rPr>
        <w:t xml:space="preserve">continue scholing via het EFP en de </w:t>
      </w:r>
      <w:r w:rsidRPr="0C702CBB">
        <w:rPr>
          <w:rFonts w:ascii="Aptos" w:eastAsia="Aptos" w:hAnsi="Aptos" w:cs="Aptos"/>
          <w:i/>
          <w:iCs/>
        </w:rPr>
        <w:t>GGZ E-</w:t>
      </w:r>
      <w:proofErr w:type="spellStart"/>
      <w:r w:rsidRPr="0C702CBB">
        <w:rPr>
          <w:rFonts w:ascii="Aptos" w:eastAsia="Aptos" w:hAnsi="Aptos" w:cs="Aptos"/>
          <w:i/>
          <w:iCs/>
        </w:rPr>
        <w:t>cademy</w:t>
      </w:r>
      <w:proofErr w:type="spellEnd"/>
      <w:r w:rsidRPr="0C702CBB">
        <w:rPr>
          <w:rFonts w:ascii="Aptos" w:eastAsia="Aptos" w:hAnsi="Aptos" w:cs="Aptos"/>
        </w:rPr>
        <w:t xml:space="preserve"> </w:t>
      </w:r>
      <w:r w:rsidR="00776A2D" w:rsidRPr="0C702CBB">
        <w:rPr>
          <w:rFonts w:ascii="Aptos" w:eastAsia="Aptos" w:hAnsi="Aptos" w:cs="Aptos"/>
        </w:rPr>
        <w:t xml:space="preserve">dragen ook bij </w:t>
      </w:r>
      <w:r w:rsidRPr="0C702CBB">
        <w:rPr>
          <w:rFonts w:ascii="Aptos" w:eastAsia="Aptos" w:hAnsi="Aptos" w:cs="Aptos"/>
        </w:rPr>
        <w:t xml:space="preserve">aan de vakbekwaamheid van </w:t>
      </w:r>
      <w:r w:rsidR="0035050A" w:rsidRPr="0C702CBB">
        <w:rPr>
          <w:rFonts w:ascii="Aptos" w:eastAsia="Aptos" w:hAnsi="Aptos" w:cs="Aptos"/>
        </w:rPr>
        <w:t xml:space="preserve">onze </w:t>
      </w:r>
      <w:r w:rsidRPr="0C702CBB">
        <w:rPr>
          <w:rFonts w:ascii="Aptos" w:eastAsia="Aptos" w:hAnsi="Aptos" w:cs="Aptos"/>
        </w:rPr>
        <w:t xml:space="preserve">medewerkers. </w:t>
      </w:r>
    </w:p>
    <w:p w14:paraId="288F7C9F" w14:textId="1500EC90" w:rsidR="60A360B3" w:rsidRPr="004B5CF8" w:rsidRDefault="60A360B3" w:rsidP="00180128">
      <w:pPr>
        <w:pStyle w:val="Kop3"/>
        <w:rPr>
          <w:color w:val="C00000"/>
        </w:rPr>
      </w:pPr>
      <w:bookmarkStart w:id="55" w:name="_Toc198559459"/>
      <w:r w:rsidRPr="004B5CF8">
        <w:rPr>
          <w:color w:val="C00000"/>
        </w:rPr>
        <w:t>4.</w:t>
      </w:r>
      <w:r w:rsidR="00180128" w:rsidRPr="004B5CF8">
        <w:rPr>
          <w:color w:val="C00000"/>
        </w:rPr>
        <w:t>5</w:t>
      </w:r>
      <w:r w:rsidRPr="004B5CF8">
        <w:rPr>
          <w:color w:val="C00000"/>
        </w:rPr>
        <w:t>.</w:t>
      </w:r>
      <w:r w:rsidR="2671DD6F" w:rsidRPr="004B5CF8">
        <w:rPr>
          <w:color w:val="C00000"/>
        </w:rPr>
        <w:t>6</w:t>
      </w:r>
      <w:r w:rsidRPr="004B5CF8">
        <w:rPr>
          <w:color w:val="C00000"/>
        </w:rPr>
        <w:t xml:space="preserve"> Bijdrage aan de arbeidsmarkt</w:t>
      </w:r>
      <w:bookmarkEnd w:id="55"/>
      <w:r w:rsidRPr="004B5CF8">
        <w:rPr>
          <w:color w:val="C00000"/>
        </w:rPr>
        <w:t xml:space="preserve"> </w:t>
      </w:r>
    </w:p>
    <w:p w14:paraId="06D14D56" w14:textId="30DA643B" w:rsidR="7C894836" w:rsidRDefault="7C894836" w:rsidP="1A4836AB">
      <w:pPr>
        <w:spacing w:line="276" w:lineRule="auto"/>
        <w:jc w:val="both"/>
        <w:rPr>
          <w:rFonts w:ascii="Aptos" w:eastAsia="Aptos" w:hAnsi="Aptos" w:cs="Aptos"/>
        </w:rPr>
      </w:pPr>
      <w:r w:rsidRPr="010A7D6D">
        <w:rPr>
          <w:rFonts w:ascii="Aptos" w:eastAsia="Aptos" w:hAnsi="Aptos" w:cs="Aptos"/>
        </w:rPr>
        <w:t xml:space="preserve">Focus op </w:t>
      </w:r>
      <w:r w:rsidR="7C8D6498" w:rsidRPr="010A7D6D">
        <w:rPr>
          <w:rFonts w:ascii="Aptos" w:eastAsia="Aptos" w:hAnsi="Aptos" w:cs="Aptos"/>
        </w:rPr>
        <w:t>I</w:t>
      </w:r>
      <w:r w:rsidR="7B50CC2C" w:rsidRPr="010A7D6D">
        <w:rPr>
          <w:rFonts w:ascii="Aptos" w:eastAsia="Aptos" w:hAnsi="Aptos" w:cs="Aptos"/>
        </w:rPr>
        <w:t>nstroom</w:t>
      </w:r>
      <w:r w:rsidR="03BB2073" w:rsidRPr="010A7D6D">
        <w:rPr>
          <w:rFonts w:ascii="Aptos" w:eastAsia="Aptos" w:hAnsi="Aptos" w:cs="Aptos"/>
        </w:rPr>
        <w:t xml:space="preserve"> en </w:t>
      </w:r>
      <w:r w:rsidR="5489B708" w:rsidRPr="010A7D6D">
        <w:rPr>
          <w:rFonts w:ascii="Aptos" w:eastAsia="Aptos" w:hAnsi="Aptos" w:cs="Aptos"/>
        </w:rPr>
        <w:t>behouden</w:t>
      </w:r>
      <w:r w:rsidR="7B50CC2C" w:rsidRPr="010A7D6D">
        <w:rPr>
          <w:rFonts w:ascii="Aptos" w:eastAsia="Aptos" w:hAnsi="Aptos" w:cs="Aptos"/>
        </w:rPr>
        <w:t xml:space="preserve"> van medewerkers in de Forensische Zorg waarborgen</w:t>
      </w:r>
      <w:r w:rsidR="068B8AC4" w:rsidRPr="010A7D6D">
        <w:rPr>
          <w:rFonts w:ascii="Aptos" w:eastAsia="Aptos" w:hAnsi="Aptos" w:cs="Aptos"/>
        </w:rPr>
        <w:t xml:space="preserve"> is </w:t>
      </w:r>
      <w:r w:rsidR="43CB96B8" w:rsidRPr="010A7D6D">
        <w:rPr>
          <w:rFonts w:ascii="Aptos" w:eastAsia="Aptos" w:hAnsi="Aptos" w:cs="Aptos"/>
        </w:rPr>
        <w:t xml:space="preserve">een </w:t>
      </w:r>
      <w:r w:rsidR="0F0BA0D5" w:rsidRPr="010A7D6D">
        <w:rPr>
          <w:rFonts w:ascii="Aptos" w:eastAsia="Aptos" w:hAnsi="Aptos" w:cs="Aptos"/>
        </w:rPr>
        <w:t>doel, ondanks</w:t>
      </w:r>
      <w:r w:rsidR="7B50CC2C" w:rsidRPr="010A7D6D">
        <w:rPr>
          <w:rFonts w:ascii="Aptos" w:eastAsia="Aptos" w:hAnsi="Aptos" w:cs="Aptos"/>
        </w:rPr>
        <w:t xml:space="preserve"> de krapte op de arbeidsmarkt. </w:t>
      </w:r>
      <w:r w:rsidR="3E9F6D38" w:rsidRPr="010A7D6D">
        <w:rPr>
          <w:rFonts w:ascii="Aptos" w:eastAsia="Aptos" w:hAnsi="Aptos" w:cs="Aptos"/>
        </w:rPr>
        <w:t xml:space="preserve">Er is een </w:t>
      </w:r>
      <w:proofErr w:type="spellStart"/>
      <w:r w:rsidR="3E9F6D38" w:rsidRPr="010A7D6D">
        <w:rPr>
          <w:rFonts w:ascii="Aptos" w:eastAsia="Aptos" w:hAnsi="Aptos" w:cs="Aptos"/>
        </w:rPr>
        <w:t>onboardings</w:t>
      </w:r>
      <w:proofErr w:type="spellEnd"/>
      <w:r w:rsidR="3E9F6D38" w:rsidRPr="010A7D6D">
        <w:rPr>
          <w:rFonts w:ascii="Aptos" w:eastAsia="Aptos" w:hAnsi="Aptos" w:cs="Aptos"/>
        </w:rPr>
        <w:t>- programma</w:t>
      </w:r>
      <w:r w:rsidR="346F28E0" w:rsidRPr="010A7D6D">
        <w:rPr>
          <w:rFonts w:ascii="Aptos" w:eastAsia="Aptos" w:hAnsi="Aptos" w:cs="Aptos"/>
        </w:rPr>
        <w:t xml:space="preserve"> vanuit HR.</w:t>
      </w:r>
      <w:r w:rsidR="3E9F6D38" w:rsidRPr="010A7D6D">
        <w:rPr>
          <w:rFonts w:ascii="Aptos" w:eastAsia="Aptos" w:hAnsi="Aptos" w:cs="Aptos"/>
        </w:rPr>
        <w:t xml:space="preserve"> </w:t>
      </w:r>
      <w:r w:rsidR="348CFE0D" w:rsidRPr="010A7D6D">
        <w:rPr>
          <w:rFonts w:ascii="Aptos" w:eastAsia="Aptos" w:hAnsi="Aptos" w:cs="Aptos"/>
        </w:rPr>
        <w:t>N</w:t>
      </w:r>
      <w:r w:rsidR="7B50CC2C" w:rsidRPr="010A7D6D">
        <w:rPr>
          <w:rFonts w:ascii="Aptos" w:eastAsia="Aptos" w:hAnsi="Aptos" w:cs="Aptos"/>
        </w:rPr>
        <w:t xml:space="preserve">ieuwe medewerkers </w:t>
      </w:r>
      <w:r w:rsidR="2CDDB9AD" w:rsidRPr="010A7D6D">
        <w:rPr>
          <w:rFonts w:ascii="Aptos" w:eastAsia="Aptos" w:hAnsi="Aptos" w:cs="Aptos"/>
        </w:rPr>
        <w:t>kunnen</w:t>
      </w:r>
      <w:r w:rsidR="4D698801" w:rsidRPr="010A7D6D">
        <w:rPr>
          <w:rFonts w:ascii="Aptos" w:eastAsia="Aptos" w:hAnsi="Aptos" w:cs="Aptos"/>
        </w:rPr>
        <w:t xml:space="preserve"> d</w:t>
      </w:r>
      <w:r w:rsidR="7B50CC2C" w:rsidRPr="010A7D6D">
        <w:rPr>
          <w:rFonts w:ascii="Aptos" w:eastAsia="Aptos" w:hAnsi="Aptos" w:cs="Aptos"/>
        </w:rPr>
        <w:t>e basismodule Forensische Zorg</w:t>
      </w:r>
      <w:r w:rsidR="7FA8B54C" w:rsidRPr="010A7D6D">
        <w:rPr>
          <w:rFonts w:ascii="Aptos" w:eastAsia="Aptos" w:hAnsi="Aptos" w:cs="Aptos"/>
        </w:rPr>
        <w:t xml:space="preserve"> doorlopen </w:t>
      </w:r>
      <w:r w:rsidR="7B50CC2C" w:rsidRPr="010A7D6D">
        <w:rPr>
          <w:rFonts w:ascii="Aptos" w:eastAsia="Aptos" w:hAnsi="Aptos" w:cs="Aptos"/>
        </w:rPr>
        <w:t xml:space="preserve">via </w:t>
      </w:r>
      <w:r w:rsidR="33AB9301" w:rsidRPr="010A7D6D">
        <w:rPr>
          <w:rFonts w:ascii="Aptos" w:eastAsia="Aptos" w:hAnsi="Aptos" w:cs="Aptos"/>
        </w:rPr>
        <w:t>ons</w:t>
      </w:r>
      <w:r w:rsidR="7B50CC2C" w:rsidRPr="010A7D6D">
        <w:rPr>
          <w:rFonts w:ascii="Aptos" w:eastAsia="Aptos" w:hAnsi="Aptos" w:cs="Aptos"/>
        </w:rPr>
        <w:t xml:space="preserve"> leerplatform</w:t>
      </w:r>
      <w:r w:rsidR="0BD04EE7" w:rsidRPr="010A7D6D">
        <w:rPr>
          <w:rFonts w:ascii="Aptos" w:eastAsia="Aptos" w:hAnsi="Aptos" w:cs="Aptos"/>
        </w:rPr>
        <w:t xml:space="preserve"> gevolgd door</w:t>
      </w:r>
      <w:r w:rsidR="7B50CC2C" w:rsidRPr="010A7D6D">
        <w:rPr>
          <w:rFonts w:ascii="Aptos" w:eastAsia="Aptos" w:hAnsi="Aptos" w:cs="Aptos"/>
        </w:rPr>
        <w:t xml:space="preserve"> toegang tot </w:t>
      </w:r>
      <w:r w:rsidR="05F146E7" w:rsidRPr="010A7D6D">
        <w:rPr>
          <w:rFonts w:ascii="Aptos" w:eastAsia="Aptos" w:hAnsi="Aptos" w:cs="Aptos"/>
        </w:rPr>
        <w:t xml:space="preserve">de </w:t>
      </w:r>
      <w:r w:rsidR="7B50CC2C" w:rsidRPr="010A7D6D">
        <w:rPr>
          <w:rFonts w:ascii="Aptos" w:eastAsia="Aptos" w:hAnsi="Aptos" w:cs="Aptos"/>
        </w:rPr>
        <w:t xml:space="preserve">modules </w:t>
      </w:r>
      <w:r w:rsidR="1FF3F69B" w:rsidRPr="010A7D6D">
        <w:rPr>
          <w:rFonts w:ascii="Aptos" w:eastAsia="Aptos" w:hAnsi="Aptos" w:cs="Aptos"/>
        </w:rPr>
        <w:t>F</w:t>
      </w:r>
      <w:r w:rsidR="0BFFED3E" w:rsidRPr="010A7D6D">
        <w:rPr>
          <w:rFonts w:ascii="Aptos" w:eastAsia="Aptos" w:hAnsi="Aptos" w:cs="Aptos"/>
        </w:rPr>
        <w:t xml:space="preserve">orensische leerlijn. </w:t>
      </w:r>
      <w:r w:rsidR="7B50CC2C" w:rsidRPr="010A7D6D">
        <w:rPr>
          <w:rFonts w:ascii="Aptos" w:eastAsia="Aptos" w:hAnsi="Aptos" w:cs="Aptos"/>
        </w:rPr>
        <w:t xml:space="preserve"> We weten medewerkers te binden door hen ontwikkelmogelijkheden te bieden, zoals deelname aan symposia, netwerkbijeenkomsten en scholingsdagen. Ook worden medewerkers actief aangemoedigd om h</w:t>
      </w:r>
      <w:r w:rsidR="45F764FA" w:rsidRPr="010A7D6D">
        <w:rPr>
          <w:rFonts w:ascii="Aptos" w:eastAsia="Aptos" w:hAnsi="Aptos" w:cs="Aptos"/>
        </w:rPr>
        <w:t>et</w:t>
      </w:r>
      <w:r w:rsidR="7B50CC2C" w:rsidRPr="010A7D6D">
        <w:rPr>
          <w:rFonts w:ascii="Aptos" w:eastAsia="Aptos" w:hAnsi="Aptos" w:cs="Aptos"/>
        </w:rPr>
        <w:t xml:space="preserve"> persoonlijke opleidingsbudget te gebruiken en betrokken te blijven bij de ontwikkelingen in h</w:t>
      </w:r>
      <w:r w:rsidR="178D05EC" w:rsidRPr="010A7D6D">
        <w:rPr>
          <w:rFonts w:ascii="Aptos" w:eastAsia="Aptos" w:hAnsi="Aptos" w:cs="Aptos"/>
        </w:rPr>
        <w:t>un</w:t>
      </w:r>
      <w:r w:rsidR="7B50CC2C" w:rsidRPr="010A7D6D">
        <w:rPr>
          <w:rFonts w:ascii="Aptos" w:eastAsia="Aptos" w:hAnsi="Aptos" w:cs="Aptos"/>
        </w:rPr>
        <w:t xml:space="preserve"> vakgebied. Via SharePoint wordt het nieuws</w:t>
      </w:r>
      <w:r w:rsidR="422AE8EA" w:rsidRPr="010A7D6D">
        <w:rPr>
          <w:rFonts w:ascii="Aptos" w:eastAsia="Aptos" w:hAnsi="Aptos" w:cs="Aptos"/>
        </w:rPr>
        <w:t xml:space="preserve"> en kennis</w:t>
      </w:r>
      <w:r w:rsidR="7B50CC2C" w:rsidRPr="010A7D6D">
        <w:rPr>
          <w:rFonts w:ascii="Aptos" w:eastAsia="Aptos" w:hAnsi="Aptos" w:cs="Aptos"/>
        </w:rPr>
        <w:t xml:space="preserve"> gedeeld</w:t>
      </w:r>
      <w:r w:rsidR="7AEFEBF6" w:rsidRPr="010A7D6D">
        <w:rPr>
          <w:rFonts w:ascii="Aptos" w:eastAsia="Aptos" w:hAnsi="Aptos" w:cs="Aptos"/>
        </w:rPr>
        <w:t>. M</w:t>
      </w:r>
      <w:r w:rsidR="7B50CC2C" w:rsidRPr="010A7D6D">
        <w:rPr>
          <w:rFonts w:ascii="Aptos" w:eastAsia="Aptos" w:hAnsi="Aptos" w:cs="Aptos"/>
        </w:rPr>
        <w:t xml:space="preserve">edewerkers worden uitgenodigd om deel te nemen aan </w:t>
      </w:r>
      <w:r w:rsidR="0046771B" w:rsidRPr="010A7D6D">
        <w:rPr>
          <w:rFonts w:ascii="Aptos" w:eastAsia="Aptos" w:hAnsi="Aptos" w:cs="Aptos"/>
        </w:rPr>
        <w:t>themabijeenkomsten</w:t>
      </w:r>
      <w:r w:rsidR="7B50CC2C" w:rsidRPr="010A7D6D">
        <w:rPr>
          <w:rFonts w:ascii="Aptos" w:eastAsia="Aptos" w:hAnsi="Aptos" w:cs="Aptos"/>
        </w:rPr>
        <w:t xml:space="preserve"> en masterclasses, zowel intern als extern.</w:t>
      </w:r>
      <w:r w:rsidR="663FF426" w:rsidRPr="010A7D6D">
        <w:rPr>
          <w:rFonts w:ascii="Aptos" w:eastAsia="Aptos" w:hAnsi="Aptos" w:cs="Aptos"/>
        </w:rPr>
        <w:t xml:space="preserve"> De krapte op de arbeidsmarkt vormt een uitdaging. Daarom blijven we actief werken aan het versterken van onze teams door een cultuur van groei, deskundigheid en samenwerking te bevorderen.</w:t>
      </w:r>
    </w:p>
    <w:p w14:paraId="298A5B04" w14:textId="15BCD567" w:rsidR="182DCAB0" w:rsidRDefault="182DCAB0" w:rsidP="1A4836AB">
      <w:pPr>
        <w:spacing w:line="276" w:lineRule="auto"/>
        <w:jc w:val="both"/>
        <w:rPr>
          <w:rFonts w:ascii="Aptos" w:eastAsia="Aptos" w:hAnsi="Aptos" w:cs="Aptos"/>
        </w:rPr>
      </w:pPr>
      <w:r w:rsidRPr="1A4836AB">
        <w:rPr>
          <w:rFonts w:ascii="Aptos" w:eastAsia="Aptos" w:hAnsi="Aptos" w:cs="Aptos"/>
        </w:rPr>
        <w:t xml:space="preserve">We </w:t>
      </w:r>
      <w:r w:rsidR="081194D7" w:rsidRPr="1A4836AB">
        <w:rPr>
          <w:rFonts w:ascii="Aptos" w:eastAsia="Aptos" w:hAnsi="Aptos" w:cs="Aptos"/>
        </w:rPr>
        <w:t>werken mee aan</w:t>
      </w:r>
      <w:r w:rsidRPr="1A4836AB">
        <w:rPr>
          <w:rFonts w:ascii="Aptos" w:eastAsia="Aptos" w:hAnsi="Aptos" w:cs="Aptos"/>
        </w:rPr>
        <w:t xml:space="preserve"> </w:t>
      </w:r>
      <w:r w:rsidR="3F8F6F09" w:rsidRPr="1A4836AB">
        <w:rPr>
          <w:rFonts w:ascii="Aptos" w:eastAsia="Aptos" w:hAnsi="Aptos" w:cs="Aptos"/>
        </w:rPr>
        <w:t xml:space="preserve">het </w:t>
      </w:r>
      <w:r w:rsidR="7B50CC2C" w:rsidRPr="1A4836AB">
        <w:rPr>
          <w:rFonts w:ascii="Aptos" w:eastAsia="Aptos" w:hAnsi="Aptos" w:cs="Aptos"/>
        </w:rPr>
        <w:t>functieprofiel van het EFP en bied</w:t>
      </w:r>
      <w:r w:rsidR="21238EC4" w:rsidRPr="1A4836AB">
        <w:rPr>
          <w:rFonts w:ascii="Aptos" w:eastAsia="Aptos" w:hAnsi="Aptos" w:cs="Aptos"/>
        </w:rPr>
        <w:t>en</w:t>
      </w:r>
      <w:r w:rsidR="00F11CC1" w:rsidRPr="1A4836AB">
        <w:rPr>
          <w:rFonts w:ascii="Aptos" w:eastAsia="Aptos" w:hAnsi="Aptos" w:cs="Aptos"/>
        </w:rPr>
        <w:t xml:space="preserve"> </w:t>
      </w:r>
      <w:r w:rsidR="7B50CC2C" w:rsidRPr="1A4836AB">
        <w:rPr>
          <w:rFonts w:ascii="Aptos" w:eastAsia="Aptos" w:hAnsi="Aptos" w:cs="Aptos"/>
        </w:rPr>
        <w:t xml:space="preserve">voorlichting op scholen en stagemarkten.  </w:t>
      </w:r>
      <w:r w:rsidR="1629708E" w:rsidRPr="1A4836AB">
        <w:rPr>
          <w:rFonts w:ascii="Aptos" w:eastAsia="Aptos" w:hAnsi="Aptos" w:cs="Aptos"/>
        </w:rPr>
        <w:t xml:space="preserve">Zo dragen we bij aan de </w:t>
      </w:r>
      <w:r w:rsidR="7B50CC2C" w:rsidRPr="1A4836AB">
        <w:rPr>
          <w:rFonts w:ascii="Aptos" w:eastAsia="Aptos" w:hAnsi="Aptos" w:cs="Aptos"/>
        </w:rPr>
        <w:t>zichtbaarheid van de forensische zorg</w:t>
      </w:r>
      <w:r w:rsidR="156A71CE" w:rsidRPr="1A4836AB">
        <w:rPr>
          <w:rFonts w:ascii="Aptos" w:eastAsia="Aptos" w:hAnsi="Aptos" w:cs="Aptos"/>
        </w:rPr>
        <w:t>. Het</w:t>
      </w:r>
      <w:r w:rsidR="7B50CC2C" w:rsidRPr="1A4836AB">
        <w:rPr>
          <w:rFonts w:ascii="Aptos" w:eastAsia="Aptos" w:hAnsi="Aptos" w:cs="Aptos"/>
        </w:rPr>
        <w:t xml:space="preserve"> helpt om nieuwe talenten aan te trekken. </w:t>
      </w:r>
    </w:p>
    <w:p w14:paraId="1C4973FB" w14:textId="7961EA16" w:rsidR="686D0A04" w:rsidRDefault="2A1C24EE" w:rsidP="686D0A04">
      <w:pPr>
        <w:spacing w:line="276" w:lineRule="auto"/>
        <w:jc w:val="both"/>
        <w:rPr>
          <w:rFonts w:ascii="Aptos" w:eastAsia="Aptos" w:hAnsi="Aptos" w:cs="Aptos"/>
        </w:rPr>
      </w:pPr>
      <w:bookmarkStart w:id="56" w:name="_Toc198559460"/>
      <w:r w:rsidRPr="004B5CF8">
        <w:rPr>
          <w:rStyle w:val="Kop3Char"/>
          <w:color w:val="C00000"/>
        </w:rPr>
        <w:t>Doel</w:t>
      </w:r>
      <w:r w:rsidR="002338DC">
        <w:rPr>
          <w:rStyle w:val="Kop3Char"/>
          <w:color w:val="C00000"/>
        </w:rPr>
        <w:t xml:space="preserve"> voor</w:t>
      </w:r>
      <w:r w:rsidRPr="004B5CF8">
        <w:rPr>
          <w:rStyle w:val="Kop3Char"/>
          <w:color w:val="C00000"/>
        </w:rPr>
        <w:t xml:space="preserve"> </w:t>
      </w:r>
      <w:r w:rsidR="6AC42EEE" w:rsidRPr="004B5CF8">
        <w:rPr>
          <w:rStyle w:val="Kop3Char"/>
          <w:color w:val="C00000"/>
        </w:rPr>
        <w:t>2025;</w:t>
      </w:r>
      <w:bookmarkEnd w:id="56"/>
      <w:r w:rsidR="6AC42EEE" w:rsidRPr="004B5CF8">
        <w:rPr>
          <w:rFonts w:ascii="Aptos" w:eastAsia="Aptos" w:hAnsi="Aptos" w:cs="Aptos"/>
          <w:b/>
          <w:bCs/>
          <w:color w:val="C00000"/>
        </w:rPr>
        <w:t xml:space="preserve"> </w:t>
      </w:r>
      <w:r w:rsidR="6AC42EEE" w:rsidRPr="1D3521E9">
        <w:rPr>
          <w:rFonts w:ascii="Aptos" w:eastAsia="Aptos" w:hAnsi="Aptos" w:cs="Aptos"/>
        </w:rPr>
        <w:t>Verder</w:t>
      </w:r>
      <w:r w:rsidR="00B02384" w:rsidRPr="1D3521E9">
        <w:rPr>
          <w:rFonts w:ascii="Aptos" w:eastAsia="Aptos" w:hAnsi="Aptos" w:cs="Aptos"/>
        </w:rPr>
        <w:t xml:space="preserve"> uitbreiden van de samenwerking met </w:t>
      </w:r>
      <w:r w:rsidR="06287200" w:rsidRPr="1D3521E9">
        <w:rPr>
          <w:rFonts w:ascii="Aptos" w:eastAsia="Aptos" w:hAnsi="Aptos" w:cs="Aptos"/>
        </w:rPr>
        <w:t xml:space="preserve">de </w:t>
      </w:r>
      <w:r w:rsidR="1046D40B" w:rsidRPr="1D3521E9">
        <w:rPr>
          <w:rFonts w:ascii="Aptos" w:eastAsia="Aptos" w:hAnsi="Aptos" w:cs="Aptos"/>
        </w:rPr>
        <w:t xml:space="preserve">andere </w:t>
      </w:r>
      <w:r w:rsidR="00B02384" w:rsidRPr="1D3521E9">
        <w:rPr>
          <w:rFonts w:ascii="Aptos" w:eastAsia="Aptos" w:hAnsi="Aptos" w:cs="Aptos"/>
        </w:rPr>
        <w:t xml:space="preserve">sectornetwerken </w:t>
      </w:r>
      <w:r w:rsidR="5DED2F4F" w:rsidRPr="1D3521E9">
        <w:rPr>
          <w:rFonts w:ascii="Aptos" w:eastAsia="Aptos" w:hAnsi="Aptos" w:cs="Aptos"/>
        </w:rPr>
        <w:t xml:space="preserve">en </w:t>
      </w:r>
      <w:r w:rsidR="76F03B1B" w:rsidRPr="1D3521E9">
        <w:rPr>
          <w:rFonts w:ascii="Aptos" w:eastAsia="Aptos" w:hAnsi="Aptos" w:cs="Aptos"/>
        </w:rPr>
        <w:t>het verkennen</w:t>
      </w:r>
      <w:r w:rsidR="00B02384" w:rsidRPr="1D3521E9">
        <w:rPr>
          <w:rFonts w:ascii="Aptos" w:eastAsia="Aptos" w:hAnsi="Aptos" w:cs="Aptos"/>
        </w:rPr>
        <w:t xml:space="preserve"> van zorgdomeinen</w:t>
      </w:r>
      <w:r w:rsidR="00394E12" w:rsidRPr="1D3521E9">
        <w:rPr>
          <w:rFonts w:ascii="Aptos" w:eastAsia="Aptos" w:hAnsi="Aptos" w:cs="Aptos"/>
        </w:rPr>
        <w:t xml:space="preserve"> die bijdragen aan </w:t>
      </w:r>
      <w:r w:rsidR="00B02384" w:rsidRPr="1D3521E9">
        <w:rPr>
          <w:rFonts w:ascii="Aptos" w:eastAsia="Aptos" w:hAnsi="Aptos" w:cs="Aptos"/>
        </w:rPr>
        <w:t xml:space="preserve">mogelijkheden voor kennisdeling en ervoor </w:t>
      </w:r>
      <w:r w:rsidR="00394E12" w:rsidRPr="1D3521E9">
        <w:rPr>
          <w:rFonts w:ascii="Aptos" w:eastAsia="Aptos" w:hAnsi="Aptos" w:cs="Aptos"/>
        </w:rPr>
        <w:t>zorgen</w:t>
      </w:r>
      <w:r w:rsidR="001A784C" w:rsidRPr="1D3521E9">
        <w:rPr>
          <w:rFonts w:ascii="Aptos" w:eastAsia="Aptos" w:hAnsi="Aptos" w:cs="Aptos"/>
        </w:rPr>
        <w:t xml:space="preserve"> </w:t>
      </w:r>
      <w:r w:rsidR="00B02384" w:rsidRPr="1D3521E9">
        <w:rPr>
          <w:rFonts w:ascii="Aptos" w:eastAsia="Aptos" w:hAnsi="Aptos" w:cs="Aptos"/>
        </w:rPr>
        <w:t xml:space="preserve">dat medewerkers zich breed </w:t>
      </w:r>
      <w:r w:rsidR="001A784C" w:rsidRPr="1D3521E9">
        <w:rPr>
          <w:rFonts w:ascii="Aptos" w:eastAsia="Aptos" w:hAnsi="Aptos" w:cs="Aptos"/>
        </w:rPr>
        <w:t xml:space="preserve">kunnen </w:t>
      </w:r>
      <w:r w:rsidR="00B02384" w:rsidRPr="1D3521E9">
        <w:rPr>
          <w:rFonts w:ascii="Aptos" w:eastAsia="Aptos" w:hAnsi="Aptos" w:cs="Aptos"/>
        </w:rPr>
        <w:t>ontwikkelen binnen de organisatie</w:t>
      </w:r>
      <w:r w:rsidR="00B02384" w:rsidRPr="1D3521E9">
        <w:rPr>
          <w:rFonts w:ascii="Aptos" w:eastAsia="Aptos" w:hAnsi="Aptos" w:cs="Aptos"/>
          <w:highlight w:val="lightGray"/>
        </w:rPr>
        <w:t>.</w:t>
      </w:r>
    </w:p>
    <w:p w14:paraId="508A2221" w14:textId="4B5D19E7" w:rsidR="27EE2A40" w:rsidRDefault="27EE2A40" w:rsidP="27EE2A40">
      <w:pPr>
        <w:spacing w:line="276" w:lineRule="auto"/>
        <w:jc w:val="both"/>
        <w:rPr>
          <w:rFonts w:ascii="Aptos" w:eastAsia="Aptos" w:hAnsi="Aptos" w:cs="Aptos"/>
          <w:highlight w:val="lightGray"/>
        </w:rPr>
      </w:pPr>
    </w:p>
    <w:p w14:paraId="75DA8911" w14:textId="3C9F0A46" w:rsidR="00271F28" w:rsidRDefault="009B3943" w:rsidP="1D3521E9">
      <w:pPr>
        <w:pStyle w:val="Geenafstand"/>
      </w:pPr>
      <w:r w:rsidRPr="004B5CF8">
        <w:rPr>
          <w:noProof/>
          <w:color w:val="C00000"/>
        </w:rPr>
        <w:drawing>
          <wp:anchor distT="0" distB="0" distL="114300" distR="114300" simplePos="0" relativeHeight="251658241" behindDoc="0" locked="0" layoutInCell="1" allowOverlap="1" wp14:anchorId="4740EB6A" wp14:editId="2412B3D6">
            <wp:simplePos x="0" y="0"/>
            <wp:positionH relativeFrom="margin">
              <wp:align>right</wp:align>
            </wp:positionH>
            <wp:positionV relativeFrom="paragraph">
              <wp:posOffset>0</wp:posOffset>
            </wp:positionV>
            <wp:extent cx="1921510" cy="815340"/>
            <wp:effectExtent l="0" t="0" r="0" b="3810"/>
            <wp:wrapSquare wrapText="bothSides"/>
            <wp:docPr id="1180878602" name="Afbeelding 46" descr="Afbeelding met tekst, Lettertype, tekenfilm,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1510" cy="815340"/>
                    </a:xfrm>
                    <a:prstGeom prst="rect">
                      <a:avLst/>
                    </a:prstGeom>
                  </pic:spPr>
                </pic:pic>
              </a:graphicData>
            </a:graphic>
            <wp14:sizeRelH relativeFrom="page">
              <wp14:pctWidth>0</wp14:pctWidth>
            </wp14:sizeRelH>
            <wp14:sizeRelV relativeFrom="page">
              <wp14:pctHeight>0</wp14:pctHeight>
            </wp14:sizeRelV>
          </wp:anchor>
        </w:drawing>
      </w:r>
      <w:bookmarkStart w:id="57" w:name="_Toc198559461"/>
      <w:r w:rsidR="34CF4656" w:rsidRPr="004B5CF8">
        <w:rPr>
          <w:rStyle w:val="Kop2Char"/>
          <w:color w:val="C00000"/>
        </w:rPr>
        <w:t>4.</w:t>
      </w:r>
      <w:r w:rsidR="00180128" w:rsidRPr="004B5CF8">
        <w:rPr>
          <w:rStyle w:val="Kop2Char"/>
          <w:color w:val="C00000"/>
        </w:rPr>
        <w:t>6</w:t>
      </w:r>
      <w:r w:rsidR="34CF4656" w:rsidRPr="004B5CF8">
        <w:rPr>
          <w:rStyle w:val="Kop2Char"/>
          <w:color w:val="C00000"/>
        </w:rPr>
        <w:t xml:space="preserve"> </w:t>
      </w:r>
      <w:r w:rsidR="00B97CC4">
        <w:rPr>
          <w:rStyle w:val="Kop2Char"/>
          <w:color w:val="C00000"/>
        </w:rPr>
        <w:tab/>
      </w:r>
      <w:r w:rsidR="63D72218" w:rsidRPr="004B5CF8">
        <w:rPr>
          <w:rStyle w:val="Kop2Char"/>
          <w:color w:val="C00000"/>
        </w:rPr>
        <w:t>Samenwerk</w:t>
      </w:r>
      <w:r w:rsidR="252A71F3" w:rsidRPr="004B5CF8">
        <w:rPr>
          <w:rStyle w:val="Kop2Char"/>
          <w:color w:val="C00000"/>
        </w:rPr>
        <w:t>ing</w:t>
      </w:r>
      <w:bookmarkEnd w:id="57"/>
      <w:r w:rsidR="009C32A9" w:rsidRPr="004B5CF8">
        <w:rPr>
          <w:color w:val="C00000"/>
        </w:rPr>
        <w:tab/>
      </w:r>
      <w:r w:rsidR="00D02901">
        <w:t xml:space="preserve"> </w:t>
      </w:r>
    </w:p>
    <w:p w14:paraId="1F08F228" w14:textId="25A5763F" w:rsidR="00271F28" w:rsidRDefault="00671AC0" w:rsidP="08F26568">
      <w:pPr>
        <w:pStyle w:val="Geenafstand"/>
        <w:jc w:val="both"/>
        <w:rPr>
          <w:noProof/>
        </w:rPr>
      </w:pPr>
      <w:r>
        <w:t>Samenwerking</w:t>
      </w:r>
      <w:r w:rsidR="00CB29DB">
        <w:t xml:space="preserve"> is een belangrijk onderwerp in</w:t>
      </w:r>
      <w:r w:rsidRPr="2D3F3649">
        <w:t xml:space="preserve"> Meerjarenplan 2024-</w:t>
      </w:r>
      <w:r w:rsidR="49942ABC" w:rsidRPr="2D3F3649">
        <w:t xml:space="preserve"> </w:t>
      </w:r>
      <w:r w:rsidR="28B53EF4" w:rsidRPr="2D3F3649">
        <w:t>L</w:t>
      </w:r>
      <w:r w:rsidR="49942ABC" w:rsidRPr="2D3F3649">
        <w:t>eger des Heils heeft met zijn landelijke infrastructuur een unieke positie in de f</w:t>
      </w:r>
      <w:r w:rsidR="00616F8A" w:rsidRPr="2D3F3649">
        <w:t xml:space="preserve">orensische </w:t>
      </w:r>
      <w:r w:rsidR="001A784C" w:rsidRPr="2D3F3649">
        <w:t>z</w:t>
      </w:r>
      <w:r w:rsidR="00616F8A" w:rsidRPr="2D3F3649">
        <w:t>org</w:t>
      </w:r>
      <w:r w:rsidR="4D6CF5CE" w:rsidRPr="2D3F3649">
        <w:t xml:space="preserve">. Vanuit zijn sterke aanwezigheid in de sociale basis, dichtbij mensen, in wijken en buurten, wordt er samengewerkt </w:t>
      </w:r>
      <w:r w:rsidR="00CB29DB" w:rsidRPr="2D3F3649">
        <w:t>met</w:t>
      </w:r>
      <w:r w:rsidR="4D6CF5CE" w:rsidRPr="2D3F3649">
        <w:t xml:space="preserve"> externe partners</w:t>
      </w:r>
      <w:r w:rsidR="00CB29DB" w:rsidRPr="2D3F3649">
        <w:t xml:space="preserve"> (zoals bijvoorbeeld </w:t>
      </w:r>
      <w:r w:rsidR="7249CFEA">
        <w:t xml:space="preserve">met </w:t>
      </w:r>
      <w:proofErr w:type="spellStart"/>
      <w:r w:rsidR="00CB29DB" w:rsidRPr="2D3F3649">
        <w:t>Fivoor</w:t>
      </w:r>
      <w:proofErr w:type="spellEnd"/>
      <w:r w:rsidR="00CB29DB" w:rsidRPr="2D3F3649">
        <w:t xml:space="preserve"> in Den Haag) </w:t>
      </w:r>
      <w:r w:rsidR="4D6CF5CE" w:rsidRPr="2D3F3649">
        <w:t xml:space="preserve">om onderlinge relaties en levendige gemeenschappen op te bouwen. Dit netwerk vormt de basis van de zorg die het Leger des Heils biedt en speelt een cruciale rol in de maatschappelijke integratie van </w:t>
      </w:r>
      <w:r w:rsidR="37826C0B" w:rsidRPr="2D3F3649">
        <w:t>kwetsbare</w:t>
      </w:r>
      <w:r w:rsidR="4D6CF5CE" w:rsidRPr="2D3F3649">
        <w:t xml:space="preserve"> individuen*.</w:t>
      </w:r>
      <w:r w:rsidRPr="2D3F3649">
        <w:t xml:space="preserve"> </w:t>
      </w:r>
      <w:r w:rsidR="4D6CF5CE" w:rsidRPr="2D3F3649">
        <w:t xml:space="preserve">*Uit </w:t>
      </w:r>
      <w:proofErr w:type="spellStart"/>
      <w:r w:rsidR="4D6CF5CE" w:rsidRPr="2D3F3649">
        <w:t>Passion</w:t>
      </w:r>
      <w:proofErr w:type="spellEnd"/>
      <w:r w:rsidR="4D6CF5CE" w:rsidRPr="2D3F3649">
        <w:t xml:space="preserve"> </w:t>
      </w:r>
      <w:proofErr w:type="spellStart"/>
      <w:r w:rsidR="4D6CF5CE" w:rsidRPr="2D3F3649">
        <w:t>for</w:t>
      </w:r>
      <w:proofErr w:type="spellEnd"/>
      <w:r w:rsidR="4D6CF5CE" w:rsidRPr="00B3450C">
        <w:t xml:space="preserve">*Uit </w:t>
      </w:r>
      <w:proofErr w:type="spellStart"/>
      <w:r w:rsidR="4D6CF5CE" w:rsidRPr="00B3450C">
        <w:t>Passion</w:t>
      </w:r>
      <w:proofErr w:type="spellEnd"/>
      <w:r w:rsidR="4D6CF5CE" w:rsidRPr="00B3450C">
        <w:t xml:space="preserve"> </w:t>
      </w:r>
      <w:proofErr w:type="spellStart"/>
      <w:r w:rsidR="4D6CF5CE" w:rsidRPr="00B3450C">
        <w:t>for</w:t>
      </w:r>
      <w:proofErr w:type="spellEnd"/>
      <w:r w:rsidR="4D6CF5CE" w:rsidRPr="00B3450C">
        <w:t xml:space="preserve"> People - Meerjarenplan 2024-2027</w:t>
      </w:r>
      <w:r w:rsidR="4D6CF5CE">
        <w:t>4.</w:t>
      </w:r>
      <w:r w:rsidR="00180128">
        <w:t>6</w:t>
      </w:r>
      <w:r w:rsidR="4D6CF5CE">
        <w:t xml:space="preserve">.1 Samenwerking voor continuïteit van zorg </w:t>
      </w:r>
    </w:p>
    <w:p w14:paraId="1E496F73" w14:textId="4BDE315A" w:rsidR="00271F28" w:rsidRDefault="00271F28" w:rsidP="4104EA69">
      <w:pPr>
        <w:pStyle w:val="Geenafstand"/>
        <w:jc w:val="both"/>
      </w:pPr>
    </w:p>
    <w:p w14:paraId="08A504C0" w14:textId="7B514068" w:rsidR="00D02901" w:rsidRDefault="009B3943" w:rsidP="27EE2A40">
      <w:pPr>
        <w:pStyle w:val="Geenafstand"/>
        <w:spacing w:line="276" w:lineRule="auto"/>
        <w:jc w:val="both"/>
        <w:rPr>
          <w:rFonts w:ascii="Aptos" w:eastAsia="Aptos" w:hAnsi="Aptos" w:cs="Aptos"/>
        </w:rPr>
      </w:pPr>
      <w:r>
        <w:rPr>
          <w:rFonts w:ascii="Aptos" w:eastAsia="Aptos" w:hAnsi="Aptos" w:cs="Aptos"/>
          <w:noProof/>
        </w:rPr>
        <w:drawing>
          <wp:anchor distT="0" distB="0" distL="114300" distR="114300" simplePos="0" relativeHeight="251658261" behindDoc="0" locked="0" layoutInCell="1" allowOverlap="1" wp14:anchorId="30FB707F" wp14:editId="7720BFA7">
            <wp:simplePos x="0" y="0"/>
            <wp:positionH relativeFrom="margin">
              <wp:align>right</wp:align>
            </wp:positionH>
            <wp:positionV relativeFrom="paragraph">
              <wp:posOffset>1782445</wp:posOffset>
            </wp:positionV>
            <wp:extent cx="2048510" cy="1213485"/>
            <wp:effectExtent l="0" t="0" r="0" b="0"/>
            <wp:wrapSquare wrapText="bothSides"/>
            <wp:docPr id="5689380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8510" cy="1213485"/>
                    </a:xfrm>
                    <a:prstGeom prst="rect">
                      <a:avLst/>
                    </a:prstGeom>
                    <a:noFill/>
                  </pic:spPr>
                </pic:pic>
              </a:graphicData>
            </a:graphic>
          </wp:anchor>
        </w:drawing>
      </w:r>
      <w:r w:rsidR="4D6CF5CE" w:rsidRPr="3E8C5FA7">
        <w:rPr>
          <w:rFonts w:ascii="Aptos" w:eastAsia="Aptos" w:hAnsi="Aptos" w:cs="Aptos"/>
        </w:rPr>
        <w:t xml:space="preserve">Binnen de verschillende regio's is er </w:t>
      </w:r>
      <w:r w:rsidR="00757C4A" w:rsidRPr="3E8C5FA7">
        <w:rPr>
          <w:rFonts w:ascii="Aptos" w:eastAsia="Aptos" w:hAnsi="Aptos" w:cs="Aptos"/>
        </w:rPr>
        <w:t xml:space="preserve">bij </w:t>
      </w:r>
      <w:r w:rsidR="4D6CF5CE" w:rsidRPr="3E8C5FA7">
        <w:rPr>
          <w:rFonts w:ascii="Aptos" w:eastAsia="Aptos" w:hAnsi="Aptos" w:cs="Aptos"/>
        </w:rPr>
        <w:t xml:space="preserve">de </w:t>
      </w:r>
      <w:r w:rsidR="00DB5188" w:rsidRPr="3E8C5FA7">
        <w:rPr>
          <w:rFonts w:ascii="Aptos" w:eastAsia="Aptos" w:hAnsi="Aptos" w:cs="Aptos"/>
        </w:rPr>
        <w:t>f</w:t>
      </w:r>
      <w:r w:rsidR="00616F8A" w:rsidRPr="3E8C5FA7">
        <w:rPr>
          <w:rFonts w:ascii="Aptos" w:eastAsia="Aptos" w:hAnsi="Aptos" w:cs="Aptos"/>
        </w:rPr>
        <w:t xml:space="preserve">orensische </w:t>
      </w:r>
      <w:r w:rsidR="00DB5188" w:rsidRPr="3E8C5FA7">
        <w:rPr>
          <w:rFonts w:ascii="Aptos" w:eastAsia="Aptos" w:hAnsi="Aptos" w:cs="Aptos"/>
        </w:rPr>
        <w:t>z</w:t>
      </w:r>
      <w:r w:rsidR="00616F8A" w:rsidRPr="3E8C5FA7">
        <w:rPr>
          <w:rFonts w:ascii="Aptos" w:eastAsia="Aptos" w:hAnsi="Aptos" w:cs="Aptos"/>
        </w:rPr>
        <w:t>org</w:t>
      </w:r>
      <w:r w:rsidR="4D6CF5CE" w:rsidRPr="3E8C5FA7">
        <w:rPr>
          <w:rFonts w:ascii="Aptos" w:eastAsia="Aptos" w:hAnsi="Aptos" w:cs="Aptos"/>
        </w:rPr>
        <w:t xml:space="preserve"> een aanspreekpunt per regio, die fungeert als contactpersoon voor zowel interne als externe partners</w:t>
      </w:r>
      <w:r w:rsidR="694D8365" w:rsidRPr="3E8C5FA7">
        <w:rPr>
          <w:rFonts w:ascii="Aptos" w:eastAsia="Aptos" w:hAnsi="Aptos" w:cs="Aptos"/>
        </w:rPr>
        <w:t xml:space="preserve"> (</w:t>
      </w:r>
      <w:r w:rsidR="00BE3C30" w:rsidRPr="3E8C5FA7">
        <w:rPr>
          <w:rFonts w:ascii="Aptos" w:eastAsia="Aptos" w:hAnsi="Aptos" w:cs="Aptos"/>
        </w:rPr>
        <w:t>o.a.</w:t>
      </w:r>
      <w:r w:rsidR="694D8365" w:rsidRPr="3E8C5FA7">
        <w:rPr>
          <w:rFonts w:ascii="Aptos" w:eastAsia="Aptos" w:hAnsi="Aptos" w:cs="Aptos"/>
        </w:rPr>
        <w:t xml:space="preserve"> voor het Forensisch Plaatsing Loket).</w:t>
      </w:r>
      <w:r w:rsidR="4D6CF5CE" w:rsidRPr="3E8C5FA7">
        <w:rPr>
          <w:rFonts w:ascii="Aptos" w:eastAsia="Aptos" w:hAnsi="Aptos" w:cs="Aptos"/>
        </w:rPr>
        <w:t xml:space="preserve"> Dit zorgt voor een vlotte doorstroom van zorg en bevordert de samenwerking tussen ketenpartners en interne teams. Er wordt intensief samengewerkt met relevante partners op zowel landelijk als regionaal niveau, waaronder koepel- en brancheorganisaties (Valente en de GGZ) en externe zorginstellingen. Deze strategische samenwerkingen dragen bij aan het verbeteren van de zorg en ondersteuning </w:t>
      </w:r>
      <w:r w:rsidR="00757C4A" w:rsidRPr="3E8C5FA7">
        <w:rPr>
          <w:rFonts w:ascii="Aptos" w:eastAsia="Aptos" w:hAnsi="Aptos" w:cs="Aptos"/>
        </w:rPr>
        <w:t xml:space="preserve">van </w:t>
      </w:r>
      <w:r w:rsidR="4D6CF5CE" w:rsidRPr="3E8C5FA7">
        <w:rPr>
          <w:rFonts w:ascii="Aptos" w:eastAsia="Aptos" w:hAnsi="Aptos" w:cs="Aptos"/>
        </w:rPr>
        <w:t>de meest kwetsbaren in de samenleving.</w:t>
      </w:r>
    </w:p>
    <w:p w14:paraId="4C311871" w14:textId="5F60D3E6" w:rsidR="17A44F55" w:rsidRDefault="4D6CF5CE" w:rsidP="000818B1">
      <w:pPr>
        <w:spacing w:line="276" w:lineRule="auto"/>
        <w:jc w:val="both"/>
        <w:rPr>
          <w:rFonts w:ascii="Aptos" w:eastAsia="Aptos" w:hAnsi="Aptos" w:cs="Aptos"/>
        </w:rPr>
      </w:pPr>
      <w:r w:rsidRPr="6E7DF110">
        <w:rPr>
          <w:rFonts w:ascii="Aptos" w:eastAsia="Aptos" w:hAnsi="Aptos" w:cs="Aptos"/>
        </w:rPr>
        <w:t>Naast samenwerking met externe organisaties</w:t>
      </w:r>
      <w:r w:rsidR="00757C4A">
        <w:rPr>
          <w:rFonts w:ascii="Aptos" w:eastAsia="Aptos" w:hAnsi="Aptos" w:cs="Aptos"/>
        </w:rPr>
        <w:t>,</w:t>
      </w:r>
      <w:r w:rsidRPr="6E7DF110">
        <w:rPr>
          <w:rFonts w:ascii="Aptos" w:eastAsia="Aptos" w:hAnsi="Aptos" w:cs="Aptos"/>
        </w:rPr>
        <w:t xml:space="preserve"> is het Leger des Heils betrokken bij pilots en initiatieven die de samenwerking zowel binnen de </w:t>
      </w:r>
      <w:r w:rsidR="00757C4A" w:rsidRPr="2D324D00">
        <w:rPr>
          <w:rFonts w:ascii="Aptos" w:eastAsia="Aptos" w:hAnsi="Aptos" w:cs="Aptos"/>
        </w:rPr>
        <w:t>f</w:t>
      </w:r>
      <w:r w:rsidR="00616F8A" w:rsidRPr="2D324D00">
        <w:rPr>
          <w:rFonts w:ascii="Aptos" w:eastAsia="Aptos" w:hAnsi="Aptos" w:cs="Aptos"/>
        </w:rPr>
        <w:t xml:space="preserve">orensische </w:t>
      </w:r>
      <w:r w:rsidR="00757C4A" w:rsidRPr="2D324D00">
        <w:rPr>
          <w:rFonts w:ascii="Aptos" w:eastAsia="Aptos" w:hAnsi="Aptos" w:cs="Aptos"/>
        </w:rPr>
        <w:t>z</w:t>
      </w:r>
      <w:r w:rsidR="00616F8A" w:rsidRPr="2D324D00">
        <w:rPr>
          <w:rFonts w:ascii="Aptos" w:eastAsia="Aptos" w:hAnsi="Aptos" w:cs="Aptos"/>
        </w:rPr>
        <w:t>org</w:t>
      </w:r>
      <w:r w:rsidRPr="2D324D00">
        <w:rPr>
          <w:rFonts w:ascii="Aptos" w:eastAsia="Aptos" w:hAnsi="Aptos" w:cs="Aptos"/>
        </w:rPr>
        <w:t>keten</w:t>
      </w:r>
      <w:r w:rsidRPr="6E7DF110">
        <w:rPr>
          <w:rFonts w:ascii="Aptos" w:eastAsia="Aptos" w:hAnsi="Aptos" w:cs="Aptos"/>
        </w:rPr>
        <w:t xml:space="preserve"> als daarbuiten uitbreiden. </w:t>
      </w:r>
      <w:r w:rsidR="00BF3637">
        <w:rPr>
          <w:rFonts w:ascii="Aptos" w:eastAsia="Aptos" w:hAnsi="Aptos" w:cs="Aptos"/>
        </w:rPr>
        <w:t xml:space="preserve">Binnen </w:t>
      </w:r>
      <w:r w:rsidRPr="6E7DF110">
        <w:rPr>
          <w:rFonts w:ascii="Aptos" w:eastAsia="Aptos" w:hAnsi="Aptos" w:cs="Aptos"/>
        </w:rPr>
        <w:t>regio Noordwest wordt</w:t>
      </w:r>
      <w:r w:rsidR="00BF3637">
        <w:rPr>
          <w:rFonts w:ascii="Aptos" w:eastAsia="Aptos" w:hAnsi="Aptos" w:cs="Aptos"/>
        </w:rPr>
        <w:t xml:space="preserve"> bijvoorbeeld</w:t>
      </w:r>
      <w:r w:rsidRPr="6E7DF110">
        <w:rPr>
          <w:rFonts w:ascii="Aptos" w:eastAsia="Aptos" w:hAnsi="Aptos" w:cs="Aptos"/>
        </w:rPr>
        <w:t xml:space="preserve"> gewerkt aan </w:t>
      </w:r>
      <w:r w:rsidR="008A4DCB">
        <w:rPr>
          <w:rFonts w:ascii="Aptos" w:eastAsia="Aptos" w:hAnsi="Aptos" w:cs="Aptos"/>
        </w:rPr>
        <w:t xml:space="preserve">een </w:t>
      </w:r>
      <w:r w:rsidRPr="6E7DF110">
        <w:rPr>
          <w:rFonts w:ascii="Aptos" w:eastAsia="Aptos" w:hAnsi="Aptos" w:cs="Aptos"/>
        </w:rPr>
        <w:t xml:space="preserve">verbeterde overdracht van zorg en samenwerking op casuïstiek- en afdelingsniveau. </w:t>
      </w:r>
    </w:p>
    <w:p w14:paraId="6500CEA2" w14:textId="508B9CC7" w:rsidR="17A44F55" w:rsidRDefault="4D6CF5CE" w:rsidP="000818B1">
      <w:pPr>
        <w:spacing w:line="276" w:lineRule="auto"/>
        <w:jc w:val="both"/>
        <w:rPr>
          <w:rFonts w:ascii="Aptos" w:eastAsia="Aptos" w:hAnsi="Aptos" w:cs="Aptos"/>
        </w:rPr>
      </w:pPr>
      <w:r w:rsidRPr="6E7DF110">
        <w:rPr>
          <w:rFonts w:ascii="Aptos" w:eastAsia="Aptos" w:hAnsi="Aptos" w:cs="Aptos"/>
        </w:rPr>
        <w:t xml:space="preserve">In regio worden de banden tussen </w:t>
      </w:r>
      <w:r w:rsidR="00876705" w:rsidRPr="2D324D00">
        <w:rPr>
          <w:rFonts w:ascii="Aptos" w:eastAsia="Aptos" w:hAnsi="Aptos" w:cs="Aptos"/>
        </w:rPr>
        <w:t>f</w:t>
      </w:r>
      <w:r w:rsidR="00616F8A" w:rsidRPr="2D324D00">
        <w:rPr>
          <w:rFonts w:ascii="Aptos" w:eastAsia="Aptos" w:hAnsi="Aptos" w:cs="Aptos"/>
        </w:rPr>
        <w:t xml:space="preserve">orensische </w:t>
      </w:r>
      <w:r w:rsidR="00876705" w:rsidRPr="2D324D00">
        <w:rPr>
          <w:rFonts w:ascii="Aptos" w:eastAsia="Aptos" w:hAnsi="Aptos" w:cs="Aptos"/>
        </w:rPr>
        <w:t>z</w:t>
      </w:r>
      <w:r w:rsidR="00616F8A" w:rsidRPr="2D324D00">
        <w:rPr>
          <w:rFonts w:ascii="Aptos" w:eastAsia="Aptos" w:hAnsi="Aptos" w:cs="Aptos"/>
        </w:rPr>
        <w:t>org</w:t>
      </w:r>
      <w:r w:rsidRPr="2D324D00">
        <w:rPr>
          <w:rFonts w:ascii="Aptos" w:eastAsia="Aptos" w:hAnsi="Aptos" w:cs="Aptos"/>
        </w:rPr>
        <w:t>aanbieders</w:t>
      </w:r>
      <w:r w:rsidRPr="6E7DF110">
        <w:rPr>
          <w:rFonts w:ascii="Aptos" w:eastAsia="Aptos" w:hAnsi="Aptos" w:cs="Aptos"/>
        </w:rPr>
        <w:t xml:space="preserve"> versterkt, met nadruk op kwaliteitskaders en personeelsbeleid. Daarnaast blijft het Leger des Heils samenwerken met lokale zorgnetwerken, zoals het Forensisch Netwerk Utrecht, om gezamenlijke zorgontwikkeling te bevorderen.</w:t>
      </w:r>
    </w:p>
    <w:p w14:paraId="222177F1" w14:textId="5085E39C" w:rsidR="3E8C5FA7" w:rsidRDefault="4D6CF5CE" w:rsidP="3E8C5FA7">
      <w:pPr>
        <w:spacing w:line="276" w:lineRule="auto"/>
        <w:jc w:val="both"/>
        <w:rPr>
          <w:rFonts w:ascii="Aptos" w:eastAsia="Aptos" w:hAnsi="Aptos" w:cs="Aptos"/>
        </w:rPr>
      </w:pPr>
      <w:r w:rsidRPr="3E8C5FA7">
        <w:rPr>
          <w:rFonts w:ascii="Aptos" w:eastAsia="Aptos" w:hAnsi="Aptos" w:cs="Aptos"/>
        </w:rPr>
        <w:t xml:space="preserve">Waar mogelijk werkt het Leger des Heils samen met het Zorg- en Veiligheidshuis en werkt het samen met gemeenten en relevante afdelingen, zoals Openbare Orde en Veiligheid (OOV) en zorgafdelingen, die na afloop van een forensisch traject een WMO-indicatie kunnen verstrekken voor vervolgzorg. Dit garandeert een doorlopende samenwerking </w:t>
      </w:r>
      <w:r w:rsidR="00FE059F" w:rsidRPr="3E8C5FA7">
        <w:rPr>
          <w:rFonts w:ascii="Aptos" w:eastAsia="Aptos" w:hAnsi="Aptos" w:cs="Aptos"/>
        </w:rPr>
        <w:t xml:space="preserve">en dat is </w:t>
      </w:r>
      <w:r w:rsidRPr="3E8C5FA7">
        <w:rPr>
          <w:rFonts w:ascii="Aptos" w:eastAsia="Aptos" w:hAnsi="Aptos" w:cs="Aptos"/>
        </w:rPr>
        <w:t xml:space="preserve">noodzakelijk gezien het grote aantal deelnemers met een forensische indicatie binnen onze organisatie. </w:t>
      </w:r>
    </w:p>
    <w:p w14:paraId="264E4B3A" w14:textId="52424DEB" w:rsidR="17A44F55" w:rsidRPr="004B5CF8" w:rsidRDefault="4D6CF5CE" w:rsidP="00180128">
      <w:pPr>
        <w:pStyle w:val="Kop3"/>
        <w:rPr>
          <w:color w:val="C00000"/>
        </w:rPr>
      </w:pPr>
      <w:bookmarkStart w:id="58" w:name="_Toc198559462"/>
      <w:r w:rsidRPr="004B5CF8">
        <w:rPr>
          <w:color w:val="C00000"/>
        </w:rPr>
        <w:t>4.</w:t>
      </w:r>
      <w:r w:rsidR="00180128" w:rsidRPr="004B5CF8">
        <w:rPr>
          <w:color w:val="C00000"/>
        </w:rPr>
        <w:t>6</w:t>
      </w:r>
      <w:r w:rsidRPr="004B5CF8">
        <w:rPr>
          <w:color w:val="C00000"/>
        </w:rPr>
        <w:t>.2 Overdracht en stapelzorg</w:t>
      </w:r>
      <w:bookmarkEnd w:id="58"/>
      <w:r w:rsidRPr="004B5CF8">
        <w:rPr>
          <w:color w:val="C00000"/>
        </w:rPr>
        <w:t xml:space="preserve"> </w:t>
      </w:r>
    </w:p>
    <w:p w14:paraId="5567D606" w14:textId="1392995C" w:rsidR="00D02901" w:rsidRDefault="00D02901" w:rsidP="000818B1">
      <w:pPr>
        <w:spacing w:line="276" w:lineRule="auto"/>
        <w:jc w:val="both"/>
        <w:rPr>
          <w:rFonts w:ascii="Aptos" w:eastAsia="Aptos" w:hAnsi="Aptos" w:cs="Aptos"/>
        </w:rPr>
      </w:pPr>
      <w:r>
        <w:rPr>
          <w:noProof/>
        </w:rPr>
        <w:drawing>
          <wp:anchor distT="0" distB="0" distL="114300" distR="114300" simplePos="0" relativeHeight="251658256" behindDoc="0" locked="0" layoutInCell="1" allowOverlap="1" wp14:anchorId="51806C2D" wp14:editId="74DD8D49">
            <wp:simplePos x="0" y="0"/>
            <wp:positionH relativeFrom="character">
              <wp:posOffset>-635</wp:posOffset>
            </wp:positionH>
            <wp:positionV relativeFrom="paragraph">
              <wp:posOffset>-3175</wp:posOffset>
            </wp:positionV>
            <wp:extent cx="1991798" cy="963117"/>
            <wp:effectExtent l="0" t="0" r="0" b="0"/>
            <wp:wrapSquare wrapText="bothSides"/>
            <wp:docPr id="1533568939" name="Afbeelding 50" descr="Afbeelding met Graphics, tekenfilm,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55072" name="Afbeelding 50" descr="Afbeelding met Graphics, tekenfilm, illustratie, ontwerp&#10;&#10;Door AI gegenereerde inhoud is mogelijk onju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1798" cy="963117"/>
                    </a:xfrm>
                    <a:prstGeom prst="rect">
                      <a:avLst/>
                    </a:prstGeom>
                    <a:noFill/>
                    <a:ln>
                      <a:noFill/>
                    </a:ln>
                  </pic:spPr>
                </pic:pic>
              </a:graphicData>
            </a:graphic>
          </wp:anchor>
        </w:drawing>
      </w:r>
      <w:r w:rsidR="746AF77A" w:rsidRPr="3E8C5FA7">
        <w:rPr>
          <w:rFonts w:ascii="Aptos" w:eastAsia="Aptos" w:hAnsi="Aptos" w:cs="Aptos"/>
        </w:rPr>
        <w:t>De samenwerking met externe partners is cruciaal voor de overdracht van zorg en de nazorg na een forensisch traject. Het Leger des Heils waarborgt zorgcontinuïteit door nauwe samenwerking met zorgpartners, zoals GGZ-instellingen en verslavingsklinieken</w:t>
      </w:r>
      <w:r w:rsidR="00FE059F" w:rsidRPr="3E8C5FA7">
        <w:rPr>
          <w:rFonts w:ascii="Aptos" w:eastAsia="Aptos" w:hAnsi="Aptos" w:cs="Aptos"/>
        </w:rPr>
        <w:t>,</w:t>
      </w:r>
      <w:r w:rsidR="746AF77A" w:rsidRPr="3E8C5FA7">
        <w:rPr>
          <w:rFonts w:ascii="Aptos" w:eastAsia="Aptos" w:hAnsi="Aptos" w:cs="Aptos"/>
        </w:rPr>
        <w:t xml:space="preserve"> en houdt zich aan de afgesproken procedures voor gegevensdeling, zoals vastgelegd in de AVG-richtlijnen</w:t>
      </w:r>
      <w:r w:rsidR="69161C91" w:rsidRPr="3E8C5FA7">
        <w:rPr>
          <w:rFonts w:ascii="Aptos" w:eastAsia="Aptos" w:hAnsi="Aptos" w:cs="Aptos"/>
        </w:rPr>
        <w:t xml:space="preserve"> en de interne notitie omtrent gegevensdeling (JD-online). </w:t>
      </w:r>
      <w:r w:rsidR="746AF77A" w:rsidRPr="3E8C5FA7">
        <w:rPr>
          <w:rFonts w:ascii="Aptos" w:eastAsia="Aptos" w:hAnsi="Aptos" w:cs="Aptos"/>
        </w:rPr>
        <w:t xml:space="preserve"> Het document ‘Tool samenwerkingsafspraken’ (zie ook 4.2.1) speelt hierbij een belangrijke rol, evenals </w:t>
      </w:r>
      <w:r w:rsidR="00FE059F" w:rsidRPr="3E8C5FA7">
        <w:rPr>
          <w:rFonts w:ascii="Aptos" w:eastAsia="Aptos" w:hAnsi="Aptos" w:cs="Aptos"/>
        </w:rPr>
        <w:t xml:space="preserve">de </w:t>
      </w:r>
      <w:r w:rsidR="489176CA" w:rsidRPr="3E8C5FA7">
        <w:rPr>
          <w:rFonts w:ascii="Aptos" w:eastAsia="Aptos" w:hAnsi="Aptos" w:cs="Aptos"/>
        </w:rPr>
        <w:t>interne beleidsnotitie</w:t>
      </w:r>
      <w:r w:rsidR="746AF77A" w:rsidRPr="3E8C5FA7">
        <w:rPr>
          <w:rFonts w:ascii="Aptos" w:eastAsia="Aptos" w:hAnsi="Aptos" w:cs="Aptos"/>
        </w:rPr>
        <w:t xml:space="preserve"> </w:t>
      </w:r>
      <w:r w:rsidR="69161C91" w:rsidRPr="3E8C5FA7">
        <w:rPr>
          <w:rFonts w:ascii="Aptos" w:eastAsia="Aptos" w:hAnsi="Aptos" w:cs="Aptos"/>
        </w:rPr>
        <w:t>BTM</w:t>
      </w:r>
      <w:r w:rsidR="746AF77A" w:rsidRPr="3E8C5FA7">
        <w:rPr>
          <w:rFonts w:ascii="Aptos" w:eastAsia="Aptos" w:hAnsi="Aptos" w:cs="Aptos"/>
        </w:rPr>
        <w:t xml:space="preserve"> 2.0</w:t>
      </w:r>
      <w:r w:rsidR="69161C91" w:rsidRPr="3E8C5FA7">
        <w:rPr>
          <w:rFonts w:ascii="Aptos" w:eastAsia="Aptos" w:hAnsi="Aptos" w:cs="Aptos"/>
        </w:rPr>
        <w:t xml:space="preserve">. </w:t>
      </w:r>
      <w:r w:rsidR="4156202B" w:rsidRPr="3E8C5FA7">
        <w:rPr>
          <w:rFonts w:ascii="Aptos" w:eastAsia="Aptos" w:hAnsi="Aptos" w:cs="Aptos"/>
        </w:rPr>
        <w:t>Al deze notities dragen bij aan het verbeteren van de communicatie en helpen de zorgcontinuïteit te garanderen</w:t>
      </w:r>
      <w:r w:rsidR="0EEB0067" w:rsidRPr="3E8C5FA7">
        <w:rPr>
          <w:rFonts w:ascii="Aptos" w:eastAsia="Aptos" w:hAnsi="Aptos" w:cs="Aptos"/>
        </w:rPr>
        <w:t xml:space="preserve">. </w:t>
      </w:r>
      <w:r w:rsidR="1D814719" w:rsidRPr="3E8C5FA7">
        <w:rPr>
          <w:rFonts w:ascii="Aptos" w:eastAsia="Aptos" w:hAnsi="Aptos" w:cs="Aptos"/>
        </w:rPr>
        <w:t>Er</w:t>
      </w:r>
      <w:r w:rsidR="746AF77A" w:rsidRPr="3E8C5FA7">
        <w:rPr>
          <w:rFonts w:ascii="Aptos" w:eastAsia="Aptos" w:hAnsi="Aptos" w:cs="Aptos"/>
        </w:rPr>
        <w:t xml:space="preserve"> wordt aandacht besteed aan uitstroomdoelen en nazorg om ervoor te zorgen dat deelnemers na hun forensisch zorgtraject de juiste vervolgzorg ontvangen.</w:t>
      </w:r>
    </w:p>
    <w:p w14:paraId="5269B7A3" w14:textId="0EF5871D" w:rsidR="686D0A04" w:rsidRPr="009B3943" w:rsidRDefault="526F32EC" w:rsidP="009B3943">
      <w:pPr>
        <w:pStyle w:val="Kop3"/>
        <w:rPr>
          <w:color w:val="000000" w:themeColor="text1"/>
          <w:sz w:val="22"/>
          <w:szCs w:val="22"/>
        </w:rPr>
      </w:pPr>
      <w:bookmarkStart w:id="59" w:name="_Toc198559463"/>
      <w:r w:rsidRPr="004B5CF8">
        <w:rPr>
          <w:color w:val="C00000"/>
        </w:rPr>
        <w:t xml:space="preserve">Doel </w:t>
      </w:r>
      <w:r w:rsidR="002338DC">
        <w:rPr>
          <w:color w:val="C00000"/>
        </w:rPr>
        <w:t xml:space="preserve">voor </w:t>
      </w:r>
      <w:r w:rsidRPr="004B5CF8">
        <w:rPr>
          <w:color w:val="C00000"/>
        </w:rPr>
        <w:t>2025</w:t>
      </w:r>
      <w:r w:rsidR="6AA21DDF" w:rsidRPr="004B5CF8">
        <w:rPr>
          <w:color w:val="C00000"/>
        </w:rPr>
        <w:t xml:space="preserve">; </w:t>
      </w:r>
      <w:r w:rsidR="17E83FB0" w:rsidRPr="010A7D6D">
        <w:rPr>
          <w:color w:val="000000" w:themeColor="text1"/>
          <w:sz w:val="22"/>
          <w:szCs w:val="22"/>
        </w:rPr>
        <w:t>Uitstroom niet alleen als doel in het zorgplan maar ook zichtbaar kunnen maken in cijfers.</w:t>
      </w:r>
      <w:bookmarkEnd w:id="59"/>
      <w:r w:rsidR="17E83FB0" w:rsidRPr="010A7D6D">
        <w:rPr>
          <w:color w:val="000000" w:themeColor="text1"/>
          <w:sz w:val="22"/>
          <w:szCs w:val="22"/>
        </w:rPr>
        <w:t xml:space="preserve"> </w:t>
      </w:r>
    </w:p>
    <w:p w14:paraId="7B28F495" w14:textId="667F2DF2" w:rsidR="27EE2A40" w:rsidRDefault="27EE2A40" w:rsidP="27EE2A40"/>
    <w:p w14:paraId="67DFBA4B" w14:textId="36234091" w:rsidR="00271F28" w:rsidRPr="004B5CF8" w:rsidRDefault="0BC985CE" w:rsidP="00180128">
      <w:pPr>
        <w:pStyle w:val="Kop3"/>
        <w:rPr>
          <w:color w:val="C00000"/>
        </w:rPr>
      </w:pPr>
      <w:bookmarkStart w:id="60" w:name="_Toc198559464"/>
      <w:r w:rsidRPr="004B5CF8">
        <w:rPr>
          <w:noProof/>
          <w:color w:val="C00000"/>
        </w:rPr>
        <w:drawing>
          <wp:anchor distT="0" distB="0" distL="114300" distR="114300" simplePos="0" relativeHeight="251658267" behindDoc="0" locked="0" layoutInCell="1" allowOverlap="1" wp14:anchorId="44A42583" wp14:editId="7041678F">
            <wp:simplePos x="0" y="0"/>
            <wp:positionH relativeFrom="column">
              <wp:posOffset>-635</wp:posOffset>
            </wp:positionH>
            <wp:positionV relativeFrom="paragraph">
              <wp:posOffset>-635</wp:posOffset>
            </wp:positionV>
            <wp:extent cx="1555115" cy="1356360"/>
            <wp:effectExtent l="0" t="0" r="0" b="0"/>
            <wp:wrapSquare wrapText="bothSides"/>
            <wp:docPr id="1917354477" name="Afbeelding 52" descr="Afbeelding met clipart, illustratie,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pic:nvPicPr>
                  <pic:blipFill>
                    <a:blip r:embed="rId43">
                      <a:extLst>
                        <a:ext uri="{28A0092B-C50C-407E-A947-70E740481C1C}">
                          <a14:useLocalDpi xmlns:a14="http://schemas.microsoft.com/office/drawing/2010/main" val="0"/>
                        </a:ext>
                      </a:extLst>
                    </a:blip>
                    <a:stretch>
                      <a:fillRect/>
                    </a:stretch>
                  </pic:blipFill>
                  <pic:spPr>
                    <a:xfrm>
                      <a:off x="0" y="0"/>
                      <a:ext cx="1555115" cy="1356360"/>
                    </a:xfrm>
                    <a:prstGeom prst="rect">
                      <a:avLst/>
                    </a:prstGeom>
                  </pic:spPr>
                </pic:pic>
              </a:graphicData>
            </a:graphic>
          </wp:anchor>
        </w:drawing>
      </w:r>
      <w:r w:rsidR="4D6CF5CE" w:rsidRPr="004B5CF8">
        <w:rPr>
          <w:color w:val="C00000"/>
        </w:rPr>
        <w:t>4.</w:t>
      </w:r>
      <w:r w:rsidR="00180128" w:rsidRPr="004B5CF8">
        <w:rPr>
          <w:color w:val="C00000"/>
        </w:rPr>
        <w:t>6</w:t>
      </w:r>
      <w:r w:rsidR="4D6CF5CE" w:rsidRPr="004B5CF8">
        <w:rPr>
          <w:color w:val="C00000"/>
        </w:rPr>
        <w:t>.</w:t>
      </w:r>
      <w:r w:rsidR="560F1A40" w:rsidRPr="004B5CF8">
        <w:rPr>
          <w:color w:val="C00000"/>
        </w:rPr>
        <w:t>3</w:t>
      </w:r>
      <w:r w:rsidR="4D6CF5CE" w:rsidRPr="004B5CF8">
        <w:rPr>
          <w:color w:val="C00000"/>
        </w:rPr>
        <w:t xml:space="preserve"> Lerend netwerk binnen de forensische keten</w:t>
      </w:r>
      <w:bookmarkEnd w:id="60"/>
      <w:r w:rsidR="4D6CF5CE" w:rsidRPr="004B5CF8">
        <w:rPr>
          <w:color w:val="C00000"/>
        </w:rPr>
        <w:t xml:space="preserve"> </w:t>
      </w:r>
    </w:p>
    <w:p w14:paraId="6E25AA96" w14:textId="56DB27A1" w:rsidR="00D02901" w:rsidRDefault="4D6CF5CE" w:rsidP="000818B1">
      <w:pPr>
        <w:spacing w:line="276" w:lineRule="auto"/>
        <w:jc w:val="both"/>
        <w:rPr>
          <w:rFonts w:ascii="Aptos" w:eastAsia="Aptos" w:hAnsi="Aptos" w:cs="Aptos"/>
        </w:rPr>
      </w:pPr>
      <w:r w:rsidRPr="7845CE5D">
        <w:rPr>
          <w:rFonts w:ascii="Aptos" w:eastAsia="Aptos" w:hAnsi="Aptos" w:cs="Aptos"/>
        </w:rPr>
        <w:t xml:space="preserve">Het Leger des Heils is actief betrokken bij diverse regionale en landelijke netwerken die zich richten op de verbetering van de </w:t>
      </w:r>
      <w:r w:rsidR="00187756" w:rsidRPr="7845CE5D">
        <w:rPr>
          <w:rFonts w:ascii="Aptos" w:eastAsia="Aptos" w:hAnsi="Aptos" w:cs="Aptos"/>
        </w:rPr>
        <w:t>f</w:t>
      </w:r>
      <w:r w:rsidR="00616F8A" w:rsidRPr="7845CE5D">
        <w:rPr>
          <w:rFonts w:ascii="Aptos" w:eastAsia="Aptos" w:hAnsi="Aptos" w:cs="Aptos"/>
        </w:rPr>
        <w:t xml:space="preserve">orensische </w:t>
      </w:r>
      <w:r w:rsidR="00187756" w:rsidRPr="7845CE5D">
        <w:rPr>
          <w:rFonts w:ascii="Aptos" w:eastAsia="Aptos" w:hAnsi="Aptos" w:cs="Aptos"/>
        </w:rPr>
        <w:t>z</w:t>
      </w:r>
      <w:r w:rsidR="00616F8A" w:rsidRPr="7845CE5D">
        <w:rPr>
          <w:rFonts w:ascii="Aptos" w:eastAsia="Aptos" w:hAnsi="Aptos" w:cs="Aptos"/>
        </w:rPr>
        <w:t>org</w:t>
      </w:r>
      <w:r w:rsidRPr="7845CE5D">
        <w:rPr>
          <w:rFonts w:ascii="Aptos" w:eastAsia="Aptos" w:hAnsi="Aptos" w:cs="Aptos"/>
        </w:rPr>
        <w:t>. Deze netwerken, zoals het Forensisch Netwerk (</w:t>
      </w:r>
      <w:r w:rsidR="00CB29DB" w:rsidRPr="7845CE5D">
        <w:rPr>
          <w:rFonts w:ascii="Aptos" w:eastAsia="Aptos" w:hAnsi="Aptos" w:cs="Aptos"/>
        </w:rPr>
        <w:t>onze</w:t>
      </w:r>
      <w:r w:rsidRPr="7845CE5D">
        <w:rPr>
          <w:rFonts w:ascii="Aptos" w:eastAsia="Aptos" w:hAnsi="Aptos" w:cs="Aptos"/>
        </w:rPr>
        <w:t xml:space="preserve"> bestuurder</w:t>
      </w:r>
      <w:r w:rsidR="00CB29DB" w:rsidRPr="7845CE5D">
        <w:rPr>
          <w:rFonts w:ascii="Aptos" w:eastAsia="Aptos" w:hAnsi="Aptos" w:cs="Aptos"/>
        </w:rPr>
        <w:t xml:space="preserve"> Zorg is</w:t>
      </w:r>
      <w:r w:rsidRPr="7845CE5D">
        <w:rPr>
          <w:rFonts w:ascii="Aptos" w:eastAsia="Aptos" w:hAnsi="Aptos" w:cs="Aptos"/>
        </w:rPr>
        <w:t xml:space="preserve"> </w:t>
      </w:r>
      <w:r w:rsidR="00CB29DB" w:rsidRPr="7845CE5D">
        <w:rPr>
          <w:rFonts w:ascii="Aptos" w:eastAsia="Aptos" w:hAnsi="Aptos" w:cs="Aptos"/>
        </w:rPr>
        <w:t>vicevoorzitter</w:t>
      </w:r>
      <w:r w:rsidRPr="7845CE5D">
        <w:rPr>
          <w:rFonts w:ascii="Aptos" w:eastAsia="Aptos" w:hAnsi="Aptos" w:cs="Aptos"/>
        </w:rPr>
        <w:t xml:space="preserve">), </w:t>
      </w:r>
      <w:r w:rsidR="00620D1A" w:rsidRPr="7845CE5D">
        <w:rPr>
          <w:rFonts w:eastAsiaTheme="minorEastAsia"/>
          <w:color w:val="000000" w:themeColor="text1"/>
        </w:rPr>
        <w:t>p</w:t>
      </w:r>
      <w:r w:rsidR="2130CBE4" w:rsidRPr="7845CE5D">
        <w:rPr>
          <w:rFonts w:eastAsiaTheme="minorEastAsia"/>
          <w:color w:val="000000" w:themeColor="text1"/>
        </w:rPr>
        <w:t xml:space="preserve">rojectgroepen DJI en EFP, </w:t>
      </w:r>
      <w:r w:rsidRPr="7845CE5D">
        <w:rPr>
          <w:rFonts w:ascii="Aptos" w:eastAsia="Aptos" w:hAnsi="Aptos" w:cs="Aptos"/>
        </w:rPr>
        <w:t xml:space="preserve">het Bestuurlijk Themanetwerk </w:t>
      </w:r>
      <w:r w:rsidR="00163B8F" w:rsidRPr="7845CE5D">
        <w:rPr>
          <w:rFonts w:ascii="Aptos" w:eastAsia="Aptos" w:hAnsi="Aptos" w:cs="Aptos"/>
        </w:rPr>
        <w:t xml:space="preserve">Forensische </w:t>
      </w:r>
      <w:r w:rsidR="00620D1A" w:rsidRPr="7845CE5D">
        <w:rPr>
          <w:rFonts w:ascii="Aptos" w:eastAsia="Aptos" w:hAnsi="Aptos" w:cs="Aptos"/>
        </w:rPr>
        <w:t>Z</w:t>
      </w:r>
      <w:r w:rsidR="00163B8F" w:rsidRPr="7845CE5D">
        <w:rPr>
          <w:rFonts w:ascii="Aptos" w:eastAsia="Aptos" w:hAnsi="Aptos" w:cs="Aptos"/>
        </w:rPr>
        <w:t>org</w:t>
      </w:r>
      <w:r w:rsidRPr="7845CE5D">
        <w:rPr>
          <w:rFonts w:ascii="Aptos" w:eastAsia="Aptos" w:hAnsi="Aptos" w:cs="Aptos"/>
        </w:rPr>
        <w:t xml:space="preserve"> van Valente en regionale netwerken, zoals Vrienden van het Forensisch Forum Groningen en het kwaliteitsnetwerk </w:t>
      </w:r>
      <w:r w:rsidR="00727C20" w:rsidRPr="7845CE5D">
        <w:rPr>
          <w:rFonts w:ascii="Aptos" w:eastAsia="Aptos" w:hAnsi="Aptos" w:cs="Aptos"/>
        </w:rPr>
        <w:t>forensische zorg</w:t>
      </w:r>
      <w:r w:rsidRPr="7845CE5D">
        <w:rPr>
          <w:rFonts w:ascii="Aptos" w:eastAsia="Aptos" w:hAnsi="Aptos" w:cs="Aptos"/>
        </w:rPr>
        <w:t xml:space="preserve"> voor BW/MO</w:t>
      </w:r>
      <w:r w:rsidR="00881A04" w:rsidRPr="7845CE5D">
        <w:rPr>
          <w:rFonts w:ascii="Aptos" w:eastAsia="Aptos" w:hAnsi="Aptos" w:cs="Aptos"/>
        </w:rPr>
        <w:t>,</w:t>
      </w:r>
      <w:r w:rsidRPr="7845CE5D">
        <w:rPr>
          <w:rFonts w:ascii="Aptos" w:eastAsia="Aptos" w:hAnsi="Aptos" w:cs="Aptos"/>
        </w:rPr>
        <w:t xml:space="preserve"> bevorderen kennisdeling en kwaliteitsverbetering. </w:t>
      </w:r>
    </w:p>
    <w:p w14:paraId="23676D3D" w14:textId="3E22EAA4" w:rsidR="686D0A04" w:rsidRPr="009B3943" w:rsidRDefault="4D6CF5CE" w:rsidP="686D0A04">
      <w:pPr>
        <w:spacing w:line="276" w:lineRule="auto"/>
        <w:jc w:val="both"/>
      </w:pPr>
      <w:r w:rsidRPr="010A7D6D">
        <w:rPr>
          <w:rFonts w:ascii="Aptos" w:eastAsia="Aptos" w:hAnsi="Aptos" w:cs="Aptos"/>
        </w:rPr>
        <w:t>Het Leger des Heils draagt</w:t>
      </w:r>
      <w:r w:rsidR="00727C20" w:rsidRPr="010A7D6D">
        <w:rPr>
          <w:rFonts w:ascii="Aptos" w:eastAsia="Aptos" w:hAnsi="Aptos" w:cs="Aptos"/>
        </w:rPr>
        <w:t xml:space="preserve"> in dit kwaliteitsnetwerk BW/MO</w:t>
      </w:r>
      <w:r w:rsidRPr="010A7D6D">
        <w:rPr>
          <w:rFonts w:ascii="Aptos" w:eastAsia="Aptos" w:hAnsi="Aptos" w:cs="Aptos"/>
        </w:rPr>
        <w:t xml:space="preserve"> actief bij aan het delen van </w:t>
      </w:r>
      <w:r w:rsidRPr="010A7D6D">
        <w:rPr>
          <w:rFonts w:ascii="Aptos" w:eastAsia="Aptos" w:hAnsi="Aptos" w:cs="Aptos"/>
          <w:i/>
          <w:iCs/>
        </w:rPr>
        <w:t xml:space="preserve">best </w:t>
      </w:r>
      <w:proofErr w:type="spellStart"/>
      <w:r w:rsidRPr="010A7D6D">
        <w:rPr>
          <w:rFonts w:ascii="Aptos" w:eastAsia="Aptos" w:hAnsi="Aptos" w:cs="Aptos"/>
          <w:i/>
          <w:iCs/>
        </w:rPr>
        <w:t>practices</w:t>
      </w:r>
      <w:proofErr w:type="spellEnd"/>
      <w:r w:rsidRPr="010A7D6D">
        <w:rPr>
          <w:rFonts w:ascii="Aptos" w:eastAsia="Aptos" w:hAnsi="Aptos" w:cs="Aptos"/>
        </w:rPr>
        <w:t xml:space="preserve"> en het bespreken van ontwikkelpunten, zoals het concept van 'parels' (sterke punten) en 'oesters' (ontwikkelpunten), om de zorg voortdurend te verbeteren.</w:t>
      </w:r>
      <w:r w:rsidR="00727C20" w:rsidRPr="010A7D6D">
        <w:rPr>
          <w:rFonts w:ascii="Aptos" w:eastAsia="Aptos" w:hAnsi="Aptos" w:cs="Aptos"/>
        </w:rPr>
        <w:t xml:space="preserve"> </w:t>
      </w:r>
      <w:hyperlink r:id="rId44">
        <w:r w:rsidR="006F121D" w:rsidRPr="010A7D6D">
          <w:rPr>
            <w:color w:val="0000FF"/>
            <w:u w:val="single"/>
          </w:rPr>
          <w:t>Landelijk rapport Kwaliteitsnetwerk BW/MO cyclus 2 - EFP</w:t>
        </w:r>
      </w:hyperlink>
    </w:p>
    <w:p w14:paraId="4C761799" w14:textId="77777777" w:rsidR="00512EBD" w:rsidRPr="004B5CF8" w:rsidRDefault="006F121D" w:rsidP="009B3943">
      <w:pPr>
        <w:pStyle w:val="Kop4"/>
        <w:rPr>
          <w:color w:val="C00000"/>
        </w:rPr>
      </w:pPr>
      <w:r w:rsidRPr="004B5CF8">
        <w:rPr>
          <w:color w:val="C00000"/>
        </w:rPr>
        <w:t>Enkele Parels</w:t>
      </w:r>
      <w:r w:rsidR="00512EBD" w:rsidRPr="004B5CF8">
        <w:rPr>
          <w:color w:val="C00000"/>
        </w:rPr>
        <w:t xml:space="preserve"> en Oesters</w:t>
      </w:r>
      <w:r w:rsidRPr="004B5CF8">
        <w:rPr>
          <w:color w:val="C00000"/>
        </w:rPr>
        <w:t xml:space="preserve"> uitgelicht</w:t>
      </w:r>
    </w:p>
    <w:p w14:paraId="6A454E57" w14:textId="3D5F493F" w:rsidR="17A44F55" w:rsidRPr="00512EBD" w:rsidRDefault="00512EBD" w:rsidP="000818B1">
      <w:pPr>
        <w:spacing w:line="276" w:lineRule="auto"/>
        <w:jc w:val="both"/>
        <w:rPr>
          <w:rFonts w:ascii="Aptos" w:eastAsia="Aptos" w:hAnsi="Aptos" w:cs="Aptos"/>
          <w:b/>
          <w:bCs/>
        </w:rPr>
      </w:pPr>
      <w:r w:rsidRPr="004B5CF8">
        <w:rPr>
          <w:rStyle w:val="Kop4Char"/>
          <w:color w:val="C00000"/>
        </w:rPr>
        <w:t>Parel:</w:t>
      </w:r>
      <w:r w:rsidRPr="004B5CF8">
        <w:rPr>
          <w:b/>
          <w:bCs/>
          <w:color w:val="C00000"/>
        </w:rPr>
        <w:t xml:space="preserve"> </w:t>
      </w:r>
      <w:r>
        <w:rPr>
          <w:rFonts w:ascii="Aptos" w:eastAsia="Aptos" w:hAnsi="Aptos" w:cs="Aptos"/>
          <w:b/>
          <w:bCs/>
        </w:rPr>
        <w:tab/>
      </w:r>
      <w:r w:rsidR="4D6CF5CE" w:rsidRPr="2BDAF8A7">
        <w:rPr>
          <w:rFonts w:ascii="Aptos" w:eastAsia="Aptos" w:hAnsi="Aptos" w:cs="Aptos"/>
        </w:rPr>
        <w:t xml:space="preserve">De inbedding van de regionale en landelijke </w:t>
      </w:r>
      <w:r w:rsidR="00656C88" w:rsidRPr="2BDAF8A7">
        <w:rPr>
          <w:rFonts w:ascii="Aptos" w:eastAsia="Aptos" w:hAnsi="Aptos" w:cs="Aptos"/>
        </w:rPr>
        <w:t>deelnemers</w:t>
      </w:r>
      <w:r w:rsidR="4D6CF5CE" w:rsidRPr="2BDAF8A7">
        <w:rPr>
          <w:rFonts w:ascii="Aptos" w:eastAsia="Aptos" w:hAnsi="Aptos" w:cs="Aptos"/>
        </w:rPr>
        <w:t>raden wordt beschouwd als een parel van de organisatie. De raad is actief in diverse gremia binnen het</w:t>
      </w:r>
      <w:r w:rsidR="00727C20" w:rsidRPr="2BDAF8A7">
        <w:rPr>
          <w:rFonts w:ascii="Aptos" w:eastAsia="Aptos" w:hAnsi="Aptos" w:cs="Aptos"/>
        </w:rPr>
        <w:t xml:space="preserve"> Le</w:t>
      </w:r>
      <w:r w:rsidR="4D6CF5CE" w:rsidRPr="2BDAF8A7">
        <w:rPr>
          <w:rFonts w:ascii="Aptos" w:eastAsia="Aptos" w:hAnsi="Aptos" w:cs="Aptos"/>
        </w:rPr>
        <w:t xml:space="preserve">ger des </w:t>
      </w:r>
      <w:r w:rsidR="00727C20" w:rsidRPr="2BDAF8A7">
        <w:rPr>
          <w:rFonts w:ascii="Aptos" w:eastAsia="Aptos" w:hAnsi="Aptos" w:cs="Aptos"/>
        </w:rPr>
        <w:t>H</w:t>
      </w:r>
      <w:r w:rsidR="4D6CF5CE" w:rsidRPr="2BDAF8A7">
        <w:rPr>
          <w:rFonts w:ascii="Aptos" w:eastAsia="Aptos" w:hAnsi="Aptos" w:cs="Aptos"/>
        </w:rPr>
        <w:t xml:space="preserve">eils, heeft een actieve rol bij de sectornetwerken, signaleert verbeterpunten en draagt speerpunten aan voor beleidsontwikkeling. Directieleden adopteren deze punten en werken aan uitvoering. Daarnaast </w:t>
      </w:r>
      <w:r w:rsidR="00C9714B" w:rsidRPr="2BDAF8A7">
        <w:rPr>
          <w:rFonts w:ascii="Aptos" w:eastAsia="Aptos" w:hAnsi="Aptos" w:cs="Aptos"/>
        </w:rPr>
        <w:t xml:space="preserve">wordt als parel benoemd dat </w:t>
      </w:r>
      <w:r w:rsidR="4D6CF5CE" w:rsidRPr="2BDAF8A7">
        <w:rPr>
          <w:rFonts w:ascii="Aptos" w:eastAsia="Aptos" w:hAnsi="Aptos" w:cs="Aptos"/>
        </w:rPr>
        <w:t xml:space="preserve">er actief overleg </w:t>
      </w:r>
      <w:r w:rsidR="00C9714B" w:rsidRPr="2BDAF8A7">
        <w:rPr>
          <w:rFonts w:ascii="Aptos" w:eastAsia="Aptos" w:hAnsi="Aptos" w:cs="Aptos"/>
        </w:rPr>
        <w:t xml:space="preserve">is </w:t>
      </w:r>
      <w:r w:rsidR="4D6CF5CE" w:rsidRPr="2BDAF8A7">
        <w:rPr>
          <w:rFonts w:ascii="Aptos" w:eastAsia="Aptos" w:hAnsi="Aptos" w:cs="Aptos"/>
        </w:rPr>
        <w:t xml:space="preserve">met deelnemers via bewonersbijeenkomsten. De bevlogenheid en korte lijnen tussen directie en </w:t>
      </w:r>
      <w:r w:rsidR="00656C88" w:rsidRPr="2BDAF8A7">
        <w:rPr>
          <w:rFonts w:ascii="Aptos" w:eastAsia="Aptos" w:hAnsi="Aptos" w:cs="Aptos"/>
        </w:rPr>
        <w:t>deelnemers</w:t>
      </w:r>
      <w:r w:rsidR="4D6CF5CE" w:rsidRPr="2BDAF8A7">
        <w:rPr>
          <w:rFonts w:ascii="Aptos" w:eastAsia="Aptos" w:hAnsi="Aptos" w:cs="Aptos"/>
        </w:rPr>
        <w:t>raden is iets waar we volgens de andere betrokken organisaties trots op mogen zijn</w:t>
      </w:r>
      <w:r w:rsidR="00C9714B" w:rsidRPr="2BDAF8A7">
        <w:rPr>
          <w:rFonts w:ascii="Aptos" w:eastAsia="Aptos" w:hAnsi="Aptos" w:cs="Aptos"/>
        </w:rPr>
        <w:t xml:space="preserve">, </w:t>
      </w:r>
      <w:r w:rsidR="4D6CF5CE" w:rsidRPr="2BDAF8A7">
        <w:rPr>
          <w:rFonts w:ascii="Aptos" w:eastAsia="Aptos" w:hAnsi="Aptos" w:cs="Aptos"/>
        </w:rPr>
        <w:t xml:space="preserve">evenals de bevlogenheid van de medewerkers die trots zijn bij het Leger des Heils te horen. </w:t>
      </w:r>
    </w:p>
    <w:p w14:paraId="5D118303" w14:textId="68CDC5D2" w:rsidR="17A44F55" w:rsidRDefault="00512EBD" w:rsidP="000818B1">
      <w:pPr>
        <w:spacing w:line="276" w:lineRule="auto"/>
        <w:jc w:val="both"/>
        <w:rPr>
          <w:rFonts w:ascii="Aptos" w:eastAsia="Aptos" w:hAnsi="Aptos" w:cs="Aptos"/>
        </w:rPr>
      </w:pPr>
      <w:r w:rsidRPr="004B5CF8">
        <w:rPr>
          <w:rStyle w:val="Kop4Char"/>
          <w:color w:val="C00000"/>
        </w:rPr>
        <w:t>Oester:</w:t>
      </w:r>
      <w:r w:rsidRPr="004B5CF8">
        <w:rPr>
          <w:rFonts w:ascii="Aptos" w:eastAsia="Aptos" w:hAnsi="Aptos" w:cs="Aptos"/>
          <w:color w:val="C00000"/>
        </w:rPr>
        <w:t xml:space="preserve"> </w:t>
      </w:r>
      <w:r w:rsidR="4D6CF5CE" w:rsidRPr="6E7DF110">
        <w:rPr>
          <w:rFonts w:ascii="Aptos" w:eastAsia="Aptos" w:hAnsi="Aptos" w:cs="Aptos"/>
        </w:rPr>
        <w:t xml:space="preserve">De omvang van het Leger des Heils biedt voordelen, zoals breed zorgaanbod en snelle schakelmogelijkheden. </w:t>
      </w:r>
      <w:r w:rsidR="00C428CB" w:rsidRPr="2D324D00">
        <w:rPr>
          <w:rFonts w:ascii="Aptos" w:eastAsia="Aptos" w:hAnsi="Aptos" w:cs="Aptos"/>
        </w:rPr>
        <w:t>K</w:t>
      </w:r>
      <w:r w:rsidR="4D6CF5CE" w:rsidRPr="2D324D00">
        <w:rPr>
          <w:rFonts w:ascii="Aptos" w:eastAsia="Aptos" w:hAnsi="Aptos" w:cs="Aptos"/>
        </w:rPr>
        <w:t>ennisdeling</w:t>
      </w:r>
      <w:r w:rsidR="4D6CF5CE" w:rsidRPr="6E7DF110">
        <w:rPr>
          <w:rFonts w:ascii="Aptos" w:eastAsia="Aptos" w:hAnsi="Aptos" w:cs="Aptos"/>
        </w:rPr>
        <w:t xml:space="preserve"> en afstemming tussen regio’s en afdelingen blijft </w:t>
      </w:r>
      <w:r w:rsidR="00C428CB">
        <w:rPr>
          <w:rFonts w:ascii="Aptos" w:eastAsia="Aptos" w:hAnsi="Aptos" w:cs="Aptos"/>
        </w:rPr>
        <w:t xml:space="preserve">echter </w:t>
      </w:r>
      <w:r w:rsidR="4D6CF5CE" w:rsidRPr="6E7DF110">
        <w:rPr>
          <w:rFonts w:ascii="Aptos" w:eastAsia="Aptos" w:hAnsi="Aptos" w:cs="Aptos"/>
        </w:rPr>
        <w:t xml:space="preserve">een uitdaging. </w:t>
      </w:r>
    </w:p>
    <w:p w14:paraId="11680BAE" w14:textId="27E71B35" w:rsidR="17A44F55" w:rsidRDefault="4D6CF5CE" w:rsidP="000818B1">
      <w:pPr>
        <w:spacing w:line="276" w:lineRule="auto"/>
        <w:jc w:val="both"/>
        <w:rPr>
          <w:rFonts w:ascii="Aptos" w:eastAsia="Aptos" w:hAnsi="Aptos" w:cs="Aptos"/>
        </w:rPr>
      </w:pPr>
      <w:r w:rsidRPr="6E7DF110">
        <w:rPr>
          <w:rFonts w:ascii="Aptos" w:eastAsia="Aptos" w:hAnsi="Aptos" w:cs="Aptos"/>
        </w:rPr>
        <w:t>Mede door deze oeste</w:t>
      </w:r>
      <w:r w:rsidR="003F4205">
        <w:rPr>
          <w:rFonts w:ascii="Aptos" w:eastAsia="Aptos" w:hAnsi="Aptos" w:cs="Aptos"/>
        </w:rPr>
        <w:t xml:space="preserve">r </w:t>
      </w:r>
      <w:r w:rsidR="00F91E76">
        <w:rPr>
          <w:rFonts w:ascii="Aptos" w:eastAsia="Aptos" w:hAnsi="Aptos" w:cs="Aptos"/>
        </w:rPr>
        <w:t>is de afdeling Beleid &amp; Innovatie i</w:t>
      </w:r>
      <w:r w:rsidR="003F4205">
        <w:rPr>
          <w:rFonts w:ascii="Aptos" w:eastAsia="Aptos" w:hAnsi="Aptos" w:cs="Aptos"/>
        </w:rPr>
        <w:t>n</w:t>
      </w:r>
      <w:r w:rsidR="00F91E76">
        <w:rPr>
          <w:rFonts w:ascii="Aptos" w:eastAsia="Aptos" w:hAnsi="Aptos" w:cs="Aptos"/>
        </w:rPr>
        <w:t xml:space="preserve"> samenwerking met de sectornetwerken gaan </w:t>
      </w:r>
      <w:r w:rsidR="003F4205">
        <w:rPr>
          <w:rFonts w:ascii="Aptos" w:eastAsia="Aptos" w:hAnsi="Aptos" w:cs="Aptos"/>
        </w:rPr>
        <w:t>b</w:t>
      </w:r>
      <w:r w:rsidRPr="6E7DF110">
        <w:rPr>
          <w:rFonts w:ascii="Aptos" w:eastAsia="Aptos" w:hAnsi="Aptos" w:cs="Aptos"/>
        </w:rPr>
        <w:t xml:space="preserve">ekijken hoe </w:t>
      </w:r>
      <w:r w:rsidR="003F4205">
        <w:rPr>
          <w:rFonts w:ascii="Aptos" w:eastAsia="Aptos" w:hAnsi="Aptos" w:cs="Aptos"/>
        </w:rPr>
        <w:t xml:space="preserve">dit beter kon. </w:t>
      </w:r>
      <w:r w:rsidRPr="6E7DF110">
        <w:rPr>
          <w:rFonts w:ascii="Aptos" w:eastAsia="Aptos" w:hAnsi="Aptos" w:cs="Aptos"/>
        </w:rPr>
        <w:t xml:space="preserve">Dit heeft geleid tot een herziening van de interne samenwerkingsstructuur: </w:t>
      </w:r>
    </w:p>
    <w:p w14:paraId="7976CEA1" w14:textId="3B178DE7" w:rsidR="17A44F55" w:rsidRDefault="4D6CF5CE" w:rsidP="00151EAE">
      <w:pPr>
        <w:pStyle w:val="Lijstalinea"/>
        <w:numPr>
          <w:ilvl w:val="0"/>
          <w:numId w:val="13"/>
        </w:numPr>
        <w:spacing w:after="0" w:line="276" w:lineRule="auto"/>
        <w:jc w:val="both"/>
        <w:rPr>
          <w:rFonts w:ascii="Aptos" w:eastAsia="Aptos" w:hAnsi="Aptos" w:cs="Aptos"/>
        </w:rPr>
      </w:pPr>
      <w:r w:rsidRPr="6E7DF110">
        <w:rPr>
          <w:rFonts w:ascii="Aptos" w:eastAsia="Aptos" w:hAnsi="Aptos" w:cs="Aptos"/>
        </w:rPr>
        <w:t xml:space="preserve">Specialisatienetwerken zijn sectornetwerken geworden met een duidelijke rolverdeling en een maandelijks gezamenlijk overleg. </w:t>
      </w:r>
    </w:p>
    <w:p w14:paraId="13DBF309" w14:textId="75275F1D" w:rsidR="17A44F55" w:rsidRDefault="4D6CF5CE" w:rsidP="00151EAE">
      <w:pPr>
        <w:pStyle w:val="Lijstalinea"/>
        <w:numPr>
          <w:ilvl w:val="0"/>
          <w:numId w:val="12"/>
        </w:numPr>
        <w:spacing w:after="0" w:line="276" w:lineRule="auto"/>
        <w:jc w:val="both"/>
        <w:rPr>
          <w:rFonts w:ascii="Aptos" w:eastAsia="Aptos" w:hAnsi="Aptos" w:cs="Aptos"/>
        </w:rPr>
      </w:pPr>
      <w:r w:rsidRPr="6E7DF110">
        <w:rPr>
          <w:rFonts w:ascii="Aptos" w:eastAsia="Aptos" w:hAnsi="Aptos" w:cs="Aptos"/>
        </w:rPr>
        <w:t xml:space="preserve">Sectornetwerken (GGZ, VG, V&amp;V, Wonen, Jeugd en </w:t>
      </w:r>
      <w:r w:rsidR="00ED1464">
        <w:rPr>
          <w:rFonts w:ascii="Aptos" w:eastAsia="Aptos" w:hAnsi="Aptos" w:cs="Aptos"/>
        </w:rPr>
        <w:t>FZ</w:t>
      </w:r>
      <w:r w:rsidRPr="6E7DF110">
        <w:rPr>
          <w:rFonts w:ascii="Aptos" w:eastAsia="Aptos" w:hAnsi="Aptos" w:cs="Aptos"/>
        </w:rPr>
        <w:t>) werken thematisch samen</w:t>
      </w:r>
      <w:r w:rsidR="00E046C3">
        <w:rPr>
          <w:rFonts w:ascii="Aptos" w:eastAsia="Aptos" w:hAnsi="Aptos" w:cs="Aptos"/>
        </w:rPr>
        <w:t>,</w:t>
      </w:r>
      <w:r w:rsidR="007306F4">
        <w:rPr>
          <w:rFonts w:ascii="Aptos" w:eastAsia="Aptos" w:hAnsi="Aptos" w:cs="Aptos"/>
        </w:rPr>
        <w:t xml:space="preserve"> bijvoorbeeld in op te leveren notities</w:t>
      </w:r>
      <w:r w:rsidRPr="6E7DF110">
        <w:rPr>
          <w:rFonts w:ascii="Aptos" w:eastAsia="Aptos" w:hAnsi="Aptos" w:cs="Aptos"/>
        </w:rPr>
        <w:t xml:space="preserve">. </w:t>
      </w:r>
    </w:p>
    <w:p w14:paraId="5DDD49F1" w14:textId="4592D0A5" w:rsidR="17A44F55" w:rsidRDefault="4D6CF5CE" w:rsidP="00151EAE">
      <w:pPr>
        <w:pStyle w:val="Lijstalinea"/>
        <w:numPr>
          <w:ilvl w:val="0"/>
          <w:numId w:val="11"/>
        </w:numPr>
        <w:spacing w:after="0" w:line="276" w:lineRule="auto"/>
        <w:jc w:val="both"/>
        <w:rPr>
          <w:rFonts w:ascii="Aptos" w:eastAsia="Aptos" w:hAnsi="Aptos" w:cs="Aptos"/>
        </w:rPr>
      </w:pPr>
      <w:r w:rsidRPr="7845CE5D">
        <w:rPr>
          <w:rFonts w:ascii="Aptos" w:eastAsia="Aptos" w:hAnsi="Aptos" w:cs="Aptos"/>
        </w:rPr>
        <w:t>In 2024 zijn gezamenlijke themadagen georganiseerd</w:t>
      </w:r>
      <w:r w:rsidR="00E046C3" w:rsidRPr="7845CE5D">
        <w:rPr>
          <w:rFonts w:ascii="Aptos" w:eastAsia="Aptos" w:hAnsi="Aptos" w:cs="Aptos"/>
        </w:rPr>
        <w:t xml:space="preserve"> voor vertegenwoordigers uit de regio’s. Deze themadagen worden </w:t>
      </w:r>
      <w:r w:rsidRPr="7845CE5D">
        <w:rPr>
          <w:rFonts w:ascii="Aptos" w:eastAsia="Aptos" w:hAnsi="Aptos" w:cs="Aptos"/>
        </w:rPr>
        <w:t xml:space="preserve">in 2025 voortgezet. </w:t>
      </w:r>
    </w:p>
    <w:p w14:paraId="6A30FF6D" w14:textId="77777777" w:rsidR="009B3943" w:rsidRDefault="009B3943" w:rsidP="009B3943">
      <w:pPr>
        <w:pStyle w:val="Lijstalinea"/>
        <w:spacing w:after="0" w:line="276" w:lineRule="auto"/>
        <w:jc w:val="both"/>
        <w:rPr>
          <w:rFonts w:ascii="Aptos" w:eastAsia="Aptos" w:hAnsi="Aptos" w:cs="Aptos"/>
        </w:rPr>
      </w:pPr>
    </w:p>
    <w:p w14:paraId="55B21C3F" w14:textId="2C067248" w:rsidR="686D0A04" w:rsidRDefault="006F121D" w:rsidP="686D0A04">
      <w:pPr>
        <w:spacing w:after="0" w:line="276" w:lineRule="auto"/>
        <w:jc w:val="both"/>
        <w:rPr>
          <w:rFonts w:ascii="Aptos" w:eastAsia="Aptos" w:hAnsi="Aptos" w:cs="Aptos"/>
        </w:rPr>
      </w:pPr>
      <w:bookmarkStart w:id="61" w:name="_Toc198559465"/>
      <w:r w:rsidRPr="00E154BF">
        <w:rPr>
          <w:rStyle w:val="Kop3Char"/>
          <w:color w:val="C00000"/>
        </w:rPr>
        <w:t>Doel</w:t>
      </w:r>
      <w:r w:rsidR="005F7905">
        <w:rPr>
          <w:rStyle w:val="Kop3Char"/>
          <w:color w:val="C00000"/>
        </w:rPr>
        <w:t xml:space="preserve"> </w:t>
      </w:r>
      <w:r w:rsidRPr="00E154BF">
        <w:rPr>
          <w:rStyle w:val="Kop3Char"/>
          <w:color w:val="C00000"/>
        </w:rPr>
        <w:t xml:space="preserve">voor </w:t>
      </w:r>
      <w:r w:rsidR="00272F0B" w:rsidRPr="00E154BF">
        <w:rPr>
          <w:rStyle w:val="Kop3Char"/>
          <w:color w:val="C00000"/>
        </w:rPr>
        <w:t>2025</w:t>
      </w:r>
      <w:r w:rsidRPr="00E154BF">
        <w:rPr>
          <w:rStyle w:val="Kop3Char"/>
          <w:color w:val="C00000"/>
        </w:rPr>
        <w:t>;</w:t>
      </w:r>
      <w:bookmarkEnd w:id="61"/>
      <w:r w:rsidR="00272F0B" w:rsidRPr="00E154BF">
        <w:rPr>
          <w:rFonts w:ascii="Aptos" w:eastAsia="Aptos" w:hAnsi="Aptos" w:cs="Aptos"/>
          <w:color w:val="C00000"/>
        </w:rPr>
        <w:t xml:space="preserve"> </w:t>
      </w:r>
      <w:r w:rsidRPr="010A7D6D">
        <w:rPr>
          <w:rFonts w:ascii="Aptos" w:eastAsia="Aptos" w:hAnsi="Aptos" w:cs="Aptos"/>
        </w:rPr>
        <w:t>E</w:t>
      </w:r>
      <w:r w:rsidR="00272F0B" w:rsidRPr="010A7D6D">
        <w:rPr>
          <w:rFonts w:ascii="Aptos" w:eastAsia="Aptos" w:hAnsi="Aptos" w:cs="Aptos"/>
        </w:rPr>
        <w:t xml:space="preserve">en verkenning </w:t>
      </w:r>
      <w:r w:rsidR="00A05E1C" w:rsidRPr="010A7D6D">
        <w:rPr>
          <w:rFonts w:ascii="Aptos" w:eastAsia="Aptos" w:hAnsi="Aptos" w:cs="Aptos"/>
        </w:rPr>
        <w:t>naar vorm en inhoud van de verschillende kwaliteitsverslagen.</w:t>
      </w:r>
      <w:r w:rsidRPr="010A7D6D">
        <w:rPr>
          <w:rFonts w:ascii="Aptos" w:eastAsia="Aptos" w:hAnsi="Aptos" w:cs="Aptos"/>
        </w:rPr>
        <w:t xml:space="preserve"> Zodat we ook vanuit deelnemersperspectief en in samenwerking een herkenbaar verhaal schrijven in begrijpelijke taal. </w:t>
      </w:r>
    </w:p>
    <w:p w14:paraId="30973957" w14:textId="71C77307" w:rsidR="00271F28" w:rsidRPr="00E154BF" w:rsidRDefault="4D6CF5CE" w:rsidP="00180128">
      <w:pPr>
        <w:pStyle w:val="Kop3"/>
        <w:rPr>
          <w:color w:val="C00000"/>
        </w:rPr>
      </w:pPr>
      <w:bookmarkStart w:id="62" w:name="_Toc198559466"/>
      <w:r w:rsidRPr="00E154BF">
        <w:rPr>
          <w:color w:val="C00000"/>
        </w:rPr>
        <w:t>4.</w:t>
      </w:r>
      <w:r w:rsidR="00180128" w:rsidRPr="00E154BF">
        <w:rPr>
          <w:color w:val="C00000"/>
        </w:rPr>
        <w:t>6</w:t>
      </w:r>
      <w:r w:rsidRPr="00E154BF">
        <w:rPr>
          <w:color w:val="C00000"/>
        </w:rPr>
        <w:t>.</w:t>
      </w:r>
      <w:r w:rsidR="3783E77C" w:rsidRPr="00E154BF">
        <w:rPr>
          <w:color w:val="C00000"/>
        </w:rPr>
        <w:t>4</w:t>
      </w:r>
      <w:r w:rsidRPr="00E154BF">
        <w:rPr>
          <w:color w:val="C00000"/>
        </w:rPr>
        <w:t xml:space="preserve"> Regio’s helpen elkaar</w:t>
      </w:r>
      <w:bookmarkEnd w:id="62"/>
      <w:r w:rsidRPr="00E154BF">
        <w:rPr>
          <w:color w:val="C00000"/>
        </w:rPr>
        <w:t xml:space="preserve"> </w:t>
      </w:r>
      <w:r w:rsidRPr="00E154BF">
        <w:rPr>
          <w:color w:val="C00000"/>
        </w:rPr>
        <w:tab/>
      </w:r>
    </w:p>
    <w:p w14:paraId="1BA07CEA" w14:textId="20F63790" w:rsidR="004D1FB1" w:rsidRPr="00CA3C06" w:rsidRDefault="4D6CF5CE" w:rsidP="000818B1">
      <w:pPr>
        <w:spacing w:line="276" w:lineRule="auto"/>
        <w:jc w:val="both"/>
        <w:rPr>
          <w:rFonts w:ascii="Aptos" w:eastAsia="Aptos" w:hAnsi="Aptos" w:cs="Aptos"/>
        </w:rPr>
      </w:pPr>
      <w:r w:rsidRPr="6E7DF110">
        <w:rPr>
          <w:rFonts w:ascii="Aptos" w:eastAsia="Aptos" w:hAnsi="Aptos" w:cs="Aptos"/>
        </w:rPr>
        <w:t>De regionale samenwerking krijgt verder vorm door gezamenlijke themadagen en maandelijkse overleggen, waar beleid en kwaliteit per regio worden afgestemd. Dit biedt een platform voor de regio’s om van elkaar te leren en elkaar te ondersteunen bij de implementatie van projecten en pilots, die aanvankelijk lokaal worden uitgevoerd en later breder</w:t>
      </w:r>
      <w:r w:rsidR="003B3BD7">
        <w:rPr>
          <w:rFonts w:ascii="Aptos" w:eastAsia="Aptos" w:hAnsi="Aptos" w:cs="Aptos"/>
        </w:rPr>
        <w:t xml:space="preserve"> in het land</w:t>
      </w:r>
      <w:r w:rsidRPr="6E7DF110">
        <w:rPr>
          <w:rFonts w:ascii="Aptos" w:eastAsia="Aptos" w:hAnsi="Aptos" w:cs="Aptos"/>
        </w:rPr>
        <w:t xml:space="preserve"> geïmplementeerd</w:t>
      </w:r>
      <w:r w:rsidR="003B3BD7">
        <w:rPr>
          <w:rFonts w:ascii="Aptos" w:eastAsia="Aptos" w:hAnsi="Aptos" w:cs="Aptos"/>
        </w:rPr>
        <w:t xml:space="preserve"> worden. </w:t>
      </w:r>
    </w:p>
    <w:p w14:paraId="1C9B0F83" w14:textId="780267D2" w:rsidR="00271F28" w:rsidRDefault="4D6CF5CE" w:rsidP="00180128">
      <w:pPr>
        <w:pStyle w:val="Kop3"/>
        <w:rPr>
          <w:noProof/>
        </w:rPr>
      </w:pPr>
      <w:bookmarkStart w:id="63" w:name="_Toc198559467"/>
      <w:r w:rsidRPr="00E154BF">
        <w:rPr>
          <w:color w:val="C00000"/>
        </w:rPr>
        <w:t>4.</w:t>
      </w:r>
      <w:r w:rsidR="00180128" w:rsidRPr="00E154BF">
        <w:rPr>
          <w:color w:val="C00000"/>
        </w:rPr>
        <w:t>6</w:t>
      </w:r>
      <w:r w:rsidRPr="00E154BF">
        <w:rPr>
          <w:color w:val="C00000"/>
        </w:rPr>
        <w:t>.</w:t>
      </w:r>
      <w:r w:rsidR="71C2936B" w:rsidRPr="00E154BF">
        <w:rPr>
          <w:color w:val="C00000"/>
        </w:rPr>
        <w:t>5</w:t>
      </w:r>
      <w:r w:rsidRPr="00E154BF">
        <w:rPr>
          <w:color w:val="C00000"/>
        </w:rPr>
        <w:t xml:space="preserve"> Betrokkenheid bij maatschappij en omgeving</w:t>
      </w:r>
      <w:bookmarkEnd w:id="63"/>
      <w:r w:rsidRPr="00E154BF">
        <w:rPr>
          <w:color w:val="C00000"/>
        </w:rPr>
        <w:t xml:space="preserve"> </w:t>
      </w:r>
      <w:r w:rsidR="00271F28">
        <w:rPr>
          <w:noProof/>
        </w:rPr>
        <w:tab/>
      </w:r>
    </w:p>
    <w:p w14:paraId="31D5B897" w14:textId="0F55D2A3" w:rsidR="00D02901" w:rsidRPr="00271F28" w:rsidRDefault="00671199" w:rsidP="000818B1">
      <w:pPr>
        <w:spacing w:line="276" w:lineRule="auto"/>
        <w:jc w:val="both"/>
        <w:rPr>
          <w:noProof/>
        </w:rPr>
      </w:pPr>
      <w:r w:rsidRPr="00E154BF">
        <w:rPr>
          <w:noProof/>
          <w:color w:val="C00000"/>
        </w:rPr>
        <w:drawing>
          <wp:anchor distT="0" distB="0" distL="114300" distR="114300" simplePos="0" relativeHeight="251658262" behindDoc="0" locked="0" layoutInCell="1" allowOverlap="1" wp14:anchorId="3EDB10D1" wp14:editId="1D4CE9D0">
            <wp:simplePos x="0" y="0"/>
            <wp:positionH relativeFrom="margin">
              <wp:posOffset>3971380</wp:posOffset>
            </wp:positionH>
            <wp:positionV relativeFrom="paragraph">
              <wp:posOffset>306342</wp:posOffset>
            </wp:positionV>
            <wp:extent cx="1775460" cy="1270635"/>
            <wp:effectExtent l="0" t="0" r="0" b="0"/>
            <wp:wrapSquare wrapText="bothSides"/>
            <wp:docPr id="1723557808" name="Afbeelding 54" descr="Afbeelding met schets, clipart, teken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57808" name="Afbeelding 54" descr="Afbeelding met schets, clipart, tekening, tekenfilm&#10;&#10;Door AI gegenereerde inhoud is mogelijk onju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546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EBD">
        <w:rPr>
          <w:rFonts w:ascii="Aptos" w:eastAsia="Aptos" w:hAnsi="Aptos" w:cs="Aptos"/>
        </w:rPr>
        <w:t>We blijven</w:t>
      </w:r>
      <w:r w:rsidR="4D6CF5CE" w:rsidRPr="3E8C5FA7">
        <w:rPr>
          <w:rFonts w:ascii="Aptos" w:eastAsia="Aptos" w:hAnsi="Aptos" w:cs="Aptos"/>
        </w:rPr>
        <w:t xml:space="preserve"> aanwez</w:t>
      </w:r>
      <w:r w:rsidR="00512EBD">
        <w:rPr>
          <w:rFonts w:ascii="Aptos" w:eastAsia="Aptos" w:hAnsi="Aptos" w:cs="Aptos"/>
        </w:rPr>
        <w:t>ig</w:t>
      </w:r>
      <w:r w:rsidR="4D6CF5CE" w:rsidRPr="3E8C5FA7">
        <w:rPr>
          <w:rFonts w:ascii="Aptos" w:eastAsia="Aptos" w:hAnsi="Aptos" w:cs="Aptos"/>
        </w:rPr>
        <w:t xml:space="preserve"> in buurten en wijken, </w:t>
      </w:r>
      <w:r w:rsidR="00512EBD">
        <w:rPr>
          <w:rFonts w:ascii="Aptos" w:eastAsia="Aptos" w:hAnsi="Aptos" w:cs="Aptos"/>
        </w:rPr>
        <w:t xml:space="preserve">door onder andere Buurthuiskamer, </w:t>
      </w:r>
      <w:r w:rsidR="4D6CF5CE" w:rsidRPr="3E8C5FA7">
        <w:rPr>
          <w:rFonts w:ascii="Aptos" w:eastAsia="Aptos" w:hAnsi="Aptos" w:cs="Aptos"/>
        </w:rPr>
        <w:t xml:space="preserve">waarbij gastvrijheid en toegankelijkheid voorop staan. In lijn met </w:t>
      </w:r>
      <w:r w:rsidR="003B3BD7" w:rsidRPr="3E8C5FA7">
        <w:rPr>
          <w:rFonts w:ascii="Aptos" w:eastAsia="Aptos" w:hAnsi="Aptos" w:cs="Aptos"/>
        </w:rPr>
        <w:t>de</w:t>
      </w:r>
      <w:r w:rsidR="4D6CF5CE" w:rsidRPr="3E8C5FA7">
        <w:rPr>
          <w:rFonts w:ascii="Aptos" w:eastAsia="Aptos" w:hAnsi="Aptos" w:cs="Aptos"/>
        </w:rPr>
        <w:t xml:space="preserve"> missie wil de organisatie ook actief bijdragen aan zingeving en het aangaan of herstellen van relaties. </w:t>
      </w:r>
      <w:r w:rsidR="005621D4" w:rsidRPr="3E8C5FA7">
        <w:rPr>
          <w:rFonts w:ascii="Aptos" w:eastAsia="Aptos" w:hAnsi="Aptos" w:cs="Aptos"/>
        </w:rPr>
        <w:t>Maar ook door het creëren van</w:t>
      </w:r>
      <w:r w:rsidR="4D6CF5CE" w:rsidRPr="3E8C5FA7">
        <w:rPr>
          <w:rFonts w:ascii="Aptos" w:eastAsia="Aptos" w:hAnsi="Aptos" w:cs="Aptos"/>
        </w:rPr>
        <w:t xml:space="preserve"> solidariteit en hoop voor mensen in moeilijke situaties, zoals daklozen en verslaafden.</w:t>
      </w:r>
      <w:r w:rsidR="00512EBD" w:rsidRPr="00512EBD">
        <w:rPr>
          <w:noProof/>
        </w:rPr>
        <w:t xml:space="preserve"> </w:t>
      </w:r>
    </w:p>
    <w:p w14:paraId="08EBC2D5" w14:textId="11A49DDD" w:rsidR="17A44F55" w:rsidRDefault="4D6CF5CE" w:rsidP="000818B1">
      <w:pPr>
        <w:spacing w:line="276" w:lineRule="auto"/>
        <w:jc w:val="both"/>
        <w:rPr>
          <w:rFonts w:ascii="Aptos" w:eastAsia="Aptos" w:hAnsi="Aptos" w:cs="Aptos"/>
        </w:rPr>
      </w:pPr>
      <w:r w:rsidRPr="6E7DF110">
        <w:rPr>
          <w:rFonts w:ascii="Aptos" w:eastAsia="Aptos" w:hAnsi="Aptos" w:cs="Aptos"/>
        </w:rPr>
        <w:t xml:space="preserve">Het Leger des Heils zoekt actief naar manieren om de verbinding met de samenleving te verdiepen, door evenementen te organiseren, het publieke debat aan te gaan en samen te werken met andere hulpverleningsorganisaties en publieke en private partijen. Het streven is om de </w:t>
      </w:r>
      <w:r w:rsidR="005621D4" w:rsidRPr="2D324D00">
        <w:rPr>
          <w:rFonts w:ascii="Aptos" w:eastAsia="Aptos" w:hAnsi="Aptos" w:cs="Aptos"/>
        </w:rPr>
        <w:t>f</w:t>
      </w:r>
      <w:r w:rsidR="00616F8A" w:rsidRPr="2D324D00">
        <w:rPr>
          <w:rFonts w:ascii="Aptos" w:eastAsia="Aptos" w:hAnsi="Aptos" w:cs="Aptos"/>
        </w:rPr>
        <w:t xml:space="preserve">orensische </w:t>
      </w:r>
      <w:r w:rsidR="005621D4" w:rsidRPr="2D324D00">
        <w:rPr>
          <w:rFonts w:ascii="Aptos" w:eastAsia="Aptos" w:hAnsi="Aptos" w:cs="Aptos"/>
        </w:rPr>
        <w:t>z</w:t>
      </w:r>
      <w:r w:rsidR="00616F8A" w:rsidRPr="2D324D00">
        <w:rPr>
          <w:rFonts w:ascii="Aptos" w:eastAsia="Aptos" w:hAnsi="Aptos" w:cs="Aptos"/>
        </w:rPr>
        <w:t>org</w:t>
      </w:r>
      <w:r w:rsidRPr="2D324D00">
        <w:rPr>
          <w:rFonts w:ascii="Aptos" w:eastAsia="Aptos" w:hAnsi="Aptos" w:cs="Aptos"/>
        </w:rPr>
        <w:t>keten</w:t>
      </w:r>
      <w:r w:rsidRPr="6E7DF110">
        <w:rPr>
          <w:rFonts w:ascii="Aptos" w:eastAsia="Aptos" w:hAnsi="Aptos" w:cs="Aptos"/>
        </w:rPr>
        <w:t xml:space="preserve"> en samenwerking</w:t>
      </w:r>
      <w:r w:rsidR="005621D4">
        <w:rPr>
          <w:rFonts w:ascii="Aptos" w:eastAsia="Aptos" w:hAnsi="Aptos" w:cs="Aptos"/>
        </w:rPr>
        <w:t>en</w:t>
      </w:r>
      <w:r w:rsidRPr="6E7DF110">
        <w:rPr>
          <w:rFonts w:ascii="Aptos" w:eastAsia="Aptos" w:hAnsi="Aptos" w:cs="Aptos"/>
        </w:rPr>
        <w:t xml:space="preserve"> binnen en buiten de organisatie te versterken. Hierbij ligt de focus op versterking van interne samenwerking, kennisdeling en de doorontwikkeling van samenwerkingsafspraken en overdrachten.</w:t>
      </w:r>
    </w:p>
    <w:p w14:paraId="2CD0D9F8" w14:textId="275F0DC6" w:rsidR="17A44F55" w:rsidRPr="00CA3C06" w:rsidRDefault="4D6CF5CE" w:rsidP="00CA3C06">
      <w:pPr>
        <w:spacing w:line="276" w:lineRule="auto"/>
        <w:jc w:val="both"/>
        <w:rPr>
          <w:rFonts w:ascii="Aptos" w:eastAsia="Aptos" w:hAnsi="Aptos" w:cs="Aptos"/>
        </w:rPr>
      </w:pPr>
      <w:r w:rsidRPr="6E7DF110">
        <w:rPr>
          <w:rFonts w:ascii="Aptos" w:eastAsia="Aptos" w:hAnsi="Aptos" w:cs="Aptos"/>
        </w:rPr>
        <w:t xml:space="preserve">In de komende jaren zullen deze inspanningen verder worden ontwikkeld, met als doel de samenwerking en netwerkvorming te optimaliseren, de zorg te verbeteren en meer betrokkenheid te creëren </w:t>
      </w:r>
      <w:r w:rsidR="00A9207D" w:rsidRPr="2D324D00">
        <w:rPr>
          <w:rFonts w:ascii="Aptos" w:eastAsia="Aptos" w:hAnsi="Aptos" w:cs="Aptos"/>
        </w:rPr>
        <w:t>in</w:t>
      </w:r>
      <w:r w:rsidR="00A9207D">
        <w:rPr>
          <w:rFonts w:ascii="Aptos" w:eastAsia="Aptos" w:hAnsi="Aptos" w:cs="Aptos"/>
        </w:rPr>
        <w:t xml:space="preserve"> de</w:t>
      </w:r>
      <w:r w:rsidRPr="6E7DF110">
        <w:rPr>
          <w:rFonts w:ascii="Aptos" w:eastAsia="Aptos" w:hAnsi="Aptos" w:cs="Aptos"/>
        </w:rPr>
        <w:t xml:space="preserve"> maatschappij.</w:t>
      </w:r>
    </w:p>
    <w:p w14:paraId="2C12F9C7" w14:textId="67B731AD" w:rsidR="00CA19CA" w:rsidRDefault="00CA19CA" w:rsidP="009B3943">
      <w:bookmarkStart w:id="64" w:name="_Toc198559468"/>
      <w:r w:rsidRPr="00B83A44">
        <w:rPr>
          <w:rStyle w:val="Kop3Char"/>
          <w:color w:val="C00000"/>
        </w:rPr>
        <w:t xml:space="preserve">Doel </w:t>
      </w:r>
      <w:r w:rsidR="004F4AB2" w:rsidRPr="00B83A44">
        <w:rPr>
          <w:rStyle w:val="Kop3Char"/>
          <w:color w:val="C00000"/>
        </w:rPr>
        <w:t xml:space="preserve">voor </w:t>
      </w:r>
      <w:r w:rsidRPr="00B83A44">
        <w:rPr>
          <w:rStyle w:val="Kop3Char"/>
          <w:color w:val="C00000"/>
        </w:rPr>
        <w:t>2025</w:t>
      </w:r>
      <w:r w:rsidR="00B83A44">
        <w:rPr>
          <w:rStyle w:val="Kop3Char"/>
          <w:color w:val="C00000"/>
        </w:rPr>
        <w:t>;</w:t>
      </w:r>
      <w:bookmarkEnd w:id="64"/>
      <w:r w:rsidRPr="00B83A44">
        <w:t xml:space="preserve"> </w:t>
      </w:r>
      <w:r w:rsidR="00B83A44">
        <w:t>I</w:t>
      </w:r>
      <w:r>
        <w:t xml:space="preserve">n 2025 richt het Leger des Heils zich op het versterken van de samenwerking binnen de forensische zorgketen en met maatschappelijke partners, zoals GGZ-instellingen, gemeenten en het Zorg- en Veiligheidshuis. We </w:t>
      </w:r>
      <w:r w:rsidR="0064479D">
        <w:t xml:space="preserve">willen </w:t>
      </w:r>
      <w:r>
        <w:t xml:space="preserve">zorgcontinuïteit </w:t>
      </w:r>
      <w:r w:rsidR="003266DB">
        <w:t xml:space="preserve">bevorderen </w:t>
      </w:r>
      <w:r>
        <w:t xml:space="preserve">door verbeterde overdrachten en samenwerking via gezamenlijke themadagen </w:t>
      </w:r>
      <w:r w:rsidR="0040224D">
        <w:t>en sectornetwerken</w:t>
      </w:r>
      <w:r>
        <w:t xml:space="preserve">. Daarnaast vergroten we de maatschappelijke betrokkenheid door actief bij te dragen aan de integratie van kwetsbare individuen en het versterken van samenwerkingen met lokale en </w:t>
      </w:r>
      <w:r w:rsidR="003266DB">
        <w:t>landelijke</w:t>
      </w:r>
      <w:r>
        <w:t xml:space="preserve"> organisaties.</w:t>
      </w:r>
    </w:p>
    <w:p w14:paraId="0A15B70A" w14:textId="77777777" w:rsidR="000B46E1" w:rsidRPr="009B3943" w:rsidRDefault="000B46E1" w:rsidP="009B3943">
      <w:pPr>
        <w:rPr>
          <w:b/>
          <w:bCs/>
        </w:rPr>
      </w:pPr>
    </w:p>
    <w:p w14:paraId="66DE7C13" w14:textId="743990F9" w:rsidR="00271F28" w:rsidRPr="00B83A44" w:rsidRDefault="61FED829" w:rsidP="002C64F8">
      <w:pPr>
        <w:pStyle w:val="Kop2"/>
        <w:rPr>
          <w:color w:val="C00000"/>
        </w:rPr>
      </w:pPr>
      <w:bookmarkStart w:id="65" w:name="_Toc198559469"/>
      <w:r w:rsidRPr="00B83A44">
        <w:rPr>
          <w:noProof/>
          <w:color w:val="C00000"/>
        </w:rPr>
        <w:drawing>
          <wp:anchor distT="0" distB="0" distL="114300" distR="114300" simplePos="0" relativeHeight="251658268" behindDoc="0" locked="0" layoutInCell="1" allowOverlap="1" wp14:anchorId="2EBA1D86" wp14:editId="51E19FE8">
            <wp:simplePos x="0" y="0"/>
            <wp:positionH relativeFrom="column">
              <wp:posOffset>-635</wp:posOffset>
            </wp:positionH>
            <wp:positionV relativeFrom="paragraph">
              <wp:posOffset>-2540</wp:posOffset>
            </wp:positionV>
            <wp:extent cx="967740" cy="1864010"/>
            <wp:effectExtent l="0" t="0" r="0" b="0"/>
            <wp:wrapSquare wrapText="bothSides"/>
            <wp:docPr id="2004919327" name="Afbeelding 18" descr="Afbeelding met schets, tekening, clipar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46">
                      <a:extLst>
                        <a:ext uri="{28A0092B-C50C-407E-A947-70E740481C1C}">
                          <a14:useLocalDpi xmlns:a14="http://schemas.microsoft.com/office/drawing/2010/main" val="0"/>
                        </a:ext>
                      </a:extLst>
                    </a:blip>
                    <a:stretch>
                      <a:fillRect/>
                    </a:stretch>
                  </pic:blipFill>
                  <pic:spPr>
                    <a:xfrm>
                      <a:off x="0" y="0"/>
                      <a:ext cx="967740" cy="1864010"/>
                    </a:xfrm>
                    <a:prstGeom prst="rect">
                      <a:avLst/>
                    </a:prstGeom>
                  </pic:spPr>
                </pic:pic>
              </a:graphicData>
            </a:graphic>
          </wp:anchor>
        </w:drawing>
      </w:r>
      <w:r w:rsidR="1C06E25E" w:rsidRPr="00B83A44">
        <w:rPr>
          <w:color w:val="C00000"/>
        </w:rPr>
        <w:t>4.</w:t>
      </w:r>
      <w:r w:rsidR="002C64F8" w:rsidRPr="00B83A44">
        <w:rPr>
          <w:color w:val="C00000"/>
        </w:rPr>
        <w:t>7</w:t>
      </w:r>
      <w:r w:rsidR="00B83A44">
        <w:rPr>
          <w:color w:val="C00000"/>
        </w:rPr>
        <w:tab/>
      </w:r>
      <w:r w:rsidR="1C06E25E" w:rsidRPr="00B83A44">
        <w:rPr>
          <w:color w:val="C00000"/>
        </w:rPr>
        <w:t xml:space="preserve"> </w:t>
      </w:r>
      <w:r w:rsidR="63D72218" w:rsidRPr="00B83A44">
        <w:rPr>
          <w:color w:val="C00000"/>
        </w:rPr>
        <w:t>Informeren over resultaten</w:t>
      </w:r>
      <w:bookmarkEnd w:id="65"/>
      <w:r w:rsidR="009C32A9" w:rsidRPr="00B83A44">
        <w:rPr>
          <w:color w:val="C00000"/>
        </w:rPr>
        <w:tab/>
      </w:r>
    </w:p>
    <w:p w14:paraId="0192FD64" w14:textId="03AEE045" w:rsidR="0077367F" w:rsidRPr="00414028" w:rsidRDefault="001C16D4" w:rsidP="3E8C5FA7">
      <w:pPr>
        <w:jc w:val="both"/>
        <w:rPr>
          <w:rFonts w:eastAsiaTheme="minorEastAsia"/>
        </w:rPr>
      </w:pPr>
      <w:r w:rsidRPr="3E8C5FA7">
        <w:rPr>
          <w:rFonts w:eastAsiaTheme="minorEastAsia"/>
        </w:rPr>
        <w:t xml:space="preserve">In het </w:t>
      </w:r>
      <w:r w:rsidR="00A9207D" w:rsidRPr="3E8C5FA7">
        <w:rPr>
          <w:rFonts w:eastAsiaTheme="minorEastAsia"/>
        </w:rPr>
        <w:t>M</w:t>
      </w:r>
      <w:r w:rsidRPr="3E8C5FA7">
        <w:rPr>
          <w:rFonts w:eastAsiaTheme="minorEastAsia"/>
        </w:rPr>
        <w:t xml:space="preserve">eerjarenplan staat vermeld dat </w:t>
      </w:r>
      <w:r w:rsidR="00A9207D" w:rsidRPr="3E8C5FA7">
        <w:rPr>
          <w:rFonts w:eastAsiaTheme="minorEastAsia"/>
        </w:rPr>
        <w:t xml:space="preserve">het Leger des Heils </w:t>
      </w:r>
      <w:r w:rsidRPr="3E8C5FA7">
        <w:rPr>
          <w:rFonts w:eastAsiaTheme="minorEastAsia"/>
        </w:rPr>
        <w:t xml:space="preserve">de kwaliteit van zorg </w:t>
      </w:r>
      <w:r w:rsidR="00A9207D" w:rsidRPr="3E8C5FA7">
        <w:rPr>
          <w:rFonts w:eastAsiaTheme="minorEastAsia"/>
        </w:rPr>
        <w:t xml:space="preserve">wil </w:t>
      </w:r>
      <w:r w:rsidRPr="3E8C5FA7">
        <w:rPr>
          <w:rFonts w:eastAsiaTheme="minorEastAsia"/>
        </w:rPr>
        <w:t xml:space="preserve">verbeteren en de veiligheid voor zowel deelnemers als medewerkers </w:t>
      </w:r>
      <w:r w:rsidR="00A9207D" w:rsidRPr="3E8C5FA7">
        <w:rPr>
          <w:rFonts w:eastAsiaTheme="minorEastAsia"/>
        </w:rPr>
        <w:t xml:space="preserve">wil </w:t>
      </w:r>
      <w:r w:rsidRPr="3E8C5FA7">
        <w:rPr>
          <w:rFonts w:eastAsiaTheme="minorEastAsia"/>
        </w:rPr>
        <w:t xml:space="preserve">waarborgen. De adviezen die in 2024 zijn opgesteld door de verschillende klankbordgroepen (veiligheid en persoonsgerichte zorg, forensisch vakmanschap, visie op </w:t>
      </w:r>
      <w:r w:rsidR="00A9207D" w:rsidRPr="3E8C5FA7">
        <w:rPr>
          <w:rFonts w:eastAsiaTheme="minorEastAsia"/>
        </w:rPr>
        <w:t>f</w:t>
      </w:r>
      <w:r w:rsidR="00616F8A" w:rsidRPr="3E8C5FA7">
        <w:rPr>
          <w:rFonts w:eastAsiaTheme="minorEastAsia"/>
        </w:rPr>
        <w:t xml:space="preserve">orensische </w:t>
      </w:r>
      <w:r w:rsidR="00A9207D" w:rsidRPr="3E8C5FA7">
        <w:rPr>
          <w:rFonts w:eastAsiaTheme="minorEastAsia"/>
        </w:rPr>
        <w:t>z</w:t>
      </w:r>
      <w:r w:rsidR="00616F8A" w:rsidRPr="3E8C5FA7">
        <w:rPr>
          <w:rFonts w:eastAsiaTheme="minorEastAsia"/>
        </w:rPr>
        <w:t>org</w:t>
      </w:r>
      <w:r w:rsidRPr="3E8C5FA7">
        <w:rPr>
          <w:rFonts w:eastAsiaTheme="minorEastAsia"/>
        </w:rPr>
        <w:t xml:space="preserve"> en advies over gespreide versus geclusterde zorg) liggen momenteel ter bespreking en goedkeuring bij de landelijke directie</w:t>
      </w:r>
      <w:r w:rsidR="00C56A70" w:rsidRPr="3E8C5FA7">
        <w:rPr>
          <w:rFonts w:eastAsiaTheme="minorEastAsia"/>
        </w:rPr>
        <w:t xml:space="preserve"> (zie paragraaf</w:t>
      </w:r>
      <w:r w:rsidR="00724D49" w:rsidRPr="3E8C5FA7">
        <w:rPr>
          <w:rFonts w:eastAsiaTheme="minorEastAsia"/>
        </w:rPr>
        <w:t xml:space="preserve"> </w:t>
      </w:r>
    </w:p>
    <w:p w14:paraId="741437C3" w14:textId="7CDAD18D" w:rsidR="00271F28" w:rsidRPr="00B83A44" w:rsidRDefault="00724D49" w:rsidP="002C64F8">
      <w:pPr>
        <w:pStyle w:val="Kop3"/>
        <w:rPr>
          <w:color w:val="C00000"/>
        </w:rPr>
      </w:pPr>
      <w:bookmarkStart w:id="66" w:name="_Toc198559470"/>
      <w:r w:rsidRPr="00B83A44">
        <w:rPr>
          <w:color w:val="C00000"/>
        </w:rPr>
        <w:t>4.</w:t>
      </w:r>
      <w:r w:rsidR="002C64F8" w:rsidRPr="00B83A44">
        <w:rPr>
          <w:color w:val="C00000"/>
        </w:rPr>
        <w:t>7</w:t>
      </w:r>
      <w:r w:rsidRPr="00B83A44">
        <w:rPr>
          <w:color w:val="C00000"/>
        </w:rPr>
        <w:t>.2</w:t>
      </w:r>
      <w:r w:rsidR="001B210B" w:rsidRPr="00B83A44">
        <w:rPr>
          <w:color w:val="C00000"/>
        </w:rPr>
        <w:t xml:space="preserve"> </w:t>
      </w:r>
      <w:r w:rsidR="6B3C85FD" w:rsidRPr="00B83A44">
        <w:rPr>
          <w:color w:val="C00000"/>
        </w:rPr>
        <w:t>Regionale plannen</w:t>
      </w:r>
      <w:bookmarkEnd w:id="66"/>
    </w:p>
    <w:p w14:paraId="76352847" w14:textId="50309D6D" w:rsidR="0077367F" w:rsidRPr="001B210B" w:rsidRDefault="00252DD5" w:rsidP="3E8C5FA7">
      <w:pPr>
        <w:jc w:val="both"/>
        <w:rPr>
          <w:rFonts w:eastAsiaTheme="minorEastAsia"/>
          <w:b/>
          <w:bCs/>
        </w:rPr>
      </w:pPr>
      <w:r w:rsidRPr="3E8C5FA7">
        <w:rPr>
          <w:rFonts w:eastAsiaTheme="minorEastAsia"/>
        </w:rPr>
        <w:t xml:space="preserve">Elke regio stelt jaarlijks een eigen kwaliteitsplan op, dat aansluit bij de gestelde doelen in het landelijke Meerjarenplan van het Leger des Heils en de Visie op Zorg. Vijf van de zeven regio’s hebben daarnaast een aanvullend kwaliteitsplan ontwikkeld voor de </w:t>
      </w:r>
      <w:r w:rsidR="008D1EE4" w:rsidRPr="3E8C5FA7">
        <w:rPr>
          <w:rFonts w:eastAsiaTheme="minorEastAsia"/>
        </w:rPr>
        <w:t>f</w:t>
      </w:r>
      <w:r w:rsidR="00616F8A" w:rsidRPr="3E8C5FA7">
        <w:rPr>
          <w:rFonts w:eastAsiaTheme="minorEastAsia"/>
        </w:rPr>
        <w:t xml:space="preserve">orensische </w:t>
      </w:r>
      <w:r w:rsidR="008D1EE4" w:rsidRPr="3E8C5FA7">
        <w:rPr>
          <w:rFonts w:eastAsiaTheme="minorEastAsia"/>
        </w:rPr>
        <w:t>z</w:t>
      </w:r>
      <w:r w:rsidR="00616F8A" w:rsidRPr="3E8C5FA7">
        <w:rPr>
          <w:rFonts w:eastAsiaTheme="minorEastAsia"/>
        </w:rPr>
        <w:t>org</w:t>
      </w:r>
      <w:r w:rsidRPr="3E8C5FA7">
        <w:rPr>
          <w:rFonts w:eastAsiaTheme="minorEastAsia"/>
        </w:rPr>
        <w:t>. Bij de opstelling van deze plannen hebben veel regio’s een nulmeting uitgevoerd.</w:t>
      </w:r>
    </w:p>
    <w:p w14:paraId="1F6702C0" w14:textId="4C53E9D2" w:rsidR="00712E2F" w:rsidRDefault="00252DD5" w:rsidP="000818B1">
      <w:pPr>
        <w:jc w:val="both"/>
        <w:rPr>
          <w:rFonts w:eastAsiaTheme="minorEastAsia"/>
        </w:rPr>
      </w:pPr>
      <w:r w:rsidRPr="00252DD5">
        <w:rPr>
          <w:rFonts w:eastAsiaTheme="minorEastAsia"/>
        </w:rPr>
        <w:t xml:space="preserve">In sommige regio’s is er een projectleider </w:t>
      </w:r>
      <w:r w:rsidR="00616F8A">
        <w:rPr>
          <w:rFonts w:eastAsiaTheme="minorEastAsia"/>
        </w:rPr>
        <w:t>Forensische Zorg</w:t>
      </w:r>
      <w:r w:rsidRPr="00252DD5">
        <w:rPr>
          <w:rFonts w:eastAsiaTheme="minorEastAsia"/>
        </w:rPr>
        <w:t xml:space="preserve"> aangesteld, terwijl in andere regio’s deze verantwoordelijkheid bij </w:t>
      </w:r>
      <w:r w:rsidR="009C384C">
        <w:rPr>
          <w:rFonts w:eastAsiaTheme="minorEastAsia"/>
        </w:rPr>
        <w:t>Kwaliteit en Beleid</w:t>
      </w:r>
      <w:r w:rsidRPr="00252DD5">
        <w:rPr>
          <w:rFonts w:eastAsiaTheme="minorEastAsia"/>
        </w:rPr>
        <w:t xml:space="preserve"> ligt. De regio</w:t>
      </w:r>
      <w:r>
        <w:rPr>
          <w:rFonts w:eastAsiaTheme="minorEastAsia"/>
        </w:rPr>
        <w:t>’</w:t>
      </w:r>
      <w:r w:rsidRPr="00252DD5">
        <w:rPr>
          <w:rFonts w:eastAsiaTheme="minorEastAsia"/>
        </w:rPr>
        <w:t xml:space="preserve">s </w:t>
      </w:r>
      <w:r>
        <w:rPr>
          <w:rFonts w:eastAsiaTheme="minorEastAsia"/>
        </w:rPr>
        <w:t xml:space="preserve">hebben zich in 2024 </w:t>
      </w:r>
      <w:r w:rsidR="009C384C">
        <w:rPr>
          <w:rFonts w:eastAsiaTheme="minorEastAsia"/>
        </w:rPr>
        <w:t>onder andere</w:t>
      </w:r>
      <w:r>
        <w:rPr>
          <w:rFonts w:eastAsiaTheme="minorEastAsia"/>
        </w:rPr>
        <w:t xml:space="preserve"> gericht </w:t>
      </w:r>
      <w:r w:rsidR="00215660">
        <w:rPr>
          <w:rFonts w:eastAsiaTheme="minorEastAsia"/>
        </w:rPr>
        <w:t xml:space="preserve">op </w:t>
      </w:r>
      <w:r w:rsidR="00215660" w:rsidRPr="00252DD5">
        <w:rPr>
          <w:rFonts w:eastAsiaTheme="minorEastAsia"/>
        </w:rPr>
        <w:t>drie</w:t>
      </w:r>
      <w:r w:rsidRPr="00252DD5">
        <w:rPr>
          <w:rFonts w:eastAsiaTheme="minorEastAsia"/>
        </w:rPr>
        <w:t xml:space="preserve"> belangrijke thema’s: veiligheid en persoonsgerichte zorg, forensisch vakmanschap en samenwerking. </w:t>
      </w:r>
      <w:r w:rsidR="009C384C">
        <w:rPr>
          <w:rFonts w:eastAsiaTheme="minorEastAsia"/>
        </w:rPr>
        <w:t xml:space="preserve"> </w:t>
      </w:r>
      <w:r w:rsidR="001B210B">
        <w:rPr>
          <w:rFonts w:eastAsiaTheme="minorEastAsia"/>
        </w:rPr>
        <w:t>Verbetermaatregelen borgen gaat via de</w:t>
      </w:r>
      <w:r w:rsidR="00A17AFB">
        <w:rPr>
          <w:rFonts w:eastAsiaTheme="minorEastAsia"/>
        </w:rPr>
        <w:t xml:space="preserve"> PDCA-cyclus, </w:t>
      </w:r>
      <w:r w:rsidR="001B210B">
        <w:rPr>
          <w:rFonts w:eastAsiaTheme="minorEastAsia"/>
        </w:rPr>
        <w:t>P</w:t>
      </w:r>
      <w:r w:rsidR="00A17AFB">
        <w:rPr>
          <w:rFonts w:eastAsiaTheme="minorEastAsia"/>
        </w:rPr>
        <w:t>rojectleider of beleidsmedewerker</w:t>
      </w:r>
      <w:r w:rsidR="003B720E">
        <w:rPr>
          <w:rFonts w:eastAsiaTheme="minorEastAsia"/>
        </w:rPr>
        <w:t xml:space="preserve"> </w:t>
      </w:r>
      <w:r w:rsidR="001B210B">
        <w:rPr>
          <w:rFonts w:eastAsiaTheme="minorEastAsia"/>
        </w:rPr>
        <w:t>hebben hierover afstemming met</w:t>
      </w:r>
      <w:r w:rsidR="003B720E">
        <w:rPr>
          <w:rFonts w:eastAsiaTheme="minorEastAsia"/>
        </w:rPr>
        <w:t xml:space="preserve"> </w:t>
      </w:r>
      <w:r w:rsidR="00A17AFB">
        <w:rPr>
          <w:rFonts w:eastAsiaTheme="minorEastAsia"/>
        </w:rPr>
        <w:t>de regiomanagers en bestuurder</w:t>
      </w:r>
      <w:r w:rsidR="006009AE">
        <w:rPr>
          <w:rFonts w:eastAsiaTheme="minorEastAsia"/>
        </w:rPr>
        <w:t>s</w:t>
      </w:r>
      <w:r w:rsidR="003B720E">
        <w:rPr>
          <w:rFonts w:eastAsiaTheme="minorEastAsia"/>
        </w:rPr>
        <w:t>.</w:t>
      </w:r>
      <w:r w:rsidR="001B210B">
        <w:rPr>
          <w:rFonts w:eastAsiaTheme="minorEastAsia"/>
        </w:rPr>
        <w:t xml:space="preserve"> De</w:t>
      </w:r>
      <w:r w:rsidR="003B720E">
        <w:rPr>
          <w:rFonts w:eastAsiaTheme="minorEastAsia"/>
        </w:rPr>
        <w:t xml:space="preserve"> </w:t>
      </w:r>
      <w:r w:rsidR="001B210B">
        <w:rPr>
          <w:rFonts w:eastAsiaTheme="minorEastAsia"/>
        </w:rPr>
        <w:t>a</w:t>
      </w:r>
      <w:r w:rsidR="00F34512">
        <w:rPr>
          <w:rFonts w:eastAsiaTheme="minorEastAsia"/>
        </w:rPr>
        <w:t xml:space="preserve">fdeling </w:t>
      </w:r>
      <w:r w:rsidR="006009AE" w:rsidRPr="2D324D00">
        <w:rPr>
          <w:rFonts w:eastAsiaTheme="minorEastAsia"/>
        </w:rPr>
        <w:t>K</w:t>
      </w:r>
      <w:r w:rsidR="00F34512" w:rsidRPr="2D324D00">
        <w:rPr>
          <w:rFonts w:eastAsiaTheme="minorEastAsia"/>
        </w:rPr>
        <w:t>waliteit</w:t>
      </w:r>
      <w:r w:rsidR="00F34512">
        <w:rPr>
          <w:rFonts w:eastAsiaTheme="minorEastAsia"/>
        </w:rPr>
        <w:t xml:space="preserve"> toetst het beleid</w:t>
      </w:r>
      <w:r w:rsidR="001B210B">
        <w:rPr>
          <w:rFonts w:eastAsiaTheme="minorEastAsia"/>
        </w:rPr>
        <w:t xml:space="preserve"> in de praktijk</w:t>
      </w:r>
      <w:r w:rsidR="007B3061">
        <w:rPr>
          <w:rFonts w:eastAsiaTheme="minorEastAsia"/>
        </w:rPr>
        <w:t xml:space="preserve"> met de afdelingsmanagers</w:t>
      </w:r>
      <w:r w:rsidR="00F34512">
        <w:rPr>
          <w:rFonts w:eastAsiaTheme="minorEastAsia"/>
        </w:rPr>
        <w:t xml:space="preserve">, om eventuele verbetermaatregelen weer kenbaar te maken aan bestuur en beleidsmakers. </w:t>
      </w:r>
    </w:p>
    <w:p w14:paraId="7862331E" w14:textId="02EDCE2C" w:rsidR="00C24645" w:rsidRDefault="00F34512" w:rsidP="7845CE5D">
      <w:pPr>
        <w:jc w:val="both"/>
        <w:rPr>
          <w:rFonts w:eastAsiaTheme="minorEastAsia"/>
        </w:rPr>
      </w:pPr>
      <w:r w:rsidRPr="7845CE5D">
        <w:rPr>
          <w:rFonts w:eastAsiaTheme="minorEastAsia"/>
        </w:rPr>
        <w:t xml:space="preserve">Op landelijk niveau </w:t>
      </w:r>
      <w:r w:rsidR="00E33DCF" w:rsidRPr="7845CE5D">
        <w:rPr>
          <w:rFonts w:eastAsiaTheme="minorEastAsia"/>
        </w:rPr>
        <w:t>word</w:t>
      </w:r>
      <w:r w:rsidR="6B3C85FD" w:rsidRPr="7845CE5D">
        <w:rPr>
          <w:rFonts w:eastAsiaTheme="minorEastAsia"/>
        </w:rPr>
        <w:t xml:space="preserve">t het </w:t>
      </w:r>
      <w:proofErr w:type="spellStart"/>
      <w:r w:rsidR="6B3C85FD" w:rsidRPr="7845CE5D">
        <w:rPr>
          <w:rFonts w:eastAsiaTheme="minorEastAsia"/>
        </w:rPr>
        <w:t>sectornetwerk</w:t>
      </w:r>
      <w:proofErr w:type="spellEnd"/>
      <w:r w:rsidR="6B3C85FD" w:rsidRPr="7845CE5D">
        <w:rPr>
          <w:rFonts w:eastAsiaTheme="minorEastAsia"/>
        </w:rPr>
        <w:t xml:space="preserve"> </w:t>
      </w:r>
      <w:r w:rsidR="00616F8A" w:rsidRPr="7845CE5D">
        <w:rPr>
          <w:rFonts w:eastAsiaTheme="minorEastAsia"/>
        </w:rPr>
        <w:t>Forensische Zorg</w:t>
      </w:r>
      <w:r w:rsidR="6B3C85FD" w:rsidRPr="7845CE5D">
        <w:rPr>
          <w:rFonts w:eastAsiaTheme="minorEastAsia"/>
        </w:rPr>
        <w:t xml:space="preserve"> op de hoogte gehouden van de plannen.  </w:t>
      </w:r>
      <w:r w:rsidR="001B210B" w:rsidRPr="7845CE5D">
        <w:rPr>
          <w:rFonts w:eastAsiaTheme="minorEastAsia"/>
        </w:rPr>
        <w:t>E</w:t>
      </w:r>
      <w:r w:rsidR="6B3C85FD" w:rsidRPr="7845CE5D">
        <w:rPr>
          <w:rFonts w:eastAsiaTheme="minorEastAsia"/>
        </w:rPr>
        <w:t xml:space="preserve">ens per </w:t>
      </w:r>
      <w:r w:rsidR="5F34619C" w:rsidRPr="7845CE5D">
        <w:rPr>
          <w:rFonts w:eastAsiaTheme="minorEastAsia"/>
        </w:rPr>
        <w:t>zes</w:t>
      </w:r>
      <w:r w:rsidR="6B3C85FD" w:rsidRPr="7845CE5D">
        <w:rPr>
          <w:rFonts w:eastAsiaTheme="minorEastAsia"/>
        </w:rPr>
        <w:t xml:space="preserve"> weken</w:t>
      </w:r>
      <w:r w:rsidR="001B210B" w:rsidRPr="7845CE5D">
        <w:rPr>
          <w:rFonts w:eastAsiaTheme="minorEastAsia"/>
        </w:rPr>
        <w:t xml:space="preserve"> is</w:t>
      </w:r>
      <w:r w:rsidR="6B3C85FD" w:rsidRPr="7845CE5D">
        <w:rPr>
          <w:rFonts w:eastAsiaTheme="minorEastAsia"/>
        </w:rPr>
        <w:t xml:space="preserve"> </w:t>
      </w:r>
      <w:r w:rsidR="16E13A7D" w:rsidRPr="7845CE5D">
        <w:rPr>
          <w:rFonts w:eastAsiaTheme="minorEastAsia"/>
        </w:rPr>
        <w:t>netwerkoverleg</w:t>
      </w:r>
      <w:r w:rsidR="6B3C85FD" w:rsidRPr="7845CE5D">
        <w:rPr>
          <w:rFonts w:eastAsiaTheme="minorEastAsia"/>
        </w:rPr>
        <w:t>, waarbij er uitgebreid stilgestaan wordt bij het ‘rondje langs de regio’; elke regio komt aan bod om knelpunten en groei te bespreken. Van deze bijenkomsten worden notulen bijgehouden en er is een besloten</w:t>
      </w:r>
      <w:r w:rsidR="00E0656D" w:rsidRPr="7845CE5D">
        <w:rPr>
          <w:rFonts w:eastAsiaTheme="minorEastAsia"/>
        </w:rPr>
        <w:t xml:space="preserve"> omgeving waarin de regionale plannen gedeeld worden. </w:t>
      </w:r>
    </w:p>
    <w:p w14:paraId="549DBB0A" w14:textId="312D0971" w:rsidR="00271F28" w:rsidRPr="00B83A44" w:rsidRDefault="001B210B" w:rsidP="002C64F8">
      <w:pPr>
        <w:pStyle w:val="Kop3"/>
        <w:rPr>
          <w:color w:val="C00000"/>
        </w:rPr>
      </w:pPr>
      <w:bookmarkStart w:id="67" w:name="_Toc198559471"/>
      <w:r w:rsidRPr="00B83A44">
        <w:rPr>
          <w:color w:val="C00000"/>
        </w:rPr>
        <w:t>4.</w:t>
      </w:r>
      <w:r w:rsidR="002C64F8" w:rsidRPr="00B83A44">
        <w:rPr>
          <w:color w:val="C00000"/>
        </w:rPr>
        <w:t>7</w:t>
      </w:r>
      <w:r w:rsidRPr="00B83A44">
        <w:rPr>
          <w:color w:val="C00000"/>
        </w:rPr>
        <w:t xml:space="preserve">.3 </w:t>
      </w:r>
      <w:r w:rsidR="6B3C85FD" w:rsidRPr="00B83A44">
        <w:rPr>
          <w:color w:val="C00000"/>
        </w:rPr>
        <w:t>Kennisdeling</w:t>
      </w:r>
      <w:bookmarkEnd w:id="67"/>
      <w:r w:rsidRPr="00B83A44">
        <w:rPr>
          <w:color w:val="C00000"/>
        </w:rPr>
        <w:tab/>
      </w:r>
    </w:p>
    <w:p w14:paraId="1809B6AE" w14:textId="391F1AFE" w:rsidR="00C24645" w:rsidRDefault="6B3C85FD" w:rsidP="686D0A04">
      <w:pPr>
        <w:jc w:val="both"/>
        <w:rPr>
          <w:rFonts w:eastAsiaTheme="minorEastAsia"/>
        </w:rPr>
      </w:pPr>
      <w:r w:rsidRPr="010A7D6D">
        <w:rPr>
          <w:rFonts w:eastAsiaTheme="minorEastAsia"/>
        </w:rPr>
        <w:t>Vastgestelde documenten worden</w:t>
      </w:r>
      <w:r w:rsidR="001B210B" w:rsidRPr="010A7D6D">
        <w:rPr>
          <w:rFonts w:eastAsiaTheme="minorEastAsia"/>
        </w:rPr>
        <w:t xml:space="preserve"> </w:t>
      </w:r>
      <w:r w:rsidR="00271F28" w:rsidRPr="010A7D6D">
        <w:rPr>
          <w:rFonts w:eastAsiaTheme="minorEastAsia"/>
        </w:rPr>
        <w:t>geplaatst in</w:t>
      </w:r>
      <w:r w:rsidR="001B210B" w:rsidRPr="010A7D6D">
        <w:rPr>
          <w:rFonts w:eastAsiaTheme="minorEastAsia"/>
        </w:rPr>
        <w:t xml:space="preserve"> het kwaliteitshandboek</w:t>
      </w:r>
      <w:r w:rsidR="00271F28" w:rsidRPr="010A7D6D">
        <w:rPr>
          <w:rFonts w:eastAsiaTheme="minorEastAsia"/>
        </w:rPr>
        <w:t>.</w:t>
      </w:r>
      <w:r w:rsidR="7EBE68AE" w:rsidRPr="010A7D6D">
        <w:rPr>
          <w:rFonts w:eastAsiaTheme="minorEastAsia"/>
        </w:rPr>
        <w:t xml:space="preserve"> </w:t>
      </w:r>
      <w:r w:rsidRPr="010A7D6D">
        <w:rPr>
          <w:rFonts w:eastAsiaTheme="minorEastAsia"/>
        </w:rPr>
        <w:t xml:space="preserve">Hierbij wordt onderscheid gemaakt tussen de regionale documenten en de landelijke.  Daarnaast worden nieuws en updates gedeeld via een speciale </w:t>
      </w:r>
      <w:r w:rsidR="00BE3C30" w:rsidRPr="010A7D6D">
        <w:rPr>
          <w:rFonts w:eastAsiaTheme="minorEastAsia"/>
        </w:rPr>
        <w:t>SharePoint</w:t>
      </w:r>
      <w:r w:rsidRPr="010A7D6D">
        <w:rPr>
          <w:rFonts w:eastAsiaTheme="minorEastAsia"/>
        </w:rPr>
        <w:t xml:space="preserve"> pagina, </w:t>
      </w:r>
      <w:r w:rsidR="00271F28" w:rsidRPr="010A7D6D">
        <w:rPr>
          <w:rFonts w:eastAsiaTheme="minorEastAsia"/>
        </w:rPr>
        <w:t xml:space="preserve">zoals </w:t>
      </w:r>
      <w:r w:rsidRPr="010A7D6D">
        <w:rPr>
          <w:rFonts w:eastAsiaTheme="minorEastAsia"/>
        </w:rPr>
        <w:t xml:space="preserve">algemene uitleg over de </w:t>
      </w:r>
      <w:r w:rsidR="00DB66B1" w:rsidRPr="010A7D6D">
        <w:rPr>
          <w:rFonts w:eastAsiaTheme="minorEastAsia"/>
        </w:rPr>
        <w:t>f</w:t>
      </w:r>
      <w:r w:rsidR="00616F8A" w:rsidRPr="010A7D6D">
        <w:rPr>
          <w:rFonts w:eastAsiaTheme="minorEastAsia"/>
        </w:rPr>
        <w:t xml:space="preserve">orensische </w:t>
      </w:r>
      <w:r w:rsidR="00DB66B1" w:rsidRPr="010A7D6D">
        <w:rPr>
          <w:rFonts w:eastAsiaTheme="minorEastAsia"/>
        </w:rPr>
        <w:t>z</w:t>
      </w:r>
      <w:r w:rsidR="00616F8A" w:rsidRPr="010A7D6D">
        <w:rPr>
          <w:rFonts w:eastAsiaTheme="minorEastAsia"/>
        </w:rPr>
        <w:t>org</w:t>
      </w:r>
      <w:r w:rsidRPr="010A7D6D">
        <w:rPr>
          <w:rFonts w:eastAsiaTheme="minorEastAsia"/>
        </w:rPr>
        <w:t xml:space="preserve"> en het kwaliteitskader (K</w:t>
      </w:r>
      <w:r w:rsidR="002869F9" w:rsidRPr="010A7D6D">
        <w:rPr>
          <w:rFonts w:eastAsiaTheme="minorEastAsia"/>
        </w:rPr>
        <w:t>KFZ</w:t>
      </w:r>
      <w:r w:rsidRPr="010A7D6D">
        <w:rPr>
          <w:rFonts w:eastAsiaTheme="minorEastAsia"/>
        </w:rPr>
        <w:t xml:space="preserve">). Ook zijn er links naar (externe) websites, symposia, alle regiovertegenwoordigers (met contactgegevens) en de forensische leerlijn. </w:t>
      </w:r>
      <w:r w:rsidR="00DB66B1" w:rsidRPr="010A7D6D">
        <w:rPr>
          <w:rFonts w:eastAsiaTheme="minorEastAsia"/>
        </w:rPr>
        <w:t xml:space="preserve">Het </w:t>
      </w:r>
      <w:r w:rsidR="00215660" w:rsidRPr="010A7D6D">
        <w:rPr>
          <w:rFonts w:eastAsiaTheme="minorEastAsia"/>
        </w:rPr>
        <w:t>kwaliteit</w:t>
      </w:r>
      <w:r w:rsidR="00DB66B1" w:rsidRPr="010A7D6D">
        <w:rPr>
          <w:rFonts w:eastAsiaTheme="minorEastAsia"/>
        </w:rPr>
        <w:t>s</w:t>
      </w:r>
      <w:r w:rsidR="00215660" w:rsidRPr="010A7D6D">
        <w:rPr>
          <w:rFonts w:eastAsiaTheme="minorEastAsia"/>
        </w:rPr>
        <w:t>jaarverslag</w:t>
      </w:r>
      <w:r w:rsidRPr="010A7D6D">
        <w:rPr>
          <w:rFonts w:eastAsiaTheme="minorEastAsia"/>
        </w:rPr>
        <w:t xml:space="preserve"> wordt gepubliceerd op de website van het Leger des Heils. Het is gelezen en vastgesteld door de landelijk directeur Zorg, de Raad van Bestuur en de (vertegenwoordiger van) de Landelijke </w:t>
      </w:r>
      <w:r w:rsidR="00656C88" w:rsidRPr="010A7D6D">
        <w:rPr>
          <w:rFonts w:eastAsiaTheme="minorEastAsia"/>
        </w:rPr>
        <w:t>Deelnemers</w:t>
      </w:r>
      <w:r w:rsidR="00DB66B1" w:rsidRPr="010A7D6D">
        <w:rPr>
          <w:rFonts w:eastAsiaTheme="minorEastAsia"/>
        </w:rPr>
        <w:t>r</w:t>
      </w:r>
      <w:r w:rsidRPr="010A7D6D">
        <w:rPr>
          <w:rFonts w:eastAsiaTheme="minorEastAsia"/>
        </w:rPr>
        <w:t xml:space="preserve">aad. </w:t>
      </w:r>
    </w:p>
    <w:p w14:paraId="7E305F03" w14:textId="1B6146CA" w:rsidR="6CFCE7B5" w:rsidRDefault="6CFCE7B5" w:rsidP="010A7D6D">
      <w:pPr>
        <w:pStyle w:val="Kop3"/>
        <w:rPr>
          <w:color w:val="000000" w:themeColor="text1"/>
          <w:sz w:val="22"/>
          <w:szCs w:val="22"/>
        </w:rPr>
      </w:pPr>
      <w:bookmarkStart w:id="68" w:name="_Toc198559472"/>
      <w:r w:rsidRPr="00B83A44">
        <w:rPr>
          <w:color w:val="C00000"/>
        </w:rPr>
        <w:t>Doel</w:t>
      </w:r>
      <w:r w:rsidR="00F835B4">
        <w:rPr>
          <w:color w:val="C00000"/>
        </w:rPr>
        <w:t xml:space="preserve"> voor</w:t>
      </w:r>
      <w:r w:rsidRPr="00B83A44">
        <w:rPr>
          <w:color w:val="C00000"/>
        </w:rPr>
        <w:t xml:space="preserve"> 2025</w:t>
      </w:r>
      <w:r w:rsidR="694FCFCA" w:rsidRPr="00B83A44">
        <w:rPr>
          <w:color w:val="C00000"/>
        </w:rPr>
        <w:t>;</w:t>
      </w:r>
      <w:r w:rsidR="7A9E2EDA" w:rsidRPr="00B83A44">
        <w:rPr>
          <w:color w:val="C00000"/>
        </w:rPr>
        <w:t xml:space="preserve"> </w:t>
      </w:r>
      <w:r w:rsidR="7A9E2EDA" w:rsidRPr="010A7D6D">
        <w:rPr>
          <w:color w:val="000000" w:themeColor="text1"/>
          <w:sz w:val="22"/>
          <w:szCs w:val="22"/>
        </w:rPr>
        <w:t xml:space="preserve">Meer gezamenlijk optrekken met de andere sectornetwerken in het delen van kennis en het </w:t>
      </w:r>
      <w:r w:rsidR="1A38C597" w:rsidRPr="010A7D6D">
        <w:rPr>
          <w:color w:val="000000" w:themeColor="text1"/>
          <w:sz w:val="22"/>
          <w:szCs w:val="22"/>
        </w:rPr>
        <w:t>samenstellen</w:t>
      </w:r>
      <w:r w:rsidR="7A9E2EDA" w:rsidRPr="010A7D6D">
        <w:rPr>
          <w:color w:val="000000" w:themeColor="text1"/>
          <w:sz w:val="22"/>
          <w:szCs w:val="22"/>
        </w:rPr>
        <w:t xml:space="preserve"> van het kwaliteitsjaarverslag</w:t>
      </w:r>
      <w:r w:rsidR="33842813" w:rsidRPr="010A7D6D">
        <w:rPr>
          <w:color w:val="000000" w:themeColor="text1"/>
          <w:sz w:val="22"/>
          <w:szCs w:val="22"/>
        </w:rPr>
        <w:t xml:space="preserve"> over 2025</w:t>
      </w:r>
      <w:r w:rsidR="7A9E2EDA" w:rsidRPr="010A7D6D">
        <w:rPr>
          <w:color w:val="000000" w:themeColor="text1"/>
          <w:sz w:val="22"/>
          <w:szCs w:val="22"/>
        </w:rPr>
        <w:t>.</w:t>
      </w:r>
      <w:bookmarkEnd w:id="68"/>
      <w:r w:rsidR="7A9E2EDA" w:rsidRPr="010A7D6D">
        <w:rPr>
          <w:color w:val="000000" w:themeColor="text1"/>
          <w:sz w:val="22"/>
          <w:szCs w:val="22"/>
        </w:rPr>
        <w:t xml:space="preserve"> </w:t>
      </w:r>
    </w:p>
    <w:p w14:paraId="70428D46" w14:textId="6EE24C91" w:rsidR="686D0A04" w:rsidRDefault="686D0A04" w:rsidP="686D0A04">
      <w:pPr>
        <w:jc w:val="both"/>
        <w:rPr>
          <w:rFonts w:eastAsiaTheme="minorEastAsia"/>
        </w:rPr>
      </w:pPr>
    </w:p>
    <w:p w14:paraId="61C28EE4" w14:textId="0497B8B5" w:rsidR="001A3A53" w:rsidRPr="00B83A44" w:rsidRDefault="00271F28" w:rsidP="002C64F8">
      <w:pPr>
        <w:pStyle w:val="Kop2"/>
        <w:rPr>
          <w:color w:val="C00000"/>
        </w:rPr>
      </w:pPr>
      <w:bookmarkStart w:id="69" w:name="_Toc198559473"/>
      <w:r w:rsidRPr="00B83A44">
        <w:rPr>
          <w:color w:val="C00000"/>
        </w:rPr>
        <w:t xml:space="preserve">5. </w:t>
      </w:r>
      <w:r w:rsidR="00CB76D4">
        <w:rPr>
          <w:color w:val="C00000"/>
        </w:rPr>
        <w:tab/>
      </w:r>
      <w:r w:rsidR="00F609AE" w:rsidRPr="00B83A44">
        <w:rPr>
          <w:color w:val="C00000"/>
        </w:rPr>
        <w:t xml:space="preserve">Kerngetallen </w:t>
      </w:r>
      <w:r w:rsidR="0012343A" w:rsidRPr="00B83A44">
        <w:rPr>
          <w:color w:val="C00000"/>
        </w:rPr>
        <w:t>2024</w:t>
      </w:r>
      <w:bookmarkEnd w:id="69"/>
    </w:p>
    <w:p w14:paraId="6C01C96F" w14:textId="6D5A87FD" w:rsidR="001A3A53" w:rsidRPr="00B825C3" w:rsidRDefault="0AD59DB7" w:rsidP="7AE07E4A">
      <w:pPr>
        <w:jc w:val="both"/>
        <w:rPr>
          <w:rFonts w:eastAsiaTheme="minorEastAsia"/>
        </w:rPr>
      </w:pPr>
      <w:r w:rsidRPr="7AE07E4A">
        <w:rPr>
          <w:rFonts w:eastAsiaTheme="minorEastAsia"/>
        </w:rPr>
        <w:t>Aantal deelnemers met forensische zorg in 2024</w:t>
      </w:r>
    </w:p>
    <w:tbl>
      <w:tblPr>
        <w:tblStyle w:val="Tabelraster"/>
        <w:tblW w:w="0" w:type="auto"/>
        <w:tblLayout w:type="fixed"/>
        <w:tblLook w:val="06A0" w:firstRow="1" w:lastRow="0" w:firstColumn="1" w:lastColumn="0" w:noHBand="1" w:noVBand="1"/>
      </w:tblPr>
      <w:tblGrid>
        <w:gridCol w:w="6960"/>
        <w:gridCol w:w="1324"/>
      </w:tblGrid>
      <w:tr w:rsidR="008F296B" w14:paraId="7C7DF161" w14:textId="77777777" w:rsidTr="010A7D6D">
        <w:trPr>
          <w:trHeight w:val="285"/>
        </w:trPr>
        <w:tc>
          <w:tcPr>
            <w:tcW w:w="6960" w:type="dxa"/>
            <w:shd w:val="clear" w:color="auto" w:fill="FAE2D5" w:themeFill="accent2" w:themeFillTint="33"/>
          </w:tcPr>
          <w:p w14:paraId="7D076FD2" w14:textId="13F9C85A" w:rsidR="008F296B" w:rsidRPr="00924B36" w:rsidRDefault="008F296B" w:rsidP="7AE07E4A">
            <w:pPr>
              <w:rPr>
                <w:rFonts w:eastAsia="Times New Roman" w:cs="Times New Roman"/>
                <w:color w:val="000000" w:themeColor="text1"/>
              </w:rPr>
            </w:pPr>
            <w:r w:rsidRPr="00924B36">
              <w:rPr>
                <w:rFonts w:eastAsia="Times New Roman" w:cs="Times New Roman"/>
                <w:color w:val="000000" w:themeColor="text1"/>
              </w:rPr>
              <w:t>Regio</w:t>
            </w:r>
          </w:p>
        </w:tc>
        <w:tc>
          <w:tcPr>
            <w:tcW w:w="1324" w:type="dxa"/>
            <w:shd w:val="clear" w:color="auto" w:fill="FAE2D5" w:themeFill="accent2" w:themeFillTint="33"/>
          </w:tcPr>
          <w:p w14:paraId="6275CB7A" w14:textId="6169A93D" w:rsidR="008F296B" w:rsidRDefault="008F296B" w:rsidP="7AE07E4A">
            <w:pPr>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Deelnemers</w:t>
            </w:r>
          </w:p>
        </w:tc>
      </w:tr>
      <w:tr w:rsidR="008F296B" w14:paraId="09B69159" w14:textId="77777777" w:rsidTr="010A7D6D">
        <w:trPr>
          <w:trHeight w:val="285"/>
        </w:trPr>
        <w:tc>
          <w:tcPr>
            <w:tcW w:w="6960" w:type="dxa"/>
          </w:tcPr>
          <w:p w14:paraId="75FE0C91" w14:textId="73E518F3"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Noordwest</w:t>
            </w:r>
          </w:p>
        </w:tc>
        <w:tc>
          <w:tcPr>
            <w:tcW w:w="1324" w:type="dxa"/>
          </w:tcPr>
          <w:p w14:paraId="7792341B" w14:textId="10970911"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263</w:t>
            </w:r>
          </w:p>
        </w:tc>
      </w:tr>
      <w:tr w:rsidR="008F296B" w14:paraId="6C96FF32" w14:textId="77777777" w:rsidTr="010A7D6D">
        <w:trPr>
          <w:trHeight w:val="285"/>
        </w:trPr>
        <w:tc>
          <w:tcPr>
            <w:tcW w:w="6960" w:type="dxa"/>
          </w:tcPr>
          <w:p w14:paraId="0E9E368A" w14:textId="27918FE4"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Rijnmond Zuidwest</w:t>
            </w:r>
          </w:p>
        </w:tc>
        <w:tc>
          <w:tcPr>
            <w:tcW w:w="1324" w:type="dxa"/>
          </w:tcPr>
          <w:p w14:paraId="2B55ED9E" w14:textId="5B383B7C"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221</w:t>
            </w:r>
          </w:p>
        </w:tc>
      </w:tr>
      <w:tr w:rsidR="008F296B" w14:paraId="5866C97A" w14:textId="77777777" w:rsidTr="010A7D6D">
        <w:trPr>
          <w:trHeight w:val="285"/>
        </w:trPr>
        <w:tc>
          <w:tcPr>
            <w:tcW w:w="6960" w:type="dxa"/>
          </w:tcPr>
          <w:p w14:paraId="5B449A31" w14:textId="44CB1EA8"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Zuidoost</w:t>
            </w:r>
          </w:p>
        </w:tc>
        <w:tc>
          <w:tcPr>
            <w:tcW w:w="1324" w:type="dxa"/>
          </w:tcPr>
          <w:p w14:paraId="76893738" w14:textId="0420E162"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119</w:t>
            </w:r>
          </w:p>
        </w:tc>
      </w:tr>
      <w:tr w:rsidR="008F296B" w14:paraId="4CE4ECF0" w14:textId="77777777" w:rsidTr="010A7D6D">
        <w:trPr>
          <w:trHeight w:val="285"/>
        </w:trPr>
        <w:tc>
          <w:tcPr>
            <w:tcW w:w="6960" w:type="dxa"/>
          </w:tcPr>
          <w:p w14:paraId="1F400BF5" w14:textId="6095F190"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Midden-Nederland</w:t>
            </w:r>
          </w:p>
        </w:tc>
        <w:tc>
          <w:tcPr>
            <w:tcW w:w="1324" w:type="dxa"/>
          </w:tcPr>
          <w:p w14:paraId="175B49BB" w14:textId="3A9F2761"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147</w:t>
            </w:r>
          </w:p>
        </w:tc>
      </w:tr>
      <w:tr w:rsidR="008F296B" w14:paraId="0023512A" w14:textId="77777777" w:rsidTr="010A7D6D">
        <w:trPr>
          <w:trHeight w:val="285"/>
        </w:trPr>
        <w:tc>
          <w:tcPr>
            <w:tcW w:w="6960" w:type="dxa"/>
          </w:tcPr>
          <w:p w14:paraId="35E3A2DE" w14:textId="787AC041"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Noordoost</w:t>
            </w:r>
          </w:p>
        </w:tc>
        <w:tc>
          <w:tcPr>
            <w:tcW w:w="1324" w:type="dxa"/>
          </w:tcPr>
          <w:p w14:paraId="6CAC4197" w14:textId="5F7D0320"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237</w:t>
            </w:r>
          </w:p>
        </w:tc>
      </w:tr>
      <w:tr w:rsidR="008F296B" w14:paraId="45264114" w14:textId="77777777" w:rsidTr="010A7D6D">
        <w:trPr>
          <w:trHeight w:val="285"/>
        </w:trPr>
        <w:tc>
          <w:tcPr>
            <w:tcW w:w="6960" w:type="dxa"/>
          </w:tcPr>
          <w:p w14:paraId="64A232FC" w14:textId="1BE97278"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Goodwillcentra Amsterdam</w:t>
            </w:r>
          </w:p>
        </w:tc>
        <w:tc>
          <w:tcPr>
            <w:tcW w:w="1324" w:type="dxa"/>
          </w:tcPr>
          <w:p w14:paraId="4B378CEA" w14:textId="16CC5FBA"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94</w:t>
            </w:r>
          </w:p>
        </w:tc>
      </w:tr>
      <w:tr w:rsidR="008F296B" w14:paraId="06F2F488" w14:textId="77777777" w:rsidTr="010A7D6D">
        <w:trPr>
          <w:trHeight w:val="285"/>
        </w:trPr>
        <w:tc>
          <w:tcPr>
            <w:tcW w:w="6960" w:type="dxa"/>
          </w:tcPr>
          <w:p w14:paraId="454CB0DC" w14:textId="686B45C2" w:rsidR="008F296B" w:rsidRPr="00924B36" w:rsidRDefault="008F296B">
            <w:pPr>
              <w:rPr>
                <w:rFonts w:eastAsia="Times New Roman" w:cs="Times New Roman"/>
                <w:color w:val="000000" w:themeColor="text1"/>
              </w:rPr>
            </w:pPr>
            <w:r w:rsidRPr="00924B36">
              <w:rPr>
                <w:rFonts w:eastAsia="Times New Roman" w:cs="Times New Roman"/>
                <w:color w:val="000000" w:themeColor="text1"/>
              </w:rPr>
              <w:t>Leger des Heils W&amp;G Oost</w:t>
            </w:r>
          </w:p>
        </w:tc>
        <w:tc>
          <w:tcPr>
            <w:tcW w:w="1324" w:type="dxa"/>
          </w:tcPr>
          <w:p w14:paraId="3A84BBF0" w14:textId="5BCCC2CE" w:rsidR="008F296B" w:rsidRDefault="008F296B" w:rsidP="3F8D036A">
            <w:pPr>
              <w:jc w:val="right"/>
              <w:rPr>
                <w:rFonts w:ascii="Times New Roman" w:eastAsia="Times New Roman" w:hAnsi="Times New Roman" w:cs="Times New Roman"/>
                <w:color w:val="000000" w:themeColor="text1"/>
              </w:rPr>
            </w:pPr>
            <w:r w:rsidRPr="7AE07E4A">
              <w:rPr>
                <w:rFonts w:ascii="Times New Roman" w:eastAsia="Times New Roman" w:hAnsi="Times New Roman" w:cs="Times New Roman"/>
                <w:color w:val="000000" w:themeColor="text1"/>
              </w:rPr>
              <w:t>158</w:t>
            </w:r>
          </w:p>
        </w:tc>
      </w:tr>
      <w:tr w:rsidR="008F296B" w14:paraId="1F10112A" w14:textId="77777777" w:rsidTr="010A7D6D">
        <w:trPr>
          <w:trHeight w:val="285"/>
        </w:trPr>
        <w:tc>
          <w:tcPr>
            <w:tcW w:w="6960" w:type="dxa"/>
          </w:tcPr>
          <w:p w14:paraId="7BE6BD49" w14:textId="1BCC0938" w:rsidR="008F296B" w:rsidRPr="00924B36" w:rsidRDefault="05A29396" w:rsidP="3F8D036A">
            <w:pPr>
              <w:jc w:val="right"/>
              <w:rPr>
                <w:rFonts w:eastAsia="Times New Roman" w:cs="Times New Roman"/>
                <w:b/>
                <w:bCs/>
                <w:color w:val="000000" w:themeColor="text1"/>
              </w:rPr>
            </w:pPr>
            <w:r w:rsidRPr="010A7D6D">
              <w:rPr>
                <w:rFonts w:eastAsia="Times New Roman" w:cs="Times New Roman"/>
                <w:b/>
                <w:bCs/>
                <w:color w:val="000000" w:themeColor="text1"/>
              </w:rPr>
              <w:t>Totaal</w:t>
            </w:r>
          </w:p>
        </w:tc>
        <w:tc>
          <w:tcPr>
            <w:tcW w:w="1324" w:type="dxa"/>
          </w:tcPr>
          <w:p w14:paraId="7DCDCADB" w14:textId="172F2672" w:rsidR="008F296B" w:rsidRDefault="05A29396" w:rsidP="3F8D036A">
            <w:pPr>
              <w:jc w:val="right"/>
              <w:rPr>
                <w:rFonts w:ascii="Times New Roman" w:eastAsia="Times New Roman" w:hAnsi="Times New Roman" w:cs="Times New Roman"/>
                <w:b/>
                <w:bCs/>
                <w:color w:val="000000" w:themeColor="text1"/>
              </w:rPr>
            </w:pPr>
            <w:r w:rsidRPr="010A7D6D">
              <w:rPr>
                <w:rFonts w:ascii="Times New Roman" w:eastAsia="Times New Roman" w:hAnsi="Times New Roman" w:cs="Times New Roman"/>
                <w:b/>
                <w:bCs/>
                <w:color w:val="000000" w:themeColor="text1"/>
              </w:rPr>
              <w:t>1203</w:t>
            </w:r>
          </w:p>
        </w:tc>
      </w:tr>
    </w:tbl>
    <w:p w14:paraId="376AEDBF" w14:textId="4CCA7C9F" w:rsidR="001A3A53" w:rsidRDefault="001A3A53" w:rsidP="7AE07E4A">
      <w:pPr>
        <w:jc w:val="both"/>
        <w:rPr>
          <w:rFonts w:eastAsiaTheme="minorEastAsia"/>
        </w:rPr>
      </w:pPr>
    </w:p>
    <w:p w14:paraId="6F67BF63" w14:textId="106E46C8" w:rsidR="000B6E26" w:rsidRPr="00B83A44" w:rsidRDefault="000B6E26" w:rsidP="009B3943">
      <w:pPr>
        <w:pStyle w:val="Kop4"/>
        <w:rPr>
          <w:color w:val="C00000"/>
          <w:lang w:eastAsia="nl-NL"/>
        </w:rPr>
      </w:pPr>
      <w:bookmarkStart w:id="70" w:name="_Toc195014452"/>
      <w:bookmarkStart w:id="71" w:name="_Toc195014514"/>
      <w:bookmarkStart w:id="72" w:name="_Toc229174"/>
      <w:r w:rsidRPr="00B83A44">
        <w:rPr>
          <w:color w:val="C00000"/>
          <w:lang w:eastAsia="nl-NL"/>
        </w:rPr>
        <w:t>Landelijk totaalinzicht in totale bezetting per financiering</w:t>
      </w:r>
      <w:bookmarkEnd w:id="70"/>
      <w:bookmarkEnd w:id="71"/>
      <w:r w:rsidRPr="00B83A44">
        <w:rPr>
          <w:color w:val="C00000"/>
          <w:lang w:eastAsia="nl-NL"/>
        </w:rPr>
        <w:t xml:space="preserve"> </w:t>
      </w:r>
      <w:bookmarkEnd w:id="72"/>
    </w:p>
    <w:p w14:paraId="7A261EB7" w14:textId="77777777" w:rsidR="000B6E26" w:rsidRPr="000B6E26" w:rsidRDefault="000B6E26" w:rsidP="010A7D6D">
      <w:pPr>
        <w:spacing w:after="3" w:line="263" w:lineRule="auto"/>
        <w:ind w:left="-5" w:right="35" w:hanging="10"/>
        <w:rPr>
          <w:rFonts w:eastAsiaTheme="minorEastAsia"/>
          <w:color w:val="000000"/>
          <w:sz w:val="20"/>
          <w:szCs w:val="20"/>
          <w:lang w:eastAsia="nl-NL"/>
        </w:rPr>
      </w:pPr>
      <w:r w:rsidRPr="010A7D6D">
        <w:rPr>
          <w:rFonts w:eastAsiaTheme="minorEastAsia"/>
          <w:color w:val="000000" w:themeColor="text1"/>
          <w:sz w:val="20"/>
          <w:szCs w:val="20"/>
          <w:lang w:eastAsia="nl-NL"/>
        </w:rPr>
        <w:t xml:space="preserve">Om het totale inzicht te vergroten is naast de inzichten per financiering en sector een totaal per financiering opgenomen. Dit geldt zowel voor de bezetting als het geheel van ambulante prestaties. </w:t>
      </w:r>
    </w:p>
    <w:p w14:paraId="23754619" w14:textId="77777777" w:rsidR="000B6E26" w:rsidRPr="000B6E26" w:rsidRDefault="000B6E26" w:rsidP="010A7D6D">
      <w:pPr>
        <w:spacing w:after="0"/>
        <w:rPr>
          <w:rFonts w:eastAsiaTheme="minorEastAsia"/>
          <w:color w:val="156082" w:themeColor="accent1"/>
          <w:sz w:val="20"/>
          <w:szCs w:val="20"/>
          <w:lang w:eastAsia="nl-NL"/>
        </w:rPr>
      </w:pPr>
      <w:r w:rsidRPr="010A7D6D">
        <w:rPr>
          <w:rFonts w:eastAsiaTheme="minorEastAsia"/>
          <w:color w:val="156082" w:themeColor="accent1"/>
          <w:sz w:val="20"/>
          <w:szCs w:val="20"/>
          <w:lang w:eastAsia="nl-NL"/>
        </w:rPr>
        <w:t xml:space="preserve"> </w:t>
      </w:r>
    </w:p>
    <w:p w14:paraId="085C0D85" w14:textId="24725AD6" w:rsidR="000B6E26" w:rsidRPr="000B6E26" w:rsidRDefault="000B6E26" w:rsidP="010A7D6D">
      <w:pPr>
        <w:spacing w:after="0"/>
        <w:ind w:left="-5" w:hanging="10"/>
        <w:rPr>
          <w:rFonts w:eastAsiaTheme="minorEastAsia"/>
          <w:color w:val="000000"/>
          <w:sz w:val="20"/>
          <w:szCs w:val="20"/>
          <w:lang w:eastAsia="nl-NL"/>
        </w:rPr>
      </w:pPr>
      <w:r w:rsidRPr="010A7D6D">
        <w:rPr>
          <w:rFonts w:eastAsiaTheme="minorEastAsia"/>
          <w:color w:val="0F4761" w:themeColor="accent1" w:themeShade="BF"/>
          <w:sz w:val="20"/>
          <w:szCs w:val="20"/>
          <w:lang w:eastAsia="nl-NL"/>
        </w:rPr>
        <w:t xml:space="preserve">Totale bedbezetting </w:t>
      </w:r>
      <w:r w:rsidRPr="010A7D6D">
        <w:rPr>
          <w:rFonts w:eastAsiaTheme="minorEastAsia"/>
          <w:color w:val="000000" w:themeColor="text1"/>
          <w:sz w:val="20"/>
          <w:szCs w:val="20"/>
          <w:lang w:eastAsia="nl-NL"/>
        </w:rPr>
        <w:t xml:space="preserve"> </w:t>
      </w:r>
    </w:p>
    <w:tbl>
      <w:tblPr>
        <w:tblStyle w:val="TableGrid"/>
        <w:tblW w:w="8598" w:type="dxa"/>
        <w:tblInd w:w="6" w:type="dxa"/>
        <w:tblCellMar>
          <w:top w:w="20" w:type="dxa"/>
          <w:left w:w="35" w:type="dxa"/>
        </w:tblCellMar>
        <w:tblLook w:val="04A0" w:firstRow="1" w:lastRow="0" w:firstColumn="1" w:lastColumn="0" w:noHBand="0" w:noVBand="1"/>
      </w:tblPr>
      <w:tblGrid>
        <w:gridCol w:w="2107"/>
        <w:gridCol w:w="556"/>
        <w:gridCol w:w="531"/>
        <w:gridCol w:w="508"/>
        <w:gridCol w:w="531"/>
        <w:gridCol w:w="532"/>
        <w:gridCol w:w="531"/>
        <w:gridCol w:w="531"/>
        <w:gridCol w:w="532"/>
        <w:gridCol w:w="531"/>
        <w:gridCol w:w="531"/>
        <w:gridCol w:w="532"/>
        <w:gridCol w:w="645"/>
      </w:tblGrid>
      <w:tr w:rsidR="000B6E26" w:rsidRPr="000B6E26" w14:paraId="7F28F41A" w14:textId="77777777" w:rsidTr="010A7D6D">
        <w:trPr>
          <w:trHeight w:val="264"/>
        </w:trPr>
        <w:tc>
          <w:tcPr>
            <w:tcW w:w="2107" w:type="dxa"/>
            <w:tcBorders>
              <w:top w:val="single" w:sz="7" w:space="0" w:color="44B3E1"/>
              <w:left w:val="single" w:sz="7" w:space="0" w:color="44B3E1"/>
              <w:bottom w:val="single" w:sz="7" w:space="0" w:color="44B3E1"/>
              <w:right w:val="nil"/>
            </w:tcBorders>
            <w:shd w:val="clear" w:color="auto" w:fill="156082" w:themeFill="accent1"/>
          </w:tcPr>
          <w:p w14:paraId="4E7F58D8" w14:textId="77777777" w:rsidR="000B6E26" w:rsidRPr="000B6E26" w:rsidRDefault="000B6E26" w:rsidP="010A7D6D">
            <w:pPr>
              <w:tabs>
                <w:tab w:val="right" w:pos="2074"/>
              </w:tabs>
              <w:rPr>
                <w:rFonts w:eastAsiaTheme="minorEastAsia"/>
                <w:color w:val="000000"/>
                <w:sz w:val="20"/>
                <w:szCs w:val="20"/>
              </w:rPr>
            </w:pPr>
            <w:r w:rsidRPr="010A7D6D">
              <w:rPr>
                <w:rFonts w:eastAsiaTheme="minorEastAsia"/>
                <w:color w:val="FFFFFF" w:themeColor="background1"/>
                <w:sz w:val="20"/>
                <w:szCs w:val="20"/>
              </w:rPr>
              <w:t>Financiering</w:t>
            </w:r>
            <w:r>
              <w:tab/>
            </w:r>
            <w:r>
              <w:rPr>
                <w:noProof/>
              </w:rPr>
              <w:drawing>
                <wp:inline distT="0" distB="0" distL="0" distR="0" wp14:anchorId="135FE53B" wp14:editId="069CA2F3">
                  <wp:extent cx="143256" cy="143256"/>
                  <wp:effectExtent l="0" t="0" r="0" b="0"/>
                  <wp:docPr id="766" name="Pictur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
                          <pic:cNvPicPr/>
                        </pic:nvPicPr>
                        <pic:blipFill>
                          <a:blip r:embed="rId47">
                            <a:extLst>
                              <a:ext uri="{28A0092B-C50C-407E-A947-70E740481C1C}">
                                <a14:useLocalDpi xmlns:a14="http://schemas.microsoft.com/office/drawing/2010/main" val="0"/>
                              </a:ext>
                            </a:extLst>
                          </a:blip>
                          <a:stretch>
                            <a:fillRect/>
                          </a:stretch>
                        </pic:blipFill>
                        <pic:spPr>
                          <a:xfrm>
                            <a:off x="0" y="0"/>
                            <a:ext cx="143256" cy="143256"/>
                          </a:xfrm>
                          <a:prstGeom prst="rect">
                            <a:avLst/>
                          </a:prstGeom>
                        </pic:spPr>
                      </pic:pic>
                    </a:graphicData>
                  </a:graphic>
                </wp:inline>
              </w:drawing>
            </w:r>
          </w:p>
        </w:tc>
        <w:tc>
          <w:tcPr>
            <w:tcW w:w="6491" w:type="dxa"/>
            <w:gridSpan w:val="12"/>
            <w:tcBorders>
              <w:top w:val="single" w:sz="7" w:space="0" w:color="44B3E1"/>
              <w:left w:val="nil"/>
              <w:bottom w:val="single" w:sz="7" w:space="0" w:color="44B3E1"/>
              <w:right w:val="single" w:sz="7" w:space="0" w:color="44B3E1"/>
            </w:tcBorders>
            <w:shd w:val="clear" w:color="auto" w:fill="156082" w:themeFill="accent1"/>
          </w:tcPr>
          <w:p w14:paraId="068032C9" w14:textId="7B77A0FF" w:rsidR="000B6E26" w:rsidRPr="000B6E26" w:rsidRDefault="000B6E26" w:rsidP="010A7D6D">
            <w:pPr>
              <w:tabs>
                <w:tab w:val="center" w:pos="672"/>
                <w:tab w:val="center" w:pos="1208"/>
                <w:tab w:val="center" w:pos="1727"/>
                <w:tab w:val="center" w:pos="2284"/>
                <w:tab w:val="center" w:pos="2789"/>
                <w:tab w:val="center" w:pos="3295"/>
                <w:tab w:val="center" w:pos="3864"/>
                <w:tab w:val="center" w:pos="4403"/>
                <w:tab w:val="center" w:pos="4912"/>
                <w:tab w:val="center" w:pos="5463"/>
                <w:tab w:val="center" w:pos="5999"/>
              </w:tabs>
              <w:rPr>
                <w:rFonts w:eastAsiaTheme="minorEastAsia"/>
                <w:color w:val="000000"/>
                <w:sz w:val="20"/>
                <w:szCs w:val="20"/>
              </w:rPr>
            </w:pPr>
            <w:r w:rsidRPr="000B6E26">
              <w:rPr>
                <w:rFonts w:ascii="Calibri" w:eastAsia="Calibri" w:hAnsi="Calibri" w:cs="Calibri"/>
                <w:noProof/>
                <w:color w:val="000000"/>
              </w:rPr>
              <mc:AlternateContent>
                <mc:Choice Requires="wpg">
                  <w:drawing>
                    <wp:anchor distT="0" distB="0" distL="114300" distR="114300" simplePos="0" relativeHeight="251658257" behindDoc="1" locked="0" layoutInCell="1" allowOverlap="1" wp14:anchorId="0092FA10" wp14:editId="218FF448">
                      <wp:simplePos x="0" y="0"/>
                      <wp:positionH relativeFrom="column">
                        <wp:posOffset>191524</wp:posOffset>
                      </wp:positionH>
                      <wp:positionV relativeFrom="paragraph">
                        <wp:posOffset>-2034</wp:posOffset>
                      </wp:positionV>
                      <wp:extent cx="3852672" cy="143256"/>
                      <wp:effectExtent l="0" t="0" r="0" b="0"/>
                      <wp:wrapNone/>
                      <wp:docPr id="170876" name="Group 170876"/>
                      <wp:cNvGraphicFramePr/>
                      <a:graphic xmlns:a="http://schemas.openxmlformats.org/drawingml/2006/main">
                        <a:graphicData uri="http://schemas.microsoft.com/office/word/2010/wordprocessingGroup">
                          <wpg:wgp>
                            <wpg:cNvGrpSpPr/>
                            <wpg:grpSpPr>
                              <a:xfrm>
                                <a:off x="0" y="0"/>
                                <a:ext cx="3852672" cy="143256"/>
                                <a:chOff x="0" y="0"/>
                                <a:chExt cx="3852672" cy="143256"/>
                              </a:xfrm>
                            </wpg:grpSpPr>
                            <pic:pic xmlns:pic="http://schemas.openxmlformats.org/drawingml/2006/picture">
                              <pic:nvPicPr>
                                <pic:cNvPr id="768" name="Picture 768"/>
                                <pic:cNvPicPr/>
                              </pic:nvPicPr>
                              <pic:blipFill>
                                <a:blip r:embed="rId47"/>
                                <a:stretch>
                                  <a:fillRect/>
                                </a:stretch>
                              </pic:blipFill>
                              <pic:spPr>
                                <a:xfrm>
                                  <a:off x="0" y="0"/>
                                  <a:ext cx="143256" cy="143256"/>
                                </a:xfrm>
                                <a:prstGeom prst="rect">
                                  <a:avLst/>
                                </a:prstGeom>
                              </pic:spPr>
                            </pic:pic>
                            <pic:pic xmlns:pic="http://schemas.openxmlformats.org/drawingml/2006/picture">
                              <pic:nvPicPr>
                                <pic:cNvPr id="770" name="Picture 770"/>
                                <pic:cNvPicPr/>
                              </pic:nvPicPr>
                              <pic:blipFill>
                                <a:blip r:embed="rId47"/>
                                <a:stretch>
                                  <a:fillRect/>
                                </a:stretch>
                              </pic:blipFill>
                              <pic:spPr>
                                <a:xfrm>
                                  <a:off x="336804" y="0"/>
                                  <a:ext cx="143256" cy="143256"/>
                                </a:xfrm>
                                <a:prstGeom prst="rect">
                                  <a:avLst/>
                                </a:prstGeom>
                              </pic:spPr>
                            </pic:pic>
                            <pic:pic xmlns:pic="http://schemas.openxmlformats.org/drawingml/2006/picture">
                              <pic:nvPicPr>
                                <pic:cNvPr id="772" name="Picture 772"/>
                                <pic:cNvPicPr/>
                              </pic:nvPicPr>
                              <pic:blipFill>
                                <a:blip r:embed="rId47"/>
                                <a:stretch>
                                  <a:fillRect/>
                                </a:stretch>
                              </pic:blipFill>
                              <pic:spPr>
                                <a:xfrm>
                                  <a:off x="675132" y="0"/>
                                  <a:ext cx="143256" cy="143256"/>
                                </a:xfrm>
                                <a:prstGeom prst="rect">
                                  <a:avLst/>
                                </a:prstGeom>
                              </pic:spPr>
                            </pic:pic>
                            <pic:pic xmlns:pic="http://schemas.openxmlformats.org/drawingml/2006/picture">
                              <pic:nvPicPr>
                                <pic:cNvPr id="774" name="Picture 774"/>
                                <pic:cNvPicPr/>
                              </pic:nvPicPr>
                              <pic:blipFill>
                                <a:blip r:embed="rId47"/>
                                <a:stretch>
                                  <a:fillRect/>
                                </a:stretch>
                              </pic:blipFill>
                              <pic:spPr>
                                <a:xfrm>
                                  <a:off x="1011936" y="0"/>
                                  <a:ext cx="143256" cy="143256"/>
                                </a:xfrm>
                                <a:prstGeom prst="rect">
                                  <a:avLst/>
                                </a:prstGeom>
                              </pic:spPr>
                            </pic:pic>
                            <pic:pic xmlns:pic="http://schemas.openxmlformats.org/drawingml/2006/picture">
                              <pic:nvPicPr>
                                <pic:cNvPr id="776" name="Picture 776"/>
                                <pic:cNvPicPr/>
                              </pic:nvPicPr>
                              <pic:blipFill>
                                <a:blip r:embed="rId47"/>
                                <a:stretch>
                                  <a:fillRect/>
                                </a:stretch>
                              </pic:blipFill>
                              <pic:spPr>
                                <a:xfrm>
                                  <a:off x="1348740" y="0"/>
                                  <a:ext cx="143256" cy="143256"/>
                                </a:xfrm>
                                <a:prstGeom prst="rect">
                                  <a:avLst/>
                                </a:prstGeom>
                              </pic:spPr>
                            </pic:pic>
                            <pic:pic xmlns:pic="http://schemas.openxmlformats.org/drawingml/2006/picture">
                              <pic:nvPicPr>
                                <pic:cNvPr id="778" name="Picture 778"/>
                                <pic:cNvPicPr/>
                              </pic:nvPicPr>
                              <pic:blipFill>
                                <a:blip r:embed="rId47"/>
                                <a:stretch>
                                  <a:fillRect/>
                                </a:stretch>
                              </pic:blipFill>
                              <pic:spPr>
                                <a:xfrm>
                                  <a:off x="1687068" y="0"/>
                                  <a:ext cx="143256" cy="143256"/>
                                </a:xfrm>
                                <a:prstGeom prst="rect">
                                  <a:avLst/>
                                </a:prstGeom>
                              </pic:spPr>
                            </pic:pic>
                            <pic:pic xmlns:pic="http://schemas.openxmlformats.org/drawingml/2006/picture">
                              <pic:nvPicPr>
                                <pic:cNvPr id="780" name="Picture 780"/>
                                <pic:cNvPicPr/>
                              </pic:nvPicPr>
                              <pic:blipFill>
                                <a:blip r:embed="rId47"/>
                                <a:stretch>
                                  <a:fillRect/>
                                </a:stretch>
                              </pic:blipFill>
                              <pic:spPr>
                                <a:xfrm>
                                  <a:off x="2023872" y="0"/>
                                  <a:ext cx="143256" cy="143256"/>
                                </a:xfrm>
                                <a:prstGeom prst="rect">
                                  <a:avLst/>
                                </a:prstGeom>
                              </pic:spPr>
                            </pic:pic>
                            <pic:pic xmlns:pic="http://schemas.openxmlformats.org/drawingml/2006/picture">
                              <pic:nvPicPr>
                                <pic:cNvPr id="782" name="Picture 782"/>
                                <pic:cNvPicPr/>
                              </pic:nvPicPr>
                              <pic:blipFill>
                                <a:blip r:embed="rId47"/>
                                <a:stretch>
                                  <a:fillRect/>
                                </a:stretch>
                              </pic:blipFill>
                              <pic:spPr>
                                <a:xfrm>
                                  <a:off x="2360676" y="0"/>
                                  <a:ext cx="143256" cy="143256"/>
                                </a:xfrm>
                                <a:prstGeom prst="rect">
                                  <a:avLst/>
                                </a:prstGeom>
                              </pic:spPr>
                            </pic:pic>
                            <pic:pic xmlns:pic="http://schemas.openxmlformats.org/drawingml/2006/picture">
                              <pic:nvPicPr>
                                <pic:cNvPr id="784" name="Picture 784"/>
                                <pic:cNvPicPr/>
                              </pic:nvPicPr>
                              <pic:blipFill>
                                <a:blip r:embed="rId47"/>
                                <a:stretch>
                                  <a:fillRect/>
                                </a:stretch>
                              </pic:blipFill>
                              <pic:spPr>
                                <a:xfrm>
                                  <a:off x="2697480" y="0"/>
                                  <a:ext cx="143256" cy="143256"/>
                                </a:xfrm>
                                <a:prstGeom prst="rect">
                                  <a:avLst/>
                                </a:prstGeom>
                              </pic:spPr>
                            </pic:pic>
                            <pic:pic xmlns:pic="http://schemas.openxmlformats.org/drawingml/2006/picture">
                              <pic:nvPicPr>
                                <pic:cNvPr id="786" name="Picture 786"/>
                                <pic:cNvPicPr/>
                              </pic:nvPicPr>
                              <pic:blipFill>
                                <a:blip r:embed="rId47"/>
                                <a:stretch>
                                  <a:fillRect/>
                                </a:stretch>
                              </pic:blipFill>
                              <pic:spPr>
                                <a:xfrm>
                                  <a:off x="3035808" y="0"/>
                                  <a:ext cx="143256" cy="143256"/>
                                </a:xfrm>
                                <a:prstGeom prst="rect">
                                  <a:avLst/>
                                </a:prstGeom>
                              </pic:spPr>
                            </pic:pic>
                            <pic:pic xmlns:pic="http://schemas.openxmlformats.org/drawingml/2006/picture">
                              <pic:nvPicPr>
                                <pic:cNvPr id="788" name="Picture 788"/>
                                <pic:cNvPicPr/>
                              </pic:nvPicPr>
                              <pic:blipFill>
                                <a:blip r:embed="rId47"/>
                                <a:stretch>
                                  <a:fillRect/>
                                </a:stretch>
                              </pic:blipFill>
                              <pic:spPr>
                                <a:xfrm>
                                  <a:off x="3372612" y="0"/>
                                  <a:ext cx="143256" cy="143256"/>
                                </a:xfrm>
                                <a:prstGeom prst="rect">
                                  <a:avLst/>
                                </a:prstGeom>
                              </pic:spPr>
                            </pic:pic>
                            <pic:pic xmlns:pic="http://schemas.openxmlformats.org/drawingml/2006/picture">
                              <pic:nvPicPr>
                                <pic:cNvPr id="790" name="Picture 790"/>
                                <pic:cNvPicPr/>
                              </pic:nvPicPr>
                              <pic:blipFill>
                                <a:blip r:embed="rId47"/>
                                <a:stretch>
                                  <a:fillRect/>
                                </a:stretch>
                              </pic:blipFill>
                              <pic:spPr>
                                <a:xfrm>
                                  <a:off x="3709416" y="0"/>
                                  <a:ext cx="143256" cy="143256"/>
                                </a:xfrm>
                                <a:prstGeom prst="rect">
                                  <a:avLst/>
                                </a:prstGeom>
                              </pic:spPr>
                            </pic:pic>
                          </wpg:wgp>
                        </a:graphicData>
                      </a:graphic>
                    </wp:anchor>
                  </w:drawing>
                </mc:Choice>
                <mc:Fallback>
                  <w:pict>
                    <v:group w14:anchorId="39F79500" id="Group 170876" o:spid="_x0000_s1026" style="position:absolute;margin-left:15.1pt;margin-top:-.15pt;width:303.35pt;height:11.3pt;z-index:-251658223" coordsize="38526,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 o:spid="_x0000_s1027" type="#_x0000_t75" style="position:absolute;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">
                        <v:imagedata r:id="rId48" o:title=""/>
                      </v:shape>
                      <v:shape id="Picture 770" o:spid="_x0000_s1028" type="#_x0000_t75" style="position:absolute;left:3368;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">
                        <v:imagedata r:id="rId48" o:title=""/>
                      </v:shape>
                      <v:shape id="Picture 772" o:spid="_x0000_s1029" type="#_x0000_t75" style="position:absolute;left:6751;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">
                        <v:imagedata r:id="rId48" o:title=""/>
                      </v:shape>
                      <v:shape id="Picture 774" o:spid="_x0000_s1030" type="#_x0000_t75" style="position:absolute;left:10119;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">
                        <v:imagedata r:id="rId48" o:title=""/>
                      </v:shape>
                      <v:shape id="Picture 776" o:spid="_x0000_s1031" type="#_x0000_t75" style="position:absolute;left:13487;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">
                        <v:imagedata r:id="rId48" o:title=""/>
                      </v:shape>
                      <v:shape id="Picture 778" o:spid="_x0000_s1032" type="#_x0000_t75" style="position:absolute;left:16870;width:143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">
                        <v:imagedata r:id="rId48" o:title=""/>
                      </v:shape>
                      <v:shape id="Picture 780" o:spid="_x0000_s1033" type="#_x0000_t75" style="position:absolute;left:20238;width:143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">
                        <v:imagedata r:id="rId48" o:title=""/>
                      </v:shape>
                      <v:shape id="Picture 782" o:spid="_x0000_s1034" type="#_x0000_t75" style="position:absolute;left:23606;width:143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">
                        <v:imagedata r:id="rId48" o:title=""/>
                      </v:shape>
                      <v:shape id="Picture 784" o:spid="_x0000_s1035" type="#_x0000_t75" style="position:absolute;left:26974;width:143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">
                        <v:imagedata r:id="rId48" o:title=""/>
                      </v:shape>
                      <v:shape id="Picture 786" o:spid="_x0000_s1036" type="#_x0000_t75" style="position:absolute;left:30358;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">
                        <v:imagedata r:id="rId48" o:title=""/>
                      </v:shape>
                      <v:shape id="Picture 788" o:spid="_x0000_s1037" type="#_x0000_t75" style="position:absolute;left:33726;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">
                        <v:imagedata r:id="rId48" o:title=""/>
                      </v:shape>
                      <v:shape id="Picture 790" o:spid="_x0000_s1038" type="#_x0000_t75" style="position:absolute;left:37094;width:143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">
                        <v:imagedata r:id="rId48" o:title=""/>
                      </v:shape>
                    </v:group>
                  </w:pict>
                </mc:Fallback>
              </mc:AlternateContent>
            </w:r>
            <w:r w:rsidR="0040224D" w:rsidRPr="010A7D6D">
              <w:rPr>
                <w:rFonts w:eastAsiaTheme="minorEastAsia"/>
                <w:color w:val="FFFFFF"/>
                <w:sz w:val="20"/>
                <w:szCs w:val="20"/>
              </w:rPr>
              <w:t>Jan</w:t>
            </w:r>
            <w:r w:rsidRPr="000B6E26">
              <w:rPr>
                <w:rFonts w:ascii="Times New Roman" w:hAnsi="Times New Roman" w:cs="Times New Roman"/>
                <w:color w:val="FFFFFF"/>
                <w:sz w:val="20"/>
              </w:rPr>
              <w:tab/>
            </w:r>
            <w:r w:rsidR="56BF5B6E" w:rsidRPr="010A7D6D">
              <w:rPr>
                <w:rFonts w:eastAsiaTheme="minorEastAsia"/>
                <w:color w:val="FFFFFF"/>
                <w:sz w:val="20"/>
                <w:szCs w:val="20"/>
              </w:rPr>
              <w:t xml:space="preserve"> </w:t>
            </w:r>
            <w:r w:rsidRPr="010A7D6D">
              <w:rPr>
                <w:rFonts w:eastAsiaTheme="minorEastAsia"/>
                <w:color w:val="FFFFFF"/>
                <w:sz w:val="20"/>
                <w:szCs w:val="20"/>
              </w:rPr>
              <w:t>feb</w:t>
            </w:r>
            <w:r w:rsidRPr="000B6E26">
              <w:rPr>
                <w:rFonts w:ascii="Times New Roman" w:hAnsi="Times New Roman" w:cs="Times New Roman"/>
                <w:color w:val="FFFFFF"/>
                <w:sz w:val="20"/>
              </w:rPr>
              <w:tab/>
            </w:r>
            <w:r w:rsidRPr="010A7D6D">
              <w:rPr>
                <w:rFonts w:eastAsiaTheme="minorEastAsia"/>
                <w:color w:val="FFFFFF"/>
                <w:sz w:val="20"/>
                <w:szCs w:val="20"/>
              </w:rPr>
              <w:t>mrt</w:t>
            </w:r>
            <w:r w:rsidRPr="000B6E26">
              <w:rPr>
                <w:rFonts w:ascii="Times New Roman" w:hAnsi="Times New Roman" w:cs="Times New Roman"/>
                <w:color w:val="FFFFFF"/>
                <w:sz w:val="20"/>
              </w:rPr>
              <w:tab/>
            </w:r>
            <w:r w:rsidRPr="010A7D6D">
              <w:rPr>
                <w:rFonts w:eastAsiaTheme="minorEastAsia"/>
                <w:color w:val="FFFFFF"/>
                <w:sz w:val="20"/>
                <w:szCs w:val="20"/>
              </w:rPr>
              <w:t>apr</w:t>
            </w:r>
            <w:r w:rsidRPr="000B6E26">
              <w:rPr>
                <w:rFonts w:ascii="Times New Roman" w:hAnsi="Times New Roman" w:cs="Times New Roman"/>
                <w:color w:val="FFFFFF"/>
                <w:sz w:val="20"/>
              </w:rPr>
              <w:tab/>
            </w:r>
            <w:r w:rsidRPr="010A7D6D">
              <w:rPr>
                <w:rFonts w:eastAsiaTheme="minorEastAsia"/>
                <w:color w:val="FFFFFF"/>
                <w:sz w:val="20"/>
                <w:szCs w:val="20"/>
              </w:rPr>
              <w:t>mei</w:t>
            </w:r>
            <w:r w:rsidRPr="000B6E26">
              <w:rPr>
                <w:rFonts w:ascii="Times New Roman" w:hAnsi="Times New Roman" w:cs="Times New Roman"/>
                <w:color w:val="FFFFFF"/>
                <w:sz w:val="20"/>
              </w:rPr>
              <w:tab/>
            </w:r>
            <w:r w:rsidRPr="010A7D6D">
              <w:rPr>
                <w:rFonts w:eastAsiaTheme="minorEastAsia"/>
                <w:color w:val="FFFFFF"/>
                <w:sz w:val="20"/>
                <w:szCs w:val="20"/>
              </w:rPr>
              <w:t>jun</w:t>
            </w:r>
            <w:r w:rsidRPr="000B6E26">
              <w:rPr>
                <w:rFonts w:ascii="Times New Roman" w:hAnsi="Times New Roman" w:cs="Times New Roman"/>
                <w:color w:val="FFFFFF"/>
                <w:sz w:val="20"/>
              </w:rPr>
              <w:tab/>
            </w:r>
            <w:r w:rsidRPr="010A7D6D">
              <w:rPr>
                <w:rFonts w:eastAsiaTheme="minorEastAsia"/>
                <w:color w:val="FFFFFF"/>
                <w:sz w:val="20"/>
                <w:szCs w:val="20"/>
              </w:rPr>
              <w:t>jul</w:t>
            </w:r>
            <w:r w:rsidRPr="000B6E26">
              <w:rPr>
                <w:rFonts w:ascii="Times New Roman" w:hAnsi="Times New Roman" w:cs="Times New Roman"/>
                <w:color w:val="FFFFFF"/>
                <w:sz w:val="20"/>
              </w:rPr>
              <w:tab/>
            </w:r>
            <w:r w:rsidRPr="010A7D6D">
              <w:rPr>
                <w:rFonts w:eastAsiaTheme="minorEastAsia"/>
                <w:color w:val="FFFFFF"/>
                <w:sz w:val="20"/>
                <w:szCs w:val="20"/>
              </w:rPr>
              <w:t>aug</w:t>
            </w:r>
            <w:r w:rsidRPr="000B6E26">
              <w:rPr>
                <w:rFonts w:ascii="Times New Roman" w:hAnsi="Times New Roman" w:cs="Times New Roman"/>
                <w:color w:val="FFFFFF"/>
                <w:sz w:val="20"/>
              </w:rPr>
              <w:tab/>
            </w:r>
            <w:r w:rsidRPr="010A7D6D">
              <w:rPr>
                <w:rFonts w:eastAsiaTheme="minorEastAsia"/>
                <w:color w:val="FFFFFF"/>
                <w:sz w:val="20"/>
                <w:szCs w:val="20"/>
              </w:rPr>
              <w:t>sep</w:t>
            </w:r>
            <w:r w:rsidRPr="000B6E26">
              <w:rPr>
                <w:rFonts w:ascii="Times New Roman" w:hAnsi="Times New Roman" w:cs="Times New Roman"/>
                <w:color w:val="FFFFFF"/>
                <w:sz w:val="20"/>
              </w:rPr>
              <w:tab/>
            </w:r>
            <w:r w:rsidRPr="010A7D6D">
              <w:rPr>
                <w:rFonts w:eastAsiaTheme="minorEastAsia"/>
                <w:color w:val="FFFFFF"/>
                <w:sz w:val="20"/>
                <w:szCs w:val="20"/>
              </w:rPr>
              <w:t>okt</w:t>
            </w:r>
            <w:r w:rsidRPr="000B6E26">
              <w:rPr>
                <w:rFonts w:ascii="Times New Roman" w:hAnsi="Times New Roman" w:cs="Times New Roman"/>
                <w:color w:val="FFFFFF"/>
                <w:sz w:val="20"/>
              </w:rPr>
              <w:tab/>
            </w:r>
            <w:r w:rsidRPr="010A7D6D">
              <w:rPr>
                <w:rFonts w:eastAsiaTheme="minorEastAsia"/>
                <w:color w:val="FFFFFF"/>
                <w:sz w:val="20"/>
                <w:szCs w:val="20"/>
              </w:rPr>
              <w:t>nov</w:t>
            </w:r>
            <w:r w:rsidRPr="000B6E26">
              <w:rPr>
                <w:rFonts w:ascii="Times New Roman" w:hAnsi="Times New Roman" w:cs="Times New Roman"/>
                <w:color w:val="FFFFFF"/>
                <w:sz w:val="20"/>
              </w:rPr>
              <w:tab/>
            </w:r>
            <w:r w:rsidRPr="010A7D6D">
              <w:rPr>
                <w:rFonts w:eastAsiaTheme="minorEastAsia"/>
                <w:color w:val="FFFFFF"/>
                <w:sz w:val="20"/>
                <w:szCs w:val="20"/>
              </w:rPr>
              <w:t>dec</w:t>
            </w:r>
          </w:p>
        </w:tc>
      </w:tr>
      <w:tr w:rsidR="000B6E26" w:rsidRPr="000B6E26" w14:paraId="768D0B1C" w14:textId="77777777" w:rsidTr="010A7D6D">
        <w:trPr>
          <w:trHeight w:val="264"/>
        </w:trPr>
        <w:tc>
          <w:tcPr>
            <w:tcW w:w="2107" w:type="dxa"/>
            <w:tcBorders>
              <w:top w:val="single" w:sz="7" w:space="0" w:color="44B3E1"/>
              <w:left w:val="single" w:sz="7" w:space="0" w:color="44B3E1"/>
              <w:bottom w:val="single" w:sz="7" w:space="0" w:color="44B3E1"/>
              <w:right w:val="nil"/>
            </w:tcBorders>
            <w:shd w:val="clear" w:color="auto" w:fill="C0E6F5"/>
          </w:tcPr>
          <w:p w14:paraId="6129744B" w14:textId="77777777" w:rsidR="000B6E26" w:rsidRPr="000B6E26" w:rsidRDefault="000B6E26" w:rsidP="010A7D6D">
            <w:pPr>
              <w:rPr>
                <w:rFonts w:eastAsiaTheme="minorEastAsia"/>
                <w:color w:val="000000"/>
                <w:sz w:val="20"/>
                <w:szCs w:val="20"/>
              </w:rPr>
            </w:pPr>
            <w:r w:rsidRPr="010A7D6D">
              <w:rPr>
                <w:rFonts w:eastAsiaTheme="minorEastAsia"/>
                <w:color w:val="000000" w:themeColor="text1"/>
                <w:sz w:val="20"/>
                <w:szCs w:val="20"/>
              </w:rPr>
              <w:t>FZ</w:t>
            </w:r>
          </w:p>
        </w:tc>
        <w:tc>
          <w:tcPr>
            <w:tcW w:w="6491" w:type="dxa"/>
            <w:gridSpan w:val="12"/>
            <w:tcBorders>
              <w:top w:val="single" w:sz="7" w:space="0" w:color="44B3E1"/>
              <w:left w:val="nil"/>
              <w:bottom w:val="single" w:sz="7" w:space="0" w:color="44B3E1"/>
              <w:right w:val="single" w:sz="7" w:space="0" w:color="44B3E1"/>
            </w:tcBorders>
            <w:shd w:val="clear" w:color="auto" w:fill="C0E6F5"/>
          </w:tcPr>
          <w:p w14:paraId="0E5F3BFD" w14:textId="77777777" w:rsidR="000B6E26" w:rsidRPr="000B6E26" w:rsidRDefault="000B6E26" w:rsidP="010A7D6D">
            <w:pPr>
              <w:tabs>
                <w:tab w:val="center" w:pos="822"/>
                <w:tab w:val="center" w:pos="1352"/>
                <w:tab w:val="center" w:pos="1885"/>
                <w:tab w:val="center" w:pos="2415"/>
                <w:tab w:val="center" w:pos="2947"/>
                <w:tab w:val="center" w:pos="3477"/>
                <w:tab w:val="center" w:pos="4008"/>
                <w:tab w:val="center" w:pos="4540"/>
                <w:tab w:val="center" w:pos="5071"/>
                <w:tab w:val="center" w:pos="5602"/>
                <w:tab w:val="right" w:pos="6332"/>
              </w:tabs>
              <w:rPr>
                <w:rFonts w:eastAsiaTheme="minorEastAsia"/>
                <w:color w:val="000000"/>
                <w:sz w:val="18"/>
                <w:szCs w:val="18"/>
              </w:rPr>
            </w:pPr>
            <w:r w:rsidRPr="010A7D6D">
              <w:rPr>
                <w:rFonts w:eastAsiaTheme="minorEastAsia"/>
                <w:color w:val="000000" w:themeColor="text1"/>
                <w:sz w:val="18"/>
                <w:szCs w:val="18"/>
              </w:rPr>
              <w:t>250</w:t>
            </w:r>
            <w:r>
              <w:tab/>
            </w:r>
            <w:r w:rsidRPr="010A7D6D">
              <w:rPr>
                <w:rFonts w:eastAsiaTheme="minorEastAsia"/>
                <w:color w:val="000000" w:themeColor="text1"/>
                <w:sz w:val="18"/>
                <w:szCs w:val="18"/>
              </w:rPr>
              <w:t>250</w:t>
            </w:r>
            <w:r>
              <w:tab/>
            </w:r>
            <w:r w:rsidRPr="010A7D6D">
              <w:rPr>
                <w:rFonts w:eastAsiaTheme="minorEastAsia"/>
                <w:color w:val="000000" w:themeColor="text1"/>
                <w:sz w:val="18"/>
                <w:szCs w:val="18"/>
              </w:rPr>
              <w:t>250</w:t>
            </w:r>
            <w:r>
              <w:tab/>
            </w:r>
            <w:r w:rsidRPr="010A7D6D">
              <w:rPr>
                <w:rFonts w:eastAsiaTheme="minorEastAsia"/>
                <w:color w:val="000000" w:themeColor="text1"/>
                <w:sz w:val="18"/>
                <w:szCs w:val="18"/>
              </w:rPr>
              <w:t>248</w:t>
            </w:r>
            <w:r>
              <w:tab/>
            </w:r>
            <w:r w:rsidRPr="010A7D6D">
              <w:rPr>
                <w:rFonts w:eastAsiaTheme="minorEastAsia"/>
                <w:color w:val="000000" w:themeColor="text1"/>
                <w:sz w:val="18"/>
                <w:szCs w:val="18"/>
              </w:rPr>
              <w:t>251</w:t>
            </w:r>
            <w:r>
              <w:tab/>
            </w:r>
            <w:r w:rsidRPr="010A7D6D">
              <w:rPr>
                <w:rFonts w:eastAsiaTheme="minorEastAsia"/>
                <w:color w:val="000000" w:themeColor="text1"/>
                <w:sz w:val="18"/>
                <w:szCs w:val="18"/>
              </w:rPr>
              <w:t>243</w:t>
            </w:r>
            <w:r>
              <w:tab/>
            </w:r>
            <w:r w:rsidRPr="010A7D6D">
              <w:rPr>
                <w:rFonts w:eastAsiaTheme="minorEastAsia"/>
                <w:color w:val="000000" w:themeColor="text1"/>
                <w:sz w:val="18"/>
                <w:szCs w:val="18"/>
              </w:rPr>
              <w:t>249</w:t>
            </w:r>
            <w:r>
              <w:tab/>
            </w:r>
            <w:r w:rsidRPr="010A7D6D">
              <w:rPr>
                <w:rFonts w:eastAsiaTheme="minorEastAsia"/>
                <w:color w:val="000000" w:themeColor="text1"/>
                <w:sz w:val="18"/>
                <w:szCs w:val="18"/>
              </w:rPr>
              <w:t>245</w:t>
            </w:r>
            <w:r>
              <w:tab/>
            </w:r>
            <w:r w:rsidRPr="010A7D6D">
              <w:rPr>
                <w:rFonts w:eastAsiaTheme="minorEastAsia"/>
                <w:color w:val="000000" w:themeColor="text1"/>
                <w:sz w:val="18"/>
                <w:szCs w:val="18"/>
              </w:rPr>
              <w:t>242</w:t>
            </w:r>
            <w:r>
              <w:tab/>
            </w:r>
            <w:r w:rsidRPr="010A7D6D">
              <w:rPr>
                <w:rFonts w:eastAsiaTheme="minorEastAsia"/>
                <w:color w:val="000000" w:themeColor="text1"/>
                <w:sz w:val="18"/>
                <w:szCs w:val="18"/>
              </w:rPr>
              <w:t>252</w:t>
            </w:r>
            <w:r>
              <w:tab/>
            </w:r>
            <w:r w:rsidRPr="010A7D6D">
              <w:rPr>
                <w:rFonts w:eastAsiaTheme="minorEastAsia"/>
                <w:color w:val="000000" w:themeColor="text1"/>
                <w:sz w:val="18"/>
                <w:szCs w:val="18"/>
              </w:rPr>
              <w:t>257</w:t>
            </w:r>
            <w:r>
              <w:tab/>
            </w:r>
            <w:r w:rsidRPr="010A7D6D">
              <w:rPr>
                <w:rFonts w:eastAsiaTheme="minorEastAsia"/>
                <w:color w:val="000000" w:themeColor="text1"/>
                <w:sz w:val="18"/>
                <w:szCs w:val="18"/>
              </w:rPr>
              <w:t>262</w:t>
            </w:r>
          </w:p>
        </w:tc>
      </w:tr>
      <w:tr w:rsidR="000B6E26" w:rsidRPr="000B6E26" w14:paraId="34259F06" w14:textId="77777777" w:rsidTr="010A7D6D">
        <w:trPr>
          <w:trHeight w:val="263"/>
        </w:trPr>
        <w:tc>
          <w:tcPr>
            <w:tcW w:w="2107" w:type="dxa"/>
            <w:tcBorders>
              <w:top w:val="single" w:sz="7" w:space="0" w:color="44B3E1"/>
              <w:left w:val="single" w:sz="7" w:space="0" w:color="44B3E1"/>
              <w:bottom w:val="single" w:sz="6" w:space="0" w:color="44B3E1"/>
              <w:right w:val="single" w:sz="7" w:space="0" w:color="E0E0E0"/>
            </w:tcBorders>
          </w:tcPr>
          <w:p w14:paraId="1BF025D6" w14:textId="77777777" w:rsidR="000B6E26" w:rsidRPr="000B6E26" w:rsidRDefault="000B6E26" w:rsidP="010A7D6D">
            <w:pPr>
              <w:rPr>
                <w:rFonts w:eastAsiaTheme="minorEastAsia"/>
                <w:color w:val="000000"/>
                <w:sz w:val="20"/>
                <w:szCs w:val="20"/>
              </w:rPr>
            </w:pPr>
            <w:r w:rsidRPr="010A7D6D">
              <w:rPr>
                <w:rFonts w:eastAsiaTheme="minorEastAsia"/>
                <w:color w:val="000000" w:themeColor="text1"/>
                <w:sz w:val="20"/>
                <w:szCs w:val="20"/>
              </w:rPr>
              <w:t>WLZ-ZIN</w:t>
            </w:r>
          </w:p>
        </w:tc>
        <w:tc>
          <w:tcPr>
            <w:tcW w:w="556" w:type="dxa"/>
            <w:tcBorders>
              <w:top w:val="single" w:sz="7" w:space="0" w:color="44B3E1"/>
              <w:left w:val="single" w:sz="7" w:space="0" w:color="E0E0E0"/>
              <w:bottom w:val="single" w:sz="6" w:space="0" w:color="44B3E1"/>
              <w:right w:val="single" w:sz="7" w:space="0" w:color="E0E0E0"/>
            </w:tcBorders>
          </w:tcPr>
          <w:p w14:paraId="66E85589"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1.492</w:t>
            </w:r>
          </w:p>
        </w:tc>
        <w:tc>
          <w:tcPr>
            <w:tcW w:w="531" w:type="dxa"/>
            <w:tcBorders>
              <w:top w:val="single" w:sz="7" w:space="0" w:color="44B3E1"/>
              <w:left w:val="single" w:sz="7" w:space="0" w:color="E0E0E0"/>
              <w:bottom w:val="single" w:sz="6" w:space="0" w:color="44B3E1"/>
              <w:right w:val="single" w:sz="7" w:space="0" w:color="E0E0E0"/>
            </w:tcBorders>
          </w:tcPr>
          <w:p w14:paraId="7A265DF4" w14:textId="77777777" w:rsidR="000B6E26" w:rsidRPr="000B6E26" w:rsidRDefault="000B6E26" w:rsidP="010A7D6D">
            <w:pPr>
              <w:ind w:left="2"/>
              <w:jc w:val="both"/>
              <w:rPr>
                <w:rFonts w:eastAsiaTheme="minorEastAsia"/>
                <w:color w:val="000000"/>
                <w:sz w:val="18"/>
                <w:szCs w:val="18"/>
              </w:rPr>
            </w:pPr>
            <w:r w:rsidRPr="010A7D6D">
              <w:rPr>
                <w:rFonts w:eastAsiaTheme="minorEastAsia"/>
                <w:color w:val="000000" w:themeColor="text1"/>
                <w:sz w:val="18"/>
                <w:szCs w:val="18"/>
              </w:rPr>
              <w:t>1.503</w:t>
            </w:r>
          </w:p>
        </w:tc>
        <w:tc>
          <w:tcPr>
            <w:tcW w:w="508" w:type="dxa"/>
            <w:tcBorders>
              <w:top w:val="single" w:sz="7" w:space="0" w:color="44B3E1"/>
              <w:left w:val="single" w:sz="7" w:space="0" w:color="E0E0E0"/>
              <w:bottom w:val="single" w:sz="6" w:space="0" w:color="44B3E1"/>
              <w:right w:val="single" w:sz="7" w:space="0" w:color="E0E0E0"/>
            </w:tcBorders>
          </w:tcPr>
          <w:p w14:paraId="2CEF5D24"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1.510</w:t>
            </w:r>
          </w:p>
        </w:tc>
        <w:tc>
          <w:tcPr>
            <w:tcW w:w="531" w:type="dxa"/>
            <w:tcBorders>
              <w:top w:val="single" w:sz="7" w:space="0" w:color="44B3E1"/>
              <w:left w:val="single" w:sz="7" w:space="0" w:color="E0E0E0"/>
              <w:bottom w:val="single" w:sz="6" w:space="0" w:color="44B3E1"/>
              <w:right w:val="single" w:sz="6" w:space="0" w:color="E0E0E0"/>
            </w:tcBorders>
          </w:tcPr>
          <w:p w14:paraId="75D4FF86"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1.507</w:t>
            </w:r>
          </w:p>
        </w:tc>
        <w:tc>
          <w:tcPr>
            <w:tcW w:w="532" w:type="dxa"/>
            <w:tcBorders>
              <w:top w:val="single" w:sz="7" w:space="0" w:color="44B3E1"/>
              <w:left w:val="single" w:sz="6" w:space="0" w:color="E0E0E0"/>
              <w:bottom w:val="single" w:sz="6" w:space="0" w:color="44B3E1"/>
              <w:right w:val="single" w:sz="7" w:space="0" w:color="E0E0E0"/>
            </w:tcBorders>
          </w:tcPr>
          <w:p w14:paraId="075BA288" w14:textId="77777777" w:rsidR="000B6E26" w:rsidRPr="000B6E26" w:rsidRDefault="000B6E26" w:rsidP="010A7D6D">
            <w:pPr>
              <w:ind w:left="3"/>
              <w:jc w:val="both"/>
              <w:rPr>
                <w:rFonts w:eastAsiaTheme="minorEastAsia"/>
                <w:color w:val="000000"/>
                <w:sz w:val="18"/>
                <w:szCs w:val="18"/>
              </w:rPr>
            </w:pPr>
            <w:r w:rsidRPr="010A7D6D">
              <w:rPr>
                <w:rFonts w:eastAsiaTheme="minorEastAsia"/>
                <w:color w:val="000000" w:themeColor="text1"/>
                <w:sz w:val="18"/>
                <w:szCs w:val="18"/>
              </w:rPr>
              <w:t>1.520</w:t>
            </w:r>
          </w:p>
        </w:tc>
        <w:tc>
          <w:tcPr>
            <w:tcW w:w="531" w:type="dxa"/>
            <w:tcBorders>
              <w:top w:val="single" w:sz="7" w:space="0" w:color="44B3E1"/>
              <w:left w:val="single" w:sz="7" w:space="0" w:color="E0E0E0"/>
              <w:bottom w:val="single" w:sz="6" w:space="0" w:color="44B3E1"/>
              <w:right w:val="single" w:sz="7" w:space="0" w:color="E0E0E0"/>
            </w:tcBorders>
          </w:tcPr>
          <w:p w14:paraId="6176EFC8"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1.532</w:t>
            </w:r>
          </w:p>
        </w:tc>
        <w:tc>
          <w:tcPr>
            <w:tcW w:w="531" w:type="dxa"/>
            <w:tcBorders>
              <w:top w:val="single" w:sz="7" w:space="0" w:color="44B3E1"/>
              <w:left w:val="single" w:sz="7" w:space="0" w:color="E0E0E0"/>
              <w:bottom w:val="single" w:sz="6" w:space="0" w:color="44B3E1"/>
              <w:right w:val="single" w:sz="6" w:space="0" w:color="E0E0E0"/>
            </w:tcBorders>
          </w:tcPr>
          <w:p w14:paraId="2AD9A439"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1.540</w:t>
            </w:r>
          </w:p>
        </w:tc>
        <w:tc>
          <w:tcPr>
            <w:tcW w:w="532" w:type="dxa"/>
            <w:tcBorders>
              <w:top w:val="single" w:sz="7" w:space="0" w:color="44B3E1"/>
              <w:left w:val="single" w:sz="6" w:space="0" w:color="E0E0E0"/>
              <w:bottom w:val="single" w:sz="6" w:space="0" w:color="44B3E1"/>
              <w:right w:val="single" w:sz="7" w:space="0" w:color="E0E0E0"/>
            </w:tcBorders>
          </w:tcPr>
          <w:p w14:paraId="7A7DED01"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1.540</w:t>
            </w:r>
          </w:p>
        </w:tc>
        <w:tc>
          <w:tcPr>
            <w:tcW w:w="531" w:type="dxa"/>
            <w:tcBorders>
              <w:top w:val="single" w:sz="7" w:space="0" w:color="44B3E1"/>
              <w:left w:val="single" w:sz="7" w:space="0" w:color="E0E0E0"/>
              <w:bottom w:val="single" w:sz="6" w:space="0" w:color="44B3E1"/>
              <w:right w:val="single" w:sz="7" w:space="0" w:color="E0E0E0"/>
            </w:tcBorders>
          </w:tcPr>
          <w:p w14:paraId="4BFA3872"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1.543</w:t>
            </w:r>
          </w:p>
        </w:tc>
        <w:tc>
          <w:tcPr>
            <w:tcW w:w="531" w:type="dxa"/>
            <w:tcBorders>
              <w:top w:val="single" w:sz="7" w:space="0" w:color="44B3E1"/>
              <w:left w:val="single" w:sz="7" w:space="0" w:color="E0E0E0"/>
              <w:bottom w:val="single" w:sz="6" w:space="0" w:color="44B3E1"/>
              <w:right w:val="single" w:sz="7" w:space="0" w:color="E0E0E0"/>
            </w:tcBorders>
          </w:tcPr>
          <w:p w14:paraId="59545BA2"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1.537</w:t>
            </w:r>
          </w:p>
        </w:tc>
        <w:tc>
          <w:tcPr>
            <w:tcW w:w="532" w:type="dxa"/>
            <w:tcBorders>
              <w:top w:val="single" w:sz="7" w:space="0" w:color="44B3E1"/>
              <w:left w:val="single" w:sz="7" w:space="0" w:color="E0E0E0"/>
              <w:bottom w:val="single" w:sz="6" w:space="0" w:color="44B3E1"/>
              <w:right w:val="single" w:sz="7" w:space="0" w:color="E0E0E0"/>
            </w:tcBorders>
          </w:tcPr>
          <w:p w14:paraId="144C371D"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1.534</w:t>
            </w:r>
          </w:p>
        </w:tc>
        <w:tc>
          <w:tcPr>
            <w:tcW w:w="645" w:type="dxa"/>
            <w:tcBorders>
              <w:top w:val="single" w:sz="7" w:space="0" w:color="44B3E1"/>
              <w:left w:val="single" w:sz="7" w:space="0" w:color="E0E0E0"/>
              <w:bottom w:val="single" w:sz="6" w:space="0" w:color="44B3E1"/>
              <w:right w:val="single" w:sz="7" w:space="0" w:color="44B3E1"/>
            </w:tcBorders>
          </w:tcPr>
          <w:p w14:paraId="4AEAFE2B"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1.529</w:t>
            </w:r>
          </w:p>
        </w:tc>
      </w:tr>
      <w:tr w:rsidR="000B6E26" w:rsidRPr="000B6E26" w14:paraId="75C3F79A" w14:textId="77777777" w:rsidTr="010A7D6D">
        <w:trPr>
          <w:trHeight w:val="267"/>
        </w:trPr>
        <w:tc>
          <w:tcPr>
            <w:tcW w:w="2107" w:type="dxa"/>
            <w:tcBorders>
              <w:top w:val="single" w:sz="6" w:space="0" w:color="44B3E1"/>
              <w:left w:val="single" w:sz="7" w:space="0" w:color="44B3E1"/>
              <w:bottom w:val="single" w:sz="7" w:space="0" w:color="44B3E1"/>
              <w:right w:val="nil"/>
            </w:tcBorders>
            <w:shd w:val="clear" w:color="auto" w:fill="C0E6F5"/>
          </w:tcPr>
          <w:p w14:paraId="22527622" w14:textId="77777777" w:rsidR="000B6E26" w:rsidRPr="000B6E26" w:rsidRDefault="000B6E26" w:rsidP="010A7D6D">
            <w:pPr>
              <w:rPr>
                <w:rFonts w:eastAsiaTheme="minorEastAsia"/>
                <w:color w:val="000000"/>
                <w:sz w:val="20"/>
                <w:szCs w:val="20"/>
              </w:rPr>
            </w:pPr>
            <w:r w:rsidRPr="010A7D6D">
              <w:rPr>
                <w:rFonts w:eastAsiaTheme="minorEastAsia"/>
                <w:color w:val="000000" w:themeColor="text1"/>
                <w:sz w:val="20"/>
                <w:szCs w:val="20"/>
              </w:rPr>
              <w:t>ZVW-ZIN</w:t>
            </w:r>
          </w:p>
        </w:tc>
        <w:tc>
          <w:tcPr>
            <w:tcW w:w="6491" w:type="dxa"/>
            <w:gridSpan w:val="12"/>
            <w:tcBorders>
              <w:top w:val="single" w:sz="6" w:space="0" w:color="44B3E1"/>
              <w:left w:val="nil"/>
              <w:bottom w:val="single" w:sz="7" w:space="0" w:color="44B3E1"/>
              <w:right w:val="single" w:sz="7" w:space="0" w:color="44B3E1"/>
            </w:tcBorders>
            <w:shd w:val="clear" w:color="auto" w:fill="C0E6F5"/>
          </w:tcPr>
          <w:p w14:paraId="508ABEBB" w14:textId="77777777" w:rsidR="000B6E26" w:rsidRPr="000B6E26" w:rsidRDefault="000B6E26" w:rsidP="010A7D6D">
            <w:pPr>
              <w:tabs>
                <w:tab w:val="center" w:pos="339"/>
                <w:tab w:val="center" w:pos="868"/>
                <w:tab w:val="center" w:pos="1399"/>
                <w:tab w:val="center" w:pos="1932"/>
                <w:tab w:val="center" w:pos="2462"/>
                <w:tab w:val="center" w:pos="2992"/>
                <w:tab w:val="center" w:pos="3524"/>
                <w:tab w:val="center" w:pos="4055"/>
                <w:tab w:val="center" w:pos="4585"/>
                <w:tab w:val="center" w:pos="5118"/>
                <w:tab w:val="center" w:pos="5648"/>
                <w:tab w:val="right" w:pos="6332"/>
              </w:tabs>
              <w:rPr>
                <w:rFonts w:eastAsiaTheme="minorEastAsia"/>
                <w:color w:val="000000"/>
                <w:sz w:val="18"/>
                <w:szCs w:val="18"/>
              </w:rPr>
            </w:pPr>
            <w:r w:rsidRPr="000B6E26">
              <w:rPr>
                <w:rFonts w:ascii="Calibri" w:eastAsia="Calibri" w:hAnsi="Calibri" w:cs="Calibri"/>
                <w:color w:val="000000"/>
              </w:rPr>
              <w:tab/>
            </w:r>
            <w:r w:rsidRPr="010A7D6D">
              <w:rPr>
                <w:rFonts w:eastAsiaTheme="minorEastAsia"/>
                <w:color w:val="000000"/>
                <w:sz w:val="18"/>
                <w:szCs w:val="18"/>
              </w:rPr>
              <w:t>43</w:t>
            </w:r>
            <w:r w:rsidRPr="000B6E26">
              <w:rPr>
                <w:rFonts w:ascii="Times New Roman" w:hAnsi="Times New Roman" w:cs="Times New Roman"/>
                <w:color w:val="000000"/>
                <w:sz w:val="20"/>
              </w:rPr>
              <w:tab/>
            </w:r>
            <w:r w:rsidRPr="010A7D6D">
              <w:rPr>
                <w:rFonts w:eastAsiaTheme="minorEastAsia"/>
                <w:color w:val="000000"/>
                <w:sz w:val="18"/>
                <w:szCs w:val="18"/>
              </w:rPr>
              <w:t>43</w:t>
            </w:r>
            <w:r w:rsidRPr="000B6E26">
              <w:rPr>
                <w:rFonts w:ascii="Times New Roman" w:hAnsi="Times New Roman" w:cs="Times New Roman"/>
                <w:color w:val="000000"/>
                <w:sz w:val="20"/>
              </w:rPr>
              <w:tab/>
            </w:r>
            <w:r w:rsidRPr="010A7D6D">
              <w:rPr>
                <w:rFonts w:eastAsiaTheme="minorEastAsia"/>
                <w:color w:val="000000"/>
                <w:sz w:val="18"/>
                <w:szCs w:val="18"/>
              </w:rPr>
              <w:t>42</w:t>
            </w:r>
            <w:r w:rsidRPr="000B6E26">
              <w:rPr>
                <w:rFonts w:ascii="Times New Roman" w:hAnsi="Times New Roman" w:cs="Times New Roman"/>
                <w:color w:val="000000"/>
                <w:sz w:val="20"/>
              </w:rPr>
              <w:tab/>
            </w:r>
            <w:r w:rsidRPr="010A7D6D">
              <w:rPr>
                <w:rFonts w:eastAsiaTheme="minorEastAsia"/>
                <w:color w:val="000000"/>
                <w:sz w:val="18"/>
                <w:szCs w:val="18"/>
              </w:rPr>
              <w:t>43</w:t>
            </w:r>
            <w:r w:rsidRPr="000B6E26">
              <w:rPr>
                <w:rFonts w:ascii="Times New Roman" w:hAnsi="Times New Roman" w:cs="Times New Roman"/>
                <w:color w:val="000000"/>
                <w:sz w:val="20"/>
              </w:rPr>
              <w:tab/>
            </w:r>
            <w:r w:rsidRPr="010A7D6D">
              <w:rPr>
                <w:rFonts w:eastAsiaTheme="minorEastAsia"/>
                <w:color w:val="000000"/>
                <w:sz w:val="18"/>
                <w:szCs w:val="18"/>
              </w:rPr>
              <w:t>43</w:t>
            </w:r>
            <w:r w:rsidRPr="000B6E26">
              <w:rPr>
                <w:rFonts w:ascii="Times New Roman" w:hAnsi="Times New Roman" w:cs="Times New Roman"/>
                <w:color w:val="000000"/>
                <w:sz w:val="20"/>
              </w:rPr>
              <w:tab/>
            </w:r>
            <w:r w:rsidRPr="010A7D6D">
              <w:rPr>
                <w:rFonts w:eastAsiaTheme="minorEastAsia"/>
                <w:color w:val="000000"/>
                <w:sz w:val="18"/>
                <w:szCs w:val="18"/>
              </w:rPr>
              <w:t>40</w:t>
            </w:r>
            <w:r w:rsidRPr="000B6E26">
              <w:rPr>
                <w:rFonts w:ascii="Times New Roman" w:hAnsi="Times New Roman" w:cs="Times New Roman"/>
                <w:color w:val="000000"/>
                <w:sz w:val="20"/>
              </w:rPr>
              <w:tab/>
            </w:r>
            <w:r w:rsidRPr="010A7D6D">
              <w:rPr>
                <w:rFonts w:eastAsiaTheme="minorEastAsia"/>
                <w:color w:val="000000"/>
                <w:sz w:val="18"/>
                <w:szCs w:val="18"/>
              </w:rPr>
              <w:t>37</w:t>
            </w:r>
            <w:r w:rsidRPr="000B6E26">
              <w:rPr>
                <w:rFonts w:ascii="Times New Roman" w:hAnsi="Times New Roman" w:cs="Times New Roman"/>
                <w:color w:val="000000"/>
                <w:sz w:val="20"/>
              </w:rPr>
              <w:tab/>
            </w:r>
            <w:r w:rsidRPr="010A7D6D">
              <w:rPr>
                <w:rFonts w:eastAsiaTheme="minorEastAsia"/>
                <w:color w:val="000000"/>
                <w:sz w:val="18"/>
                <w:szCs w:val="18"/>
              </w:rPr>
              <w:t>40</w:t>
            </w:r>
            <w:r w:rsidRPr="000B6E26">
              <w:rPr>
                <w:rFonts w:ascii="Times New Roman" w:hAnsi="Times New Roman" w:cs="Times New Roman"/>
                <w:color w:val="000000"/>
                <w:sz w:val="20"/>
              </w:rPr>
              <w:tab/>
            </w:r>
            <w:r w:rsidRPr="010A7D6D">
              <w:rPr>
                <w:rFonts w:eastAsiaTheme="minorEastAsia"/>
                <w:color w:val="000000"/>
                <w:sz w:val="18"/>
                <w:szCs w:val="18"/>
              </w:rPr>
              <w:t>43</w:t>
            </w:r>
            <w:r w:rsidRPr="000B6E26">
              <w:rPr>
                <w:rFonts w:ascii="Times New Roman" w:hAnsi="Times New Roman" w:cs="Times New Roman"/>
                <w:color w:val="000000"/>
                <w:sz w:val="20"/>
              </w:rPr>
              <w:tab/>
            </w:r>
            <w:r w:rsidRPr="010A7D6D">
              <w:rPr>
                <w:rFonts w:eastAsiaTheme="minorEastAsia"/>
                <w:color w:val="000000"/>
                <w:sz w:val="18"/>
                <w:szCs w:val="18"/>
              </w:rPr>
              <w:t>41</w:t>
            </w:r>
            <w:r w:rsidRPr="000B6E26">
              <w:rPr>
                <w:rFonts w:ascii="Times New Roman" w:hAnsi="Times New Roman" w:cs="Times New Roman"/>
                <w:color w:val="000000"/>
                <w:sz w:val="20"/>
              </w:rPr>
              <w:tab/>
            </w:r>
            <w:r w:rsidRPr="010A7D6D">
              <w:rPr>
                <w:rFonts w:eastAsiaTheme="minorEastAsia"/>
                <w:color w:val="000000"/>
                <w:sz w:val="18"/>
                <w:szCs w:val="18"/>
              </w:rPr>
              <w:t>38</w:t>
            </w:r>
            <w:r w:rsidRPr="000B6E26">
              <w:rPr>
                <w:rFonts w:ascii="Times New Roman" w:hAnsi="Times New Roman" w:cs="Times New Roman"/>
                <w:color w:val="000000"/>
                <w:sz w:val="20"/>
              </w:rPr>
              <w:tab/>
            </w:r>
            <w:r w:rsidRPr="010A7D6D">
              <w:rPr>
                <w:rFonts w:eastAsiaTheme="minorEastAsia"/>
                <w:color w:val="000000"/>
                <w:sz w:val="18"/>
                <w:szCs w:val="18"/>
              </w:rPr>
              <w:t>38</w:t>
            </w:r>
          </w:p>
        </w:tc>
      </w:tr>
      <w:tr w:rsidR="000B6E26" w:rsidRPr="000B6E26" w14:paraId="614A61AC" w14:textId="77777777" w:rsidTr="010A7D6D">
        <w:trPr>
          <w:trHeight w:val="253"/>
        </w:trPr>
        <w:tc>
          <w:tcPr>
            <w:tcW w:w="2107" w:type="dxa"/>
            <w:tcBorders>
              <w:top w:val="single" w:sz="7" w:space="0" w:color="44B3E1"/>
              <w:left w:val="single" w:sz="7" w:space="0" w:color="44B3E1"/>
              <w:bottom w:val="single" w:sz="7" w:space="0" w:color="44B3E1"/>
              <w:right w:val="single" w:sz="7" w:space="0" w:color="E0E0E0"/>
            </w:tcBorders>
          </w:tcPr>
          <w:p w14:paraId="79FECFD2" w14:textId="77777777" w:rsidR="000B6E26" w:rsidRPr="000B6E26" w:rsidRDefault="000B6E26" w:rsidP="010A7D6D">
            <w:pPr>
              <w:rPr>
                <w:rFonts w:eastAsiaTheme="minorEastAsia"/>
                <w:color w:val="000000"/>
                <w:sz w:val="20"/>
                <w:szCs w:val="20"/>
              </w:rPr>
            </w:pPr>
            <w:r w:rsidRPr="010A7D6D">
              <w:rPr>
                <w:rFonts w:eastAsiaTheme="minorEastAsia"/>
                <w:color w:val="000000" w:themeColor="text1"/>
                <w:sz w:val="20"/>
                <w:szCs w:val="20"/>
              </w:rPr>
              <w:t>Eindtotaal</w:t>
            </w:r>
          </w:p>
        </w:tc>
        <w:tc>
          <w:tcPr>
            <w:tcW w:w="556" w:type="dxa"/>
            <w:tcBorders>
              <w:top w:val="single" w:sz="7" w:space="0" w:color="44B3E1"/>
              <w:left w:val="single" w:sz="7" w:space="0" w:color="E0E0E0"/>
              <w:bottom w:val="single" w:sz="7" w:space="0" w:color="44B3E1"/>
              <w:right w:val="single" w:sz="7" w:space="0" w:color="E0E0E0"/>
            </w:tcBorders>
          </w:tcPr>
          <w:p w14:paraId="3F779550"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1.785</w:t>
            </w:r>
          </w:p>
        </w:tc>
        <w:tc>
          <w:tcPr>
            <w:tcW w:w="531" w:type="dxa"/>
            <w:tcBorders>
              <w:top w:val="single" w:sz="7" w:space="0" w:color="44B3E1"/>
              <w:left w:val="single" w:sz="7" w:space="0" w:color="E0E0E0"/>
              <w:bottom w:val="single" w:sz="7" w:space="0" w:color="44B3E1"/>
              <w:right w:val="single" w:sz="7" w:space="0" w:color="E0E0E0"/>
            </w:tcBorders>
          </w:tcPr>
          <w:p w14:paraId="69A7F8CC" w14:textId="77777777" w:rsidR="000B6E26" w:rsidRPr="000B6E26" w:rsidRDefault="000B6E26" w:rsidP="010A7D6D">
            <w:pPr>
              <w:ind w:left="2"/>
              <w:jc w:val="both"/>
              <w:rPr>
                <w:rFonts w:eastAsiaTheme="minorEastAsia"/>
                <w:color w:val="000000"/>
                <w:sz w:val="18"/>
                <w:szCs w:val="18"/>
              </w:rPr>
            </w:pPr>
            <w:r w:rsidRPr="010A7D6D">
              <w:rPr>
                <w:rFonts w:eastAsiaTheme="minorEastAsia"/>
                <w:color w:val="000000" w:themeColor="text1"/>
                <w:sz w:val="18"/>
                <w:szCs w:val="18"/>
              </w:rPr>
              <w:t>1.797</w:t>
            </w:r>
          </w:p>
        </w:tc>
        <w:tc>
          <w:tcPr>
            <w:tcW w:w="508" w:type="dxa"/>
            <w:tcBorders>
              <w:top w:val="single" w:sz="7" w:space="0" w:color="44B3E1"/>
              <w:left w:val="single" w:sz="7" w:space="0" w:color="E0E0E0"/>
              <w:bottom w:val="single" w:sz="7" w:space="0" w:color="44B3E1"/>
              <w:right w:val="single" w:sz="7" w:space="0" w:color="E0E0E0"/>
            </w:tcBorders>
          </w:tcPr>
          <w:p w14:paraId="6C00A909"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1.803</w:t>
            </w:r>
          </w:p>
        </w:tc>
        <w:tc>
          <w:tcPr>
            <w:tcW w:w="531" w:type="dxa"/>
            <w:tcBorders>
              <w:top w:val="single" w:sz="7" w:space="0" w:color="44B3E1"/>
              <w:left w:val="single" w:sz="7" w:space="0" w:color="E0E0E0"/>
              <w:bottom w:val="single" w:sz="7" w:space="0" w:color="44B3E1"/>
              <w:right w:val="single" w:sz="6" w:space="0" w:color="E0E0E0"/>
            </w:tcBorders>
          </w:tcPr>
          <w:p w14:paraId="7061B2EE"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1.798</w:t>
            </w:r>
          </w:p>
        </w:tc>
        <w:tc>
          <w:tcPr>
            <w:tcW w:w="532" w:type="dxa"/>
            <w:tcBorders>
              <w:top w:val="single" w:sz="7" w:space="0" w:color="44B3E1"/>
              <w:left w:val="single" w:sz="6" w:space="0" w:color="E0E0E0"/>
              <w:bottom w:val="single" w:sz="7" w:space="0" w:color="44B3E1"/>
              <w:right w:val="single" w:sz="7" w:space="0" w:color="E0E0E0"/>
            </w:tcBorders>
          </w:tcPr>
          <w:p w14:paraId="6F1A4D9E" w14:textId="77777777" w:rsidR="000B6E26" w:rsidRPr="000B6E26" w:rsidRDefault="000B6E26" w:rsidP="010A7D6D">
            <w:pPr>
              <w:ind w:left="3"/>
              <w:jc w:val="both"/>
              <w:rPr>
                <w:rFonts w:eastAsiaTheme="minorEastAsia"/>
                <w:color w:val="000000"/>
                <w:sz w:val="18"/>
                <w:szCs w:val="18"/>
              </w:rPr>
            </w:pPr>
            <w:r w:rsidRPr="010A7D6D">
              <w:rPr>
                <w:rFonts w:eastAsiaTheme="minorEastAsia"/>
                <w:color w:val="000000" w:themeColor="text1"/>
                <w:sz w:val="18"/>
                <w:szCs w:val="18"/>
              </w:rPr>
              <w:t>1.814</w:t>
            </w:r>
          </w:p>
        </w:tc>
        <w:tc>
          <w:tcPr>
            <w:tcW w:w="531" w:type="dxa"/>
            <w:tcBorders>
              <w:top w:val="single" w:sz="7" w:space="0" w:color="44B3E1"/>
              <w:left w:val="single" w:sz="7" w:space="0" w:color="E0E0E0"/>
              <w:bottom w:val="single" w:sz="7" w:space="0" w:color="44B3E1"/>
              <w:right w:val="single" w:sz="7" w:space="0" w:color="E0E0E0"/>
            </w:tcBorders>
          </w:tcPr>
          <w:p w14:paraId="5F209BA9"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1.814</w:t>
            </w:r>
          </w:p>
        </w:tc>
        <w:tc>
          <w:tcPr>
            <w:tcW w:w="531" w:type="dxa"/>
            <w:tcBorders>
              <w:top w:val="single" w:sz="7" w:space="0" w:color="44B3E1"/>
              <w:left w:val="single" w:sz="7" w:space="0" w:color="E0E0E0"/>
              <w:bottom w:val="single" w:sz="7" w:space="0" w:color="44B3E1"/>
              <w:right w:val="single" w:sz="6" w:space="0" w:color="E0E0E0"/>
            </w:tcBorders>
          </w:tcPr>
          <w:p w14:paraId="01008694"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1.826</w:t>
            </w:r>
          </w:p>
        </w:tc>
        <w:tc>
          <w:tcPr>
            <w:tcW w:w="532" w:type="dxa"/>
            <w:tcBorders>
              <w:top w:val="single" w:sz="7" w:space="0" w:color="44B3E1"/>
              <w:left w:val="single" w:sz="6" w:space="0" w:color="E0E0E0"/>
              <w:bottom w:val="single" w:sz="7" w:space="0" w:color="44B3E1"/>
              <w:right w:val="single" w:sz="7" w:space="0" w:color="E0E0E0"/>
            </w:tcBorders>
          </w:tcPr>
          <w:p w14:paraId="0C3789A0"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1.825</w:t>
            </w:r>
          </w:p>
        </w:tc>
        <w:tc>
          <w:tcPr>
            <w:tcW w:w="531" w:type="dxa"/>
            <w:tcBorders>
              <w:top w:val="single" w:sz="7" w:space="0" w:color="44B3E1"/>
              <w:left w:val="single" w:sz="7" w:space="0" w:color="E0E0E0"/>
              <w:bottom w:val="single" w:sz="7" w:space="0" w:color="44B3E1"/>
              <w:right w:val="single" w:sz="7" w:space="0" w:color="E0E0E0"/>
            </w:tcBorders>
          </w:tcPr>
          <w:p w14:paraId="49A778E5"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1.828</w:t>
            </w:r>
          </w:p>
        </w:tc>
        <w:tc>
          <w:tcPr>
            <w:tcW w:w="531" w:type="dxa"/>
            <w:tcBorders>
              <w:top w:val="single" w:sz="7" w:space="0" w:color="44B3E1"/>
              <w:left w:val="single" w:sz="7" w:space="0" w:color="E0E0E0"/>
              <w:bottom w:val="single" w:sz="7" w:space="0" w:color="44B3E1"/>
              <w:right w:val="single" w:sz="7" w:space="0" w:color="E0E0E0"/>
            </w:tcBorders>
          </w:tcPr>
          <w:p w14:paraId="38D5D042" w14:textId="77777777" w:rsidR="000B6E26" w:rsidRPr="000B6E26" w:rsidRDefault="000B6E26" w:rsidP="010A7D6D">
            <w:pPr>
              <w:jc w:val="both"/>
              <w:rPr>
                <w:rFonts w:eastAsiaTheme="minorEastAsia"/>
                <w:color w:val="000000"/>
                <w:sz w:val="18"/>
                <w:szCs w:val="18"/>
              </w:rPr>
            </w:pPr>
            <w:r w:rsidRPr="010A7D6D">
              <w:rPr>
                <w:rFonts w:eastAsiaTheme="minorEastAsia"/>
                <w:color w:val="000000" w:themeColor="text1"/>
                <w:sz w:val="18"/>
                <w:szCs w:val="18"/>
              </w:rPr>
              <w:t>1.830</w:t>
            </w:r>
          </w:p>
        </w:tc>
        <w:tc>
          <w:tcPr>
            <w:tcW w:w="532" w:type="dxa"/>
            <w:tcBorders>
              <w:top w:val="single" w:sz="7" w:space="0" w:color="44B3E1"/>
              <w:left w:val="single" w:sz="7" w:space="0" w:color="E0E0E0"/>
              <w:bottom w:val="single" w:sz="7" w:space="0" w:color="44B3E1"/>
              <w:right w:val="single" w:sz="7" w:space="0" w:color="E0E0E0"/>
            </w:tcBorders>
          </w:tcPr>
          <w:p w14:paraId="7DA334B6"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1.829</w:t>
            </w:r>
          </w:p>
        </w:tc>
        <w:tc>
          <w:tcPr>
            <w:tcW w:w="645" w:type="dxa"/>
            <w:tcBorders>
              <w:top w:val="single" w:sz="7" w:space="0" w:color="44B3E1"/>
              <w:left w:val="single" w:sz="7" w:space="0" w:color="E0E0E0"/>
              <w:bottom w:val="single" w:sz="7" w:space="0" w:color="44B3E1"/>
              <w:right w:val="single" w:sz="7" w:space="0" w:color="44B3E1"/>
            </w:tcBorders>
          </w:tcPr>
          <w:p w14:paraId="792A27EB" w14:textId="77777777" w:rsidR="000B6E26" w:rsidRPr="000B6E26" w:rsidRDefault="000B6E26" w:rsidP="010A7D6D">
            <w:pPr>
              <w:ind w:left="1"/>
              <w:jc w:val="both"/>
              <w:rPr>
                <w:rFonts w:eastAsiaTheme="minorEastAsia"/>
                <w:color w:val="000000"/>
                <w:sz w:val="18"/>
                <w:szCs w:val="18"/>
              </w:rPr>
            </w:pPr>
            <w:r w:rsidRPr="010A7D6D">
              <w:rPr>
                <w:rFonts w:eastAsiaTheme="minorEastAsia"/>
                <w:color w:val="000000" w:themeColor="text1"/>
                <w:sz w:val="18"/>
                <w:szCs w:val="18"/>
              </w:rPr>
              <w:t>1.829</w:t>
            </w:r>
          </w:p>
        </w:tc>
      </w:tr>
    </w:tbl>
    <w:p w14:paraId="7D91F4B3" w14:textId="77777777" w:rsidR="000B6E26" w:rsidRPr="000B6E26" w:rsidRDefault="000B6E26" w:rsidP="010A7D6D">
      <w:pPr>
        <w:spacing w:after="0"/>
        <w:rPr>
          <w:rFonts w:eastAsiaTheme="minorEastAsia"/>
          <w:color w:val="000000"/>
          <w:sz w:val="20"/>
          <w:szCs w:val="20"/>
          <w:lang w:eastAsia="nl-NL"/>
        </w:rPr>
      </w:pPr>
      <w:r w:rsidRPr="010A7D6D">
        <w:rPr>
          <w:rFonts w:eastAsiaTheme="minorEastAsia"/>
          <w:color w:val="000000" w:themeColor="text1"/>
          <w:sz w:val="20"/>
          <w:szCs w:val="20"/>
          <w:lang w:eastAsia="nl-NL"/>
        </w:rPr>
        <w:t xml:space="preserve"> </w:t>
      </w:r>
    </w:p>
    <w:p w14:paraId="63656279" w14:textId="5687257C" w:rsidR="000B6E26" w:rsidRDefault="000B6E26" w:rsidP="010A7D6D">
      <w:pPr>
        <w:spacing w:after="3" w:line="263" w:lineRule="auto"/>
        <w:ind w:left="-5" w:right="35" w:hanging="10"/>
        <w:rPr>
          <w:rFonts w:eastAsiaTheme="minorEastAsia"/>
          <w:color w:val="000000"/>
          <w:sz w:val="20"/>
          <w:szCs w:val="20"/>
          <w:lang w:eastAsia="nl-NL"/>
        </w:rPr>
      </w:pPr>
      <w:r w:rsidRPr="010A7D6D">
        <w:rPr>
          <w:rFonts w:eastAsiaTheme="minorEastAsia"/>
          <w:color w:val="000000" w:themeColor="text1"/>
          <w:sz w:val="20"/>
          <w:szCs w:val="20"/>
          <w:lang w:eastAsia="nl-NL"/>
        </w:rPr>
        <w:t xml:space="preserve">We zien hier gedurende het jaar een gestage stijging van de totale bedbezetting. Het laatste kwartaal echter een lichte afname met 14 bedden, waarbij de WLZ hier in het jaar 2024 een soort trendbreuk laat zien. Bij de FZ zien we een omgekeerde beweging, hier laat het laatste kwartaal een forse stijging zien van 20 bedden. </w:t>
      </w:r>
    </w:p>
    <w:p w14:paraId="5B4A332D" w14:textId="77777777" w:rsidR="00AE77A6" w:rsidRDefault="00AE77A6" w:rsidP="010A7D6D">
      <w:pPr>
        <w:spacing w:after="3" w:line="263" w:lineRule="auto"/>
        <w:ind w:left="-5" w:right="35" w:hanging="10"/>
        <w:rPr>
          <w:rFonts w:eastAsiaTheme="minorEastAsia"/>
          <w:color w:val="000000"/>
          <w:sz w:val="20"/>
          <w:szCs w:val="20"/>
          <w:lang w:eastAsia="nl-NL"/>
        </w:rPr>
      </w:pPr>
    </w:p>
    <w:p w14:paraId="284F2F8D" w14:textId="4E3F5232" w:rsidR="00AE77A6" w:rsidRPr="00B83A44" w:rsidRDefault="00AE77A6" w:rsidP="009B3943">
      <w:pPr>
        <w:pStyle w:val="Kop4"/>
        <w:rPr>
          <w:color w:val="C00000"/>
          <w:lang w:eastAsia="nl-NL"/>
        </w:rPr>
      </w:pPr>
      <w:bookmarkStart w:id="73" w:name="_Toc229185"/>
      <w:bookmarkStart w:id="74" w:name="_Toc195014453"/>
      <w:bookmarkStart w:id="75" w:name="_Toc195014515"/>
      <w:r w:rsidRPr="00B83A44">
        <w:rPr>
          <w:color w:val="C00000"/>
          <w:lang w:eastAsia="nl-NL"/>
        </w:rPr>
        <w:t xml:space="preserve">Bedbezetting regionaal </w:t>
      </w:r>
      <w:bookmarkEnd w:id="73"/>
      <w:r w:rsidR="0080538F" w:rsidRPr="00B83A44">
        <w:rPr>
          <w:color w:val="C00000"/>
          <w:lang w:eastAsia="nl-NL"/>
        </w:rPr>
        <w:t>Forensische Zorg</w:t>
      </w:r>
      <w:bookmarkEnd w:id="74"/>
      <w:bookmarkEnd w:id="75"/>
      <w:r w:rsidR="0080538F" w:rsidRPr="00B83A44">
        <w:rPr>
          <w:color w:val="C00000"/>
          <w:lang w:eastAsia="nl-NL"/>
        </w:rPr>
        <w:t xml:space="preserve"> </w:t>
      </w:r>
    </w:p>
    <w:p w14:paraId="29F38240" w14:textId="19389849" w:rsidR="00AE77A6" w:rsidRPr="00AE77A6" w:rsidRDefault="00AE77A6" w:rsidP="010A7D6D">
      <w:pPr>
        <w:spacing w:after="3" w:line="263" w:lineRule="auto"/>
        <w:ind w:left="-5" w:right="35" w:hanging="10"/>
        <w:rPr>
          <w:rFonts w:eastAsiaTheme="minorEastAsia"/>
          <w:color w:val="000000"/>
          <w:sz w:val="20"/>
          <w:szCs w:val="20"/>
          <w:lang w:eastAsia="nl-NL"/>
        </w:rPr>
      </w:pPr>
      <w:r w:rsidRPr="010A7D6D">
        <w:rPr>
          <w:rFonts w:eastAsiaTheme="minorEastAsia"/>
          <w:color w:val="000000" w:themeColor="text1"/>
          <w:sz w:val="20"/>
          <w:szCs w:val="20"/>
          <w:lang w:eastAsia="nl-NL"/>
        </w:rPr>
        <w:t xml:space="preserve">Om meer regionaal inzicht te geven in de verdeling van de bedden, is onderstaand overzicht samengesteld.  </w:t>
      </w:r>
    </w:p>
    <w:tbl>
      <w:tblPr>
        <w:tblStyle w:val="TableGrid1"/>
        <w:tblW w:w="9240" w:type="dxa"/>
        <w:tblInd w:w="6" w:type="dxa"/>
        <w:tblCellMar>
          <w:top w:w="6" w:type="dxa"/>
          <w:left w:w="39" w:type="dxa"/>
          <w:right w:w="6" w:type="dxa"/>
        </w:tblCellMar>
        <w:tblLook w:val="04A0" w:firstRow="1" w:lastRow="0" w:firstColumn="1" w:lastColumn="0" w:noHBand="0" w:noVBand="1"/>
      </w:tblPr>
      <w:tblGrid>
        <w:gridCol w:w="3492"/>
        <w:gridCol w:w="540"/>
        <w:gridCol w:w="450"/>
        <w:gridCol w:w="450"/>
        <w:gridCol w:w="449"/>
        <w:gridCol w:w="451"/>
        <w:gridCol w:w="449"/>
        <w:gridCol w:w="451"/>
        <w:gridCol w:w="449"/>
        <w:gridCol w:w="450"/>
        <w:gridCol w:w="450"/>
        <w:gridCol w:w="450"/>
        <w:gridCol w:w="709"/>
      </w:tblGrid>
      <w:tr w:rsidR="00AE77A6" w:rsidRPr="00AE77A6" w14:paraId="7B1A3AAF" w14:textId="77777777" w:rsidTr="010A7D6D">
        <w:trPr>
          <w:trHeight w:val="255"/>
        </w:trPr>
        <w:tc>
          <w:tcPr>
            <w:tcW w:w="9240" w:type="dxa"/>
            <w:gridSpan w:val="13"/>
            <w:tcBorders>
              <w:top w:val="single" w:sz="7" w:space="0" w:color="44B3E1"/>
              <w:left w:val="single" w:sz="7" w:space="0" w:color="44B3E1"/>
              <w:bottom w:val="single" w:sz="7" w:space="0" w:color="44B3E1"/>
              <w:right w:val="single" w:sz="8" w:space="0" w:color="44B3E1"/>
            </w:tcBorders>
            <w:shd w:val="clear" w:color="auto" w:fill="156082" w:themeFill="accent1"/>
          </w:tcPr>
          <w:p w14:paraId="7DD8A40B" w14:textId="1A63DDB0" w:rsidR="00AE77A6" w:rsidRPr="00AE77A6" w:rsidRDefault="00AE77A6" w:rsidP="010A7D6D">
            <w:pPr>
              <w:tabs>
                <w:tab w:val="center" w:pos="3613"/>
                <w:tab w:val="center" w:pos="4168"/>
                <w:tab w:val="center" w:pos="4620"/>
                <w:tab w:val="center" w:pos="5063"/>
                <w:tab w:val="center" w:pos="5962"/>
                <w:tab w:val="center" w:pos="6875"/>
                <w:tab w:val="center" w:pos="7332"/>
                <w:tab w:val="center" w:pos="7761"/>
                <w:tab w:val="center" w:pos="8231"/>
                <w:tab w:val="right" w:pos="8938"/>
              </w:tabs>
              <w:rPr>
                <w:rFonts w:eastAsiaTheme="minorEastAsia"/>
                <w:color w:val="000000"/>
                <w:sz w:val="20"/>
                <w:szCs w:val="20"/>
              </w:rPr>
            </w:pPr>
            <w:r w:rsidRPr="00AE77A6">
              <w:rPr>
                <w:rFonts w:ascii="Calibri" w:eastAsia="Calibri" w:hAnsi="Calibri" w:cs="Calibri"/>
                <w:noProof/>
                <w:color w:val="000000"/>
              </w:rPr>
              <mc:AlternateContent>
                <mc:Choice Requires="wpg">
                  <w:drawing>
                    <wp:anchor distT="0" distB="0" distL="114300" distR="114300" simplePos="0" relativeHeight="251658258" behindDoc="1" locked="0" layoutInCell="1" allowOverlap="1" wp14:anchorId="4FDA4D56" wp14:editId="04D5CBE4">
                      <wp:simplePos x="0" y="0"/>
                      <wp:positionH relativeFrom="column">
                        <wp:posOffset>2053423</wp:posOffset>
                      </wp:positionH>
                      <wp:positionV relativeFrom="paragraph">
                        <wp:posOffset>371</wp:posOffset>
                      </wp:positionV>
                      <wp:extent cx="3646932" cy="152401"/>
                      <wp:effectExtent l="0" t="0" r="0" b="0"/>
                      <wp:wrapNone/>
                      <wp:docPr id="146417" name="Group 146417"/>
                      <wp:cNvGraphicFramePr/>
                      <a:graphic xmlns:a="http://schemas.openxmlformats.org/drawingml/2006/main">
                        <a:graphicData uri="http://schemas.microsoft.com/office/word/2010/wordprocessingGroup">
                          <wpg:wgp>
                            <wpg:cNvGrpSpPr/>
                            <wpg:grpSpPr>
                              <a:xfrm>
                                <a:off x="0" y="0"/>
                                <a:ext cx="3646932" cy="152401"/>
                                <a:chOff x="0" y="0"/>
                                <a:chExt cx="3646932" cy="152401"/>
                              </a:xfrm>
                            </wpg:grpSpPr>
                            <pic:pic xmlns:pic="http://schemas.openxmlformats.org/drawingml/2006/picture">
                              <pic:nvPicPr>
                                <pic:cNvPr id="218161" name="Picture 218161"/>
                                <pic:cNvPicPr/>
                              </pic:nvPicPr>
                              <pic:blipFill>
                                <a:blip r:embed="rId49"/>
                                <a:stretch>
                                  <a:fillRect/>
                                </a:stretch>
                              </pic:blipFill>
                              <pic:spPr>
                                <a:xfrm>
                                  <a:off x="-3555" y="-4570"/>
                                  <a:ext cx="164592" cy="155448"/>
                                </a:xfrm>
                                <a:prstGeom prst="rect">
                                  <a:avLst/>
                                </a:prstGeom>
                              </pic:spPr>
                            </pic:pic>
                            <pic:pic xmlns:pic="http://schemas.openxmlformats.org/drawingml/2006/picture">
                              <pic:nvPicPr>
                                <pic:cNvPr id="218162" name="Picture 218162"/>
                                <pic:cNvPicPr/>
                              </pic:nvPicPr>
                              <pic:blipFill>
                                <a:blip r:embed="rId50"/>
                                <a:stretch>
                                  <a:fillRect/>
                                </a:stretch>
                              </pic:blipFill>
                              <pic:spPr>
                                <a:xfrm>
                                  <a:off x="339852" y="-4570"/>
                                  <a:ext cx="164592" cy="155448"/>
                                </a:xfrm>
                                <a:prstGeom prst="rect">
                                  <a:avLst/>
                                </a:prstGeom>
                              </pic:spPr>
                            </pic:pic>
                            <pic:pic xmlns:pic="http://schemas.openxmlformats.org/drawingml/2006/picture">
                              <pic:nvPicPr>
                                <pic:cNvPr id="218163" name="Picture 218163"/>
                                <pic:cNvPicPr/>
                              </pic:nvPicPr>
                              <pic:blipFill>
                                <a:blip r:embed="rId51"/>
                                <a:stretch>
                                  <a:fillRect/>
                                </a:stretch>
                              </pic:blipFill>
                              <pic:spPr>
                                <a:xfrm>
                                  <a:off x="625348" y="-4570"/>
                                  <a:ext cx="164592" cy="155448"/>
                                </a:xfrm>
                                <a:prstGeom prst="rect">
                                  <a:avLst/>
                                </a:prstGeom>
                              </pic:spPr>
                            </pic:pic>
                            <pic:pic xmlns:pic="http://schemas.openxmlformats.org/drawingml/2006/picture">
                              <pic:nvPicPr>
                                <pic:cNvPr id="218164" name="Picture 218164"/>
                                <pic:cNvPicPr/>
                              </pic:nvPicPr>
                              <pic:blipFill>
                                <a:blip r:embed="rId49"/>
                                <a:stretch>
                                  <a:fillRect/>
                                </a:stretch>
                              </pic:blipFill>
                              <pic:spPr>
                                <a:xfrm>
                                  <a:off x="910844" y="-4570"/>
                                  <a:ext cx="164592" cy="155448"/>
                                </a:xfrm>
                                <a:prstGeom prst="rect">
                                  <a:avLst/>
                                </a:prstGeom>
                              </pic:spPr>
                            </pic:pic>
                            <pic:pic xmlns:pic="http://schemas.openxmlformats.org/drawingml/2006/picture">
                              <pic:nvPicPr>
                                <pic:cNvPr id="218165" name="Picture 218165"/>
                                <pic:cNvPicPr/>
                              </pic:nvPicPr>
                              <pic:blipFill>
                                <a:blip r:embed="rId52"/>
                                <a:stretch>
                                  <a:fillRect/>
                                </a:stretch>
                              </pic:blipFill>
                              <pic:spPr>
                                <a:xfrm>
                                  <a:off x="1197356" y="-4570"/>
                                  <a:ext cx="164592" cy="155448"/>
                                </a:xfrm>
                                <a:prstGeom prst="rect">
                                  <a:avLst/>
                                </a:prstGeom>
                              </pic:spPr>
                            </pic:pic>
                            <pic:pic xmlns:pic="http://schemas.openxmlformats.org/drawingml/2006/picture">
                              <pic:nvPicPr>
                                <pic:cNvPr id="218166" name="Picture 218166"/>
                                <pic:cNvPicPr/>
                              </pic:nvPicPr>
                              <pic:blipFill>
                                <a:blip r:embed="rId53"/>
                                <a:stretch>
                                  <a:fillRect/>
                                </a:stretch>
                              </pic:blipFill>
                              <pic:spPr>
                                <a:xfrm>
                                  <a:off x="1479804" y="-4570"/>
                                  <a:ext cx="167640" cy="155448"/>
                                </a:xfrm>
                                <a:prstGeom prst="rect">
                                  <a:avLst/>
                                </a:prstGeom>
                              </pic:spPr>
                            </pic:pic>
                            <pic:pic xmlns:pic="http://schemas.openxmlformats.org/drawingml/2006/picture">
                              <pic:nvPicPr>
                                <pic:cNvPr id="218167" name="Picture 218167"/>
                                <pic:cNvPicPr/>
                              </pic:nvPicPr>
                              <pic:blipFill>
                                <a:blip r:embed="rId51"/>
                                <a:stretch>
                                  <a:fillRect/>
                                </a:stretch>
                              </pic:blipFill>
                              <pic:spPr>
                                <a:xfrm>
                                  <a:off x="1768348" y="-4570"/>
                                  <a:ext cx="164592" cy="155448"/>
                                </a:xfrm>
                                <a:prstGeom prst="rect">
                                  <a:avLst/>
                                </a:prstGeom>
                              </pic:spPr>
                            </pic:pic>
                            <pic:pic xmlns:pic="http://schemas.openxmlformats.org/drawingml/2006/picture">
                              <pic:nvPicPr>
                                <pic:cNvPr id="218168" name="Picture 218168"/>
                                <pic:cNvPicPr/>
                              </pic:nvPicPr>
                              <pic:blipFill>
                                <a:blip r:embed="rId54"/>
                                <a:stretch>
                                  <a:fillRect/>
                                </a:stretch>
                              </pic:blipFill>
                              <pic:spPr>
                                <a:xfrm>
                                  <a:off x="2053844" y="-4570"/>
                                  <a:ext cx="164592" cy="155448"/>
                                </a:xfrm>
                                <a:prstGeom prst="rect">
                                  <a:avLst/>
                                </a:prstGeom>
                              </pic:spPr>
                            </pic:pic>
                            <pic:pic xmlns:pic="http://schemas.openxmlformats.org/drawingml/2006/picture">
                              <pic:nvPicPr>
                                <pic:cNvPr id="218169" name="Picture 218169"/>
                                <pic:cNvPicPr/>
                              </pic:nvPicPr>
                              <pic:blipFill>
                                <a:blip r:embed="rId52"/>
                                <a:stretch>
                                  <a:fillRect/>
                                </a:stretch>
                              </pic:blipFill>
                              <pic:spPr>
                                <a:xfrm>
                                  <a:off x="2340356" y="-4570"/>
                                  <a:ext cx="164592" cy="155448"/>
                                </a:xfrm>
                                <a:prstGeom prst="rect">
                                  <a:avLst/>
                                </a:prstGeom>
                              </pic:spPr>
                            </pic:pic>
                            <pic:pic xmlns:pic="http://schemas.openxmlformats.org/drawingml/2006/picture">
                              <pic:nvPicPr>
                                <pic:cNvPr id="218170" name="Picture 218170"/>
                                <pic:cNvPicPr/>
                              </pic:nvPicPr>
                              <pic:blipFill>
                                <a:blip r:embed="rId55"/>
                                <a:stretch>
                                  <a:fillRect/>
                                </a:stretch>
                              </pic:blipFill>
                              <pic:spPr>
                                <a:xfrm>
                                  <a:off x="2622804" y="-4570"/>
                                  <a:ext cx="164592" cy="155448"/>
                                </a:xfrm>
                                <a:prstGeom prst="rect">
                                  <a:avLst/>
                                </a:prstGeom>
                              </pic:spPr>
                            </pic:pic>
                            <pic:pic xmlns:pic="http://schemas.openxmlformats.org/drawingml/2006/picture">
                              <pic:nvPicPr>
                                <pic:cNvPr id="218171" name="Picture 218171"/>
                                <pic:cNvPicPr/>
                              </pic:nvPicPr>
                              <pic:blipFill>
                                <a:blip r:embed="rId51"/>
                                <a:stretch>
                                  <a:fillRect/>
                                </a:stretch>
                              </pic:blipFill>
                              <pic:spPr>
                                <a:xfrm>
                                  <a:off x="2911348" y="-4570"/>
                                  <a:ext cx="164592" cy="155448"/>
                                </a:xfrm>
                                <a:prstGeom prst="rect">
                                  <a:avLst/>
                                </a:prstGeom>
                              </pic:spPr>
                            </pic:pic>
                            <pic:pic xmlns:pic="http://schemas.openxmlformats.org/drawingml/2006/picture">
                              <pic:nvPicPr>
                                <pic:cNvPr id="218172" name="Picture 218172"/>
                                <pic:cNvPicPr/>
                              </pic:nvPicPr>
                              <pic:blipFill>
                                <a:blip r:embed="rId52"/>
                                <a:stretch>
                                  <a:fillRect/>
                                </a:stretch>
                              </pic:blipFill>
                              <pic:spPr>
                                <a:xfrm>
                                  <a:off x="3196844" y="-4570"/>
                                  <a:ext cx="164592" cy="155448"/>
                                </a:xfrm>
                                <a:prstGeom prst="rect">
                                  <a:avLst/>
                                </a:prstGeom>
                              </pic:spPr>
                            </pic:pic>
                            <pic:pic xmlns:pic="http://schemas.openxmlformats.org/drawingml/2006/picture">
                              <pic:nvPicPr>
                                <pic:cNvPr id="218173" name="Picture 218173"/>
                                <pic:cNvPicPr/>
                              </pic:nvPicPr>
                              <pic:blipFill>
                                <a:blip r:embed="rId52"/>
                                <a:stretch>
                                  <a:fillRect/>
                                </a:stretch>
                              </pic:blipFill>
                              <pic:spPr>
                                <a:xfrm>
                                  <a:off x="3483356" y="-4570"/>
                                  <a:ext cx="164592" cy="155448"/>
                                </a:xfrm>
                                <a:prstGeom prst="rect">
                                  <a:avLst/>
                                </a:prstGeom>
                              </pic:spPr>
                            </pic:pic>
                          </wpg:wgp>
                        </a:graphicData>
                      </a:graphic>
                    </wp:anchor>
                  </w:drawing>
                </mc:Choice>
                <mc:Fallback>
                  <w:pict>
                    <v:group w14:anchorId="55AAAC73" id="Group 146417" o:spid="_x0000_s1026" style="position:absolute;margin-left:161.7pt;margin-top:.05pt;width:287.15pt;height:12pt;z-index:-251658222" coordsize="36469,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">
                      <v:shape id="Picture 218161" o:spid="_x0000_s1027" type="#_x0000_t75" style="position:absolute;left:-35;top:-45;width:1645;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">
                        <v:imagedata r:id="rId56" o:title=""/>
                      </v:shape>
                      <v:shape id="Picture 218162" o:spid="_x0000_s1028" type="#_x0000_t75" style="position:absolute;left:339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">
                        <v:imagedata r:id="rId57" o:title=""/>
                      </v:shape>
                      <v:shape id="Picture 218163" o:spid="_x0000_s1029" type="#_x0000_t75" style="position:absolute;left:625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">
                        <v:imagedata r:id="rId58" o:title=""/>
                      </v:shape>
                      <v:shape id="Picture 218164" o:spid="_x0000_s1030" type="#_x0000_t75" style="position:absolute;left:910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">
                        <v:imagedata r:id="rId56" o:title=""/>
                      </v:shape>
                      <v:shape id="Picture 218165" o:spid="_x0000_s1031" type="#_x0000_t75" style="position:absolute;left:1197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">
                        <v:imagedata r:id="rId59" o:title=""/>
                      </v:shape>
                      <v:shape id="Picture 218166" o:spid="_x0000_s1032" type="#_x0000_t75" style="position:absolute;left:14798;top:-45;width:167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">
                        <v:imagedata r:id="rId60" o:title=""/>
                      </v:shape>
                      <v:shape id="Picture 218167" o:spid="_x0000_s1033" type="#_x0000_t75" style="position:absolute;left:1768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">
                        <v:imagedata r:id="rId58" o:title=""/>
                      </v:shape>
                      <v:shape id="Picture 218168" o:spid="_x0000_s1034" type="#_x0000_t75" style="position:absolute;left:2053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">
                        <v:imagedata r:id="rId61" o:title=""/>
                      </v:shape>
                      <v:shape id="Picture 218169" o:spid="_x0000_s1035" type="#_x0000_t75" style="position:absolute;left:2340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">
                        <v:imagedata r:id="rId59" o:title=""/>
                      </v:shape>
                      <v:shape id="Picture 218170" o:spid="_x0000_s1036" type="#_x0000_t75" style="position:absolute;left:26228;top:-45;width:1645;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">
                        <v:imagedata r:id="rId62" o:title=""/>
                      </v:shape>
                      <v:shape id="Picture 218171" o:spid="_x0000_s1037" type="#_x0000_t75" style="position:absolute;left:2911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">
                        <v:imagedata r:id="rId58" o:title=""/>
                      </v:shape>
                      <v:shape id="Picture 218172" o:spid="_x0000_s1038" type="#_x0000_t75" style="position:absolute;left:3196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">
                        <v:imagedata r:id="rId59" o:title=""/>
                      </v:shape>
                      <v:shape id="Picture 218173" o:spid="_x0000_s1039" type="#_x0000_t75" style="position:absolute;left:3483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">
                        <v:imagedata r:id="rId59" o:title=""/>
                      </v:shape>
                    </v:group>
                  </w:pict>
                </mc:Fallback>
              </mc:AlternateContent>
            </w:r>
            <w:r w:rsidRPr="010A7D6D">
              <w:rPr>
                <w:rFonts w:eastAsiaTheme="minorEastAsia"/>
                <w:color w:val="FFFFFF"/>
                <w:sz w:val="20"/>
                <w:szCs w:val="20"/>
              </w:rPr>
              <w:t>Regio</w:t>
            </w:r>
            <w:r w:rsidRPr="00AE77A6">
              <w:rPr>
                <w:rFonts w:ascii="Times New Roman" w:hAnsi="Times New Roman" w:cs="Times New Roman"/>
                <w:color w:val="FFFFFF"/>
                <w:sz w:val="19"/>
              </w:rPr>
              <w:tab/>
            </w:r>
            <w:r w:rsidR="54FECB0F" w:rsidRPr="010A7D6D">
              <w:rPr>
                <w:rFonts w:eastAsiaTheme="minorEastAsia"/>
                <w:color w:val="FFFFFF"/>
                <w:sz w:val="20"/>
                <w:szCs w:val="20"/>
              </w:rPr>
              <w:t xml:space="preserve"> </w:t>
            </w:r>
            <w:r w:rsidR="34F009F9" w:rsidRPr="010A7D6D">
              <w:rPr>
                <w:rFonts w:eastAsiaTheme="minorEastAsia"/>
                <w:color w:val="FFFFFF"/>
                <w:sz w:val="20"/>
                <w:szCs w:val="20"/>
              </w:rPr>
              <w:t xml:space="preserve">     </w:t>
            </w:r>
            <w:r w:rsidR="54FECB0F" w:rsidRPr="010A7D6D">
              <w:rPr>
                <w:rFonts w:eastAsiaTheme="minorEastAsia"/>
                <w:color w:val="FFFFFF"/>
                <w:sz w:val="20"/>
                <w:szCs w:val="20"/>
              </w:rPr>
              <w:t xml:space="preserve"> </w:t>
            </w:r>
            <w:r w:rsidR="2C9F8201" w:rsidRPr="010A7D6D">
              <w:rPr>
                <w:rFonts w:eastAsiaTheme="minorEastAsia"/>
                <w:color w:val="FFFFFF"/>
                <w:sz w:val="20"/>
                <w:szCs w:val="20"/>
              </w:rPr>
              <w:t xml:space="preserve">                                                                  </w:t>
            </w:r>
            <w:r w:rsidR="54FECB0F" w:rsidRPr="010A7D6D">
              <w:rPr>
                <w:rFonts w:eastAsiaTheme="minorEastAsia"/>
                <w:color w:val="FFFFFF"/>
                <w:sz w:val="20"/>
                <w:szCs w:val="20"/>
              </w:rPr>
              <w:t xml:space="preserve"> </w:t>
            </w:r>
            <w:r w:rsidRPr="010A7D6D">
              <w:rPr>
                <w:rFonts w:eastAsiaTheme="minorEastAsia"/>
                <w:color w:val="FFFFFF"/>
                <w:sz w:val="20"/>
                <w:szCs w:val="20"/>
              </w:rPr>
              <w:t>jan</w:t>
            </w:r>
            <w:r w:rsidR="63D45B0B" w:rsidRPr="010A7D6D">
              <w:rPr>
                <w:rFonts w:eastAsiaTheme="minorEastAsia"/>
                <w:color w:val="FFFFFF"/>
                <w:sz w:val="20"/>
                <w:szCs w:val="20"/>
              </w:rPr>
              <w:t xml:space="preserve">      </w:t>
            </w:r>
            <w:r w:rsidRPr="010A7D6D">
              <w:rPr>
                <w:rFonts w:eastAsiaTheme="minorEastAsia"/>
                <w:color w:val="FFFFFF"/>
                <w:sz w:val="20"/>
                <w:szCs w:val="20"/>
              </w:rPr>
              <w:t>feb</w:t>
            </w:r>
            <w:r w:rsidR="618BAC9C" w:rsidRPr="010A7D6D">
              <w:rPr>
                <w:rFonts w:eastAsiaTheme="minorEastAsia"/>
                <w:color w:val="FFFFFF"/>
                <w:sz w:val="20"/>
                <w:szCs w:val="20"/>
              </w:rPr>
              <w:t xml:space="preserve">     </w:t>
            </w:r>
            <w:r w:rsidRPr="010A7D6D">
              <w:rPr>
                <w:rFonts w:eastAsiaTheme="minorEastAsia"/>
                <w:color w:val="FFFFFF"/>
                <w:sz w:val="20"/>
                <w:szCs w:val="20"/>
              </w:rPr>
              <w:t>mrt</w:t>
            </w:r>
            <w:r w:rsidR="7EB4C27D" w:rsidRPr="010A7D6D">
              <w:rPr>
                <w:rFonts w:eastAsiaTheme="minorEastAsia"/>
                <w:color w:val="FFFFFF"/>
                <w:sz w:val="20"/>
                <w:szCs w:val="20"/>
              </w:rPr>
              <w:t xml:space="preserve">  </w:t>
            </w:r>
            <w:r w:rsidR="28BDA2E6" w:rsidRPr="010A7D6D">
              <w:rPr>
                <w:rFonts w:eastAsiaTheme="minorEastAsia"/>
                <w:color w:val="FFFFFF"/>
                <w:sz w:val="20"/>
                <w:szCs w:val="20"/>
              </w:rPr>
              <w:t xml:space="preserve">  </w:t>
            </w:r>
            <w:r w:rsidR="7EB4C27D" w:rsidRPr="010A7D6D">
              <w:rPr>
                <w:rFonts w:eastAsiaTheme="minorEastAsia"/>
                <w:color w:val="FFFFFF"/>
                <w:sz w:val="20"/>
                <w:szCs w:val="20"/>
              </w:rPr>
              <w:t xml:space="preserve"> </w:t>
            </w:r>
            <w:r w:rsidRPr="010A7D6D">
              <w:rPr>
                <w:rFonts w:eastAsiaTheme="minorEastAsia"/>
                <w:color w:val="FFFFFF"/>
                <w:sz w:val="20"/>
                <w:szCs w:val="20"/>
              </w:rPr>
              <w:t>apr</w:t>
            </w:r>
            <w:r w:rsidR="0BCCE1CD" w:rsidRPr="010A7D6D">
              <w:rPr>
                <w:rFonts w:eastAsiaTheme="minorEastAsia"/>
                <w:color w:val="FFFFFF"/>
                <w:sz w:val="20"/>
                <w:szCs w:val="20"/>
              </w:rPr>
              <w:t xml:space="preserve"> </w:t>
            </w:r>
            <w:r w:rsidR="596FC5C2" w:rsidRPr="010A7D6D">
              <w:rPr>
                <w:rFonts w:eastAsiaTheme="minorEastAsia"/>
                <w:color w:val="FFFFFF"/>
                <w:sz w:val="20"/>
                <w:szCs w:val="20"/>
              </w:rPr>
              <w:t xml:space="preserve"> </w:t>
            </w:r>
            <w:r w:rsidR="0BCCE1CD" w:rsidRPr="010A7D6D">
              <w:rPr>
                <w:rFonts w:eastAsiaTheme="minorEastAsia"/>
                <w:color w:val="FFFFFF"/>
                <w:sz w:val="20"/>
                <w:szCs w:val="20"/>
              </w:rPr>
              <w:t xml:space="preserve"> </w:t>
            </w:r>
            <w:r w:rsidRPr="010A7D6D">
              <w:rPr>
                <w:rFonts w:eastAsiaTheme="minorEastAsia"/>
                <w:color w:val="FFFFFF"/>
                <w:sz w:val="20"/>
                <w:szCs w:val="20"/>
              </w:rPr>
              <w:t>mei</w:t>
            </w:r>
            <w:r w:rsidR="7282532E" w:rsidRPr="010A7D6D">
              <w:rPr>
                <w:rFonts w:eastAsiaTheme="minorEastAsia"/>
                <w:color w:val="FFFFFF"/>
                <w:sz w:val="20"/>
                <w:szCs w:val="20"/>
              </w:rPr>
              <w:t xml:space="preserve"> </w:t>
            </w:r>
            <w:r w:rsidRPr="010A7D6D">
              <w:rPr>
                <w:rFonts w:eastAsiaTheme="minorEastAsia"/>
                <w:color w:val="FFFFFF"/>
                <w:sz w:val="20"/>
                <w:szCs w:val="20"/>
              </w:rPr>
              <w:t xml:space="preserve"> </w:t>
            </w:r>
            <w:r w:rsidR="45ECEE5E" w:rsidRPr="010A7D6D">
              <w:rPr>
                <w:rFonts w:eastAsiaTheme="minorEastAsia"/>
                <w:color w:val="FFFFFF"/>
                <w:sz w:val="20"/>
                <w:szCs w:val="20"/>
              </w:rPr>
              <w:t xml:space="preserve"> </w:t>
            </w:r>
            <w:r w:rsidRPr="010A7D6D">
              <w:rPr>
                <w:rFonts w:eastAsiaTheme="minorEastAsia"/>
                <w:color w:val="FFFFFF"/>
                <w:sz w:val="20"/>
                <w:szCs w:val="20"/>
              </w:rPr>
              <w:t xml:space="preserve">juni </w:t>
            </w:r>
            <w:r w:rsidR="2F57B6AB" w:rsidRPr="010A7D6D">
              <w:rPr>
                <w:rFonts w:eastAsiaTheme="minorEastAsia"/>
                <w:color w:val="FFFFFF"/>
                <w:sz w:val="20"/>
                <w:szCs w:val="20"/>
              </w:rPr>
              <w:t xml:space="preserve">  </w:t>
            </w:r>
            <w:r w:rsidRPr="010A7D6D">
              <w:rPr>
                <w:rFonts w:eastAsiaTheme="minorEastAsia"/>
                <w:color w:val="FFFFFF"/>
                <w:sz w:val="20"/>
                <w:szCs w:val="20"/>
              </w:rPr>
              <w:t>juli</w:t>
            </w:r>
            <w:r w:rsidR="219CA487" w:rsidRPr="010A7D6D">
              <w:rPr>
                <w:rFonts w:eastAsiaTheme="minorEastAsia"/>
                <w:color w:val="FFFFFF"/>
                <w:sz w:val="20"/>
                <w:szCs w:val="20"/>
              </w:rPr>
              <w:t xml:space="preserve"> </w:t>
            </w:r>
            <w:r w:rsidR="3E8D793C" w:rsidRPr="010A7D6D">
              <w:rPr>
                <w:rFonts w:eastAsiaTheme="minorEastAsia"/>
                <w:color w:val="FFFFFF"/>
                <w:sz w:val="20"/>
                <w:szCs w:val="20"/>
              </w:rPr>
              <w:t xml:space="preserve"> </w:t>
            </w:r>
            <w:r w:rsidR="52C5C828" w:rsidRPr="010A7D6D">
              <w:rPr>
                <w:rFonts w:eastAsiaTheme="minorEastAsia"/>
                <w:color w:val="FFFFFF"/>
                <w:sz w:val="20"/>
                <w:szCs w:val="20"/>
              </w:rPr>
              <w:t xml:space="preserve">  </w:t>
            </w:r>
            <w:r w:rsidRPr="010A7D6D">
              <w:rPr>
                <w:rFonts w:eastAsiaTheme="minorEastAsia"/>
                <w:color w:val="FFFFFF"/>
                <w:sz w:val="20"/>
                <w:szCs w:val="20"/>
              </w:rPr>
              <w:t>aug</w:t>
            </w:r>
            <w:r w:rsidRPr="00AE77A6">
              <w:rPr>
                <w:rFonts w:ascii="Times New Roman" w:hAnsi="Times New Roman" w:cs="Times New Roman"/>
                <w:color w:val="FFFFFF"/>
                <w:sz w:val="19"/>
              </w:rPr>
              <w:tab/>
            </w:r>
            <w:r w:rsidR="295E1A8D" w:rsidRPr="010A7D6D">
              <w:rPr>
                <w:rFonts w:eastAsiaTheme="minorEastAsia"/>
                <w:color w:val="FFFFFF"/>
                <w:sz w:val="20"/>
                <w:szCs w:val="20"/>
              </w:rPr>
              <w:t xml:space="preserve"> </w:t>
            </w:r>
            <w:r w:rsidR="6BCEB464" w:rsidRPr="010A7D6D">
              <w:rPr>
                <w:rFonts w:eastAsiaTheme="minorEastAsia"/>
                <w:color w:val="FFFFFF"/>
                <w:sz w:val="20"/>
                <w:szCs w:val="20"/>
              </w:rPr>
              <w:t xml:space="preserve">    </w:t>
            </w:r>
            <w:r w:rsidRPr="010A7D6D">
              <w:rPr>
                <w:rFonts w:eastAsiaTheme="minorEastAsia"/>
                <w:color w:val="FFFFFF"/>
                <w:sz w:val="20"/>
                <w:szCs w:val="20"/>
              </w:rPr>
              <w:t>sep</w:t>
            </w:r>
            <w:r w:rsidR="13E10815" w:rsidRPr="010A7D6D">
              <w:rPr>
                <w:rFonts w:eastAsiaTheme="minorEastAsia"/>
                <w:color w:val="FFFFFF"/>
                <w:sz w:val="20"/>
                <w:szCs w:val="20"/>
              </w:rPr>
              <w:t xml:space="preserve">   </w:t>
            </w:r>
            <w:r w:rsidR="024341E9" w:rsidRPr="010A7D6D">
              <w:rPr>
                <w:rFonts w:eastAsiaTheme="minorEastAsia"/>
                <w:color w:val="FFFFFF"/>
                <w:sz w:val="20"/>
                <w:szCs w:val="20"/>
              </w:rPr>
              <w:t xml:space="preserve"> </w:t>
            </w:r>
            <w:r w:rsidRPr="010A7D6D">
              <w:rPr>
                <w:rFonts w:eastAsiaTheme="minorEastAsia"/>
                <w:color w:val="FFFFFF"/>
                <w:sz w:val="20"/>
                <w:szCs w:val="20"/>
              </w:rPr>
              <w:t>okt</w:t>
            </w:r>
            <w:r w:rsidR="26F82CA6" w:rsidRPr="010A7D6D">
              <w:rPr>
                <w:rFonts w:eastAsiaTheme="minorEastAsia"/>
                <w:color w:val="FFFFFF"/>
                <w:sz w:val="20"/>
                <w:szCs w:val="20"/>
              </w:rPr>
              <w:t xml:space="preserve">     </w:t>
            </w:r>
            <w:r w:rsidRPr="010A7D6D">
              <w:rPr>
                <w:rFonts w:eastAsiaTheme="minorEastAsia"/>
                <w:color w:val="FFFFFF"/>
                <w:sz w:val="20"/>
                <w:szCs w:val="20"/>
              </w:rPr>
              <w:t>no</w:t>
            </w:r>
            <w:r w:rsidR="6B00A760" w:rsidRPr="010A7D6D">
              <w:rPr>
                <w:rFonts w:eastAsiaTheme="minorEastAsia"/>
                <w:color w:val="FFFFFF"/>
                <w:sz w:val="20"/>
                <w:szCs w:val="20"/>
              </w:rPr>
              <w:t>v</w:t>
            </w:r>
            <w:r w:rsidR="7AA29F52" w:rsidRPr="010A7D6D">
              <w:rPr>
                <w:rFonts w:eastAsiaTheme="minorEastAsia"/>
                <w:color w:val="FFFFFF"/>
                <w:sz w:val="20"/>
                <w:szCs w:val="20"/>
              </w:rPr>
              <w:t xml:space="preserve"> </w:t>
            </w:r>
            <w:r w:rsidR="139939AC" w:rsidRPr="010A7D6D">
              <w:rPr>
                <w:rFonts w:eastAsiaTheme="minorEastAsia"/>
                <w:color w:val="FFFFFF"/>
                <w:sz w:val="20"/>
                <w:szCs w:val="20"/>
              </w:rPr>
              <w:t xml:space="preserve">  </w:t>
            </w:r>
            <w:r w:rsidRPr="010A7D6D">
              <w:rPr>
                <w:rFonts w:eastAsiaTheme="minorEastAsia"/>
                <w:color w:val="FFFFFF"/>
                <w:sz w:val="20"/>
                <w:szCs w:val="20"/>
              </w:rPr>
              <w:t>dec</w:t>
            </w:r>
          </w:p>
        </w:tc>
      </w:tr>
      <w:tr w:rsidR="00AE77A6" w:rsidRPr="00AE77A6" w14:paraId="123C0638" w14:textId="77777777" w:rsidTr="010A7D6D">
        <w:trPr>
          <w:trHeight w:val="256"/>
        </w:trPr>
        <w:tc>
          <w:tcPr>
            <w:tcW w:w="9240" w:type="dxa"/>
            <w:gridSpan w:val="13"/>
            <w:tcBorders>
              <w:top w:val="single" w:sz="7" w:space="0" w:color="44B3E1"/>
              <w:left w:val="single" w:sz="7" w:space="0" w:color="44B3E1"/>
              <w:bottom w:val="single" w:sz="8" w:space="0" w:color="44B3E1"/>
              <w:right w:val="single" w:sz="8" w:space="0" w:color="44B3E1"/>
            </w:tcBorders>
            <w:shd w:val="clear" w:color="auto" w:fill="C0E6F5"/>
          </w:tcPr>
          <w:p w14:paraId="3BD08F68" w14:textId="7B956BAC" w:rsidR="00AE77A6" w:rsidRPr="00AE77A6" w:rsidRDefault="00AE77A6" w:rsidP="010A7D6D">
            <w:pPr>
              <w:tabs>
                <w:tab w:val="center" w:pos="3851"/>
                <w:tab w:val="center" w:pos="4299"/>
                <w:tab w:val="center" w:pos="4751"/>
                <w:tab w:val="center" w:pos="5199"/>
                <w:tab w:val="center" w:pos="5650"/>
                <w:tab w:val="center" w:pos="6100"/>
                <w:tab w:val="center" w:pos="6550"/>
                <w:tab w:val="center" w:pos="7000"/>
                <w:tab w:val="center" w:pos="7448"/>
                <w:tab w:val="center" w:pos="7899"/>
                <w:tab w:val="center" w:pos="8348"/>
                <w:tab w:val="right" w:pos="8938"/>
              </w:tabs>
              <w:rPr>
                <w:rFonts w:eastAsiaTheme="minorEastAsia"/>
                <w:color w:val="000000" w:themeColor="text1"/>
                <w:sz w:val="20"/>
                <w:szCs w:val="20"/>
              </w:rPr>
            </w:pPr>
            <w:r w:rsidRPr="010A7D6D">
              <w:rPr>
                <w:rFonts w:eastAsiaTheme="minorEastAsia"/>
                <w:color w:val="000000" w:themeColor="text1"/>
                <w:sz w:val="20"/>
                <w:szCs w:val="20"/>
              </w:rPr>
              <w:t>Leger des Heils Goodwillcentra</w:t>
            </w:r>
          </w:p>
          <w:p w14:paraId="384A3766" w14:textId="16713FAF" w:rsidR="00AE77A6" w:rsidRPr="00AE77A6" w:rsidRDefault="00AE77A6" w:rsidP="010A7D6D">
            <w:pPr>
              <w:tabs>
                <w:tab w:val="center" w:pos="3851"/>
                <w:tab w:val="center" w:pos="4299"/>
                <w:tab w:val="center" w:pos="4751"/>
                <w:tab w:val="center" w:pos="5199"/>
                <w:tab w:val="center" w:pos="5650"/>
                <w:tab w:val="center" w:pos="6100"/>
                <w:tab w:val="center" w:pos="6550"/>
                <w:tab w:val="center" w:pos="7000"/>
                <w:tab w:val="center" w:pos="7448"/>
                <w:tab w:val="center" w:pos="7899"/>
                <w:tab w:val="center" w:pos="8348"/>
                <w:tab w:val="right" w:pos="8938"/>
              </w:tabs>
              <w:rPr>
                <w:rFonts w:eastAsiaTheme="minorEastAsia"/>
                <w:color w:val="000000"/>
                <w:sz w:val="20"/>
                <w:szCs w:val="20"/>
              </w:rPr>
            </w:pPr>
            <w:r w:rsidRPr="010A7D6D">
              <w:rPr>
                <w:rFonts w:eastAsiaTheme="minorEastAsia"/>
                <w:color w:val="000000" w:themeColor="text1"/>
                <w:sz w:val="20"/>
                <w:szCs w:val="20"/>
              </w:rPr>
              <w:t xml:space="preserve"> Amsterdam</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15</w:t>
            </w:r>
            <w:r>
              <w:tab/>
            </w:r>
            <w:r w:rsidRPr="010A7D6D">
              <w:rPr>
                <w:rFonts w:eastAsiaTheme="minorEastAsia"/>
                <w:color w:val="000000" w:themeColor="text1"/>
                <w:sz w:val="20"/>
                <w:szCs w:val="20"/>
              </w:rPr>
              <w:t>17</w:t>
            </w:r>
            <w:r>
              <w:tab/>
            </w:r>
            <w:r w:rsidRPr="010A7D6D">
              <w:rPr>
                <w:rFonts w:eastAsiaTheme="minorEastAsia"/>
                <w:color w:val="000000" w:themeColor="text1"/>
                <w:sz w:val="20"/>
                <w:szCs w:val="20"/>
              </w:rPr>
              <w:t>17</w:t>
            </w:r>
            <w:r>
              <w:tab/>
            </w:r>
            <w:r w:rsidRPr="010A7D6D">
              <w:rPr>
                <w:rFonts w:eastAsiaTheme="minorEastAsia"/>
                <w:color w:val="000000" w:themeColor="text1"/>
                <w:sz w:val="20"/>
                <w:szCs w:val="20"/>
              </w:rPr>
              <w:t>16</w:t>
            </w:r>
          </w:p>
        </w:tc>
      </w:tr>
      <w:tr w:rsidR="00AE77A6" w:rsidRPr="00AE77A6" w14:paraId="38F0A336" w14:textId="77777777" w:rsidTr="010A7D6D">
        <w:trPr>
          <w:trHeight w:val="253"/>
        </w:trPr>
        <w:tc>
          <w:tcPr>
            <w:tcW w:w="3492" w:type="dxa"/>
            <w:tcBorders>
              <w:top w:val="single" w:sz="8" w:space="0" w:color="44B3E1"/>
              <w:left w:val="single" w:sz="7" w:space="0" w:color="44B3E1"/>
              <w:bottom w:val="single" w:sz="8" w:space="0" w:color="44B3E1"/>
              <w:right w:val="single" w:sz="7" w:space="0" w:color="E0E0E0"/>
            </w:tcBorders>
          </w:tcPr>
          <w:p w14:paraId="23C754BB" w14:textId="77777777" w:rsidR="00AE77A6" w:rsidRPr="00AE77A6" w:rsidRDefault="00AE77A6" w:rsidP="010A7D6D">
            <w:pPr>
              <w:rPr>
                <w:rFonts w:eastAsiaTheme="minorEastAsia"/>
                <w:color w:val="000000"/>
                <w:sz w:val="20"/>
                <w:szCs w:val="20"/>
              </w:rPr>
            </w:pPr>
            <w:r w:rsidRPr="010A7D6D">
              <w:rPr>
                <w:rFonts w:eastAsiaTheme="minorEastAsia"/>
                <w:color w:val="000000" w:themeColor="text1"/>
                <w:sz w:val="20"/>
                <w:szCs w:val="20"/>
              </w:rPr>
              <w:t>Leger des Heils W&amp;G Midden-Nederland</w:t>
            </w:r>
          </w:p>
        </w:tc>
        <w:tc>
          <w:tcPr>
            <w:tcW w:w="540" w:type="dxa"/>
            <w:tcBorders>
              <w:top w:val="single" w:sz="8" w:space="0" w:color="44B3E1"/>
              <w:left w:val="single" w:sz="7" w:space="0" w:color="E0E0E0"/>
              <w:bottom w:val="single" w:sz="8" w:space="0" w:color="44B3E1"/>
              <w:right w:val="single" w:sz="7" w:space="0" w:color="E0E0E0"/>
            </w:tcBorders>
          </w:tcPr>
          <w:p w14:paraId="310A613A"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25</w:t>
            </w:r>
          </w:p>
        </w:tc>
        <w:tc>
          <w:tcPr>
            <w:tcW w:w="450" w:type="dxa"/>
            <w:tcBorders>
              <w:top w:val="single" w:sz="8" w:space="0" w:color="44B3E1"/>
              <w:left w:val="single" w:sz="7" w:space="0" w:color="E0E0E0"/>
              <w:bottom w:val="single" w:sz="8" w:space="0" w:color="44B3E1"/>
              <w:right w:val="single" w:sz="8" w:space="0" w:color="E0E0E0"/>
            </w:tcBorders>
          </w:tcPr>
          <w:p w14:paraId="7640B8FF"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26</w:t>
            </w:r>
          </w:p>
        </w:tc>
        <w:tc>
          <w:tcPr>
            <w:tcW w:w="450" w:type="dxa"/>
            <w:tcBorders>
              <w:top w:val="single" w:sz="8" w:space="0" w:color="44B3E1"/>
              <w:left w:val="single" w:sz="8" w:space="0" w:color="E0E0E0"/>
              <w:bottom w:val="single" w:sz="8" w:space="0" w:color="44B3E1"/>
              <w:right w:val="single" w:sz="8" w:space="0" w:color="E0E0E0"/>
            </w:tcBorders>
          </w:tcPr>
          <w:p w14:paraId="2C06010E"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28</w:t>
            </w:r>
          </w:p>
        </w:tc>
        <w:tc>
          <w:tcPr>
            <w:tcW w:w="449" w:type="dxa"/>
            <w:tcBorders>
              <w:top w:val="single" w:sz="8" w:space="0" w:color="44B3E1"/>
              <w:left w:val="single" w:sz="8" w:space="0" w:color="E0E0E0"/>
              <w:bottom w:val="single" w:sz="8" w:space="0" w:color="44B3E1"/>
              <w:right w:val="single" w:sz="7" w:space="0" w:color="E0E0E0"/>
            </w:tcBorders>
          </w:tcPr>
          <w:p w14:paraId="7D6337A5"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31</w:t>
            </w:r>
          </w:p>
        </w:tc>
        <w:tc>
          <w:tcPr>
            <w:tcW w:w="451" w:type="dxa"/>
            <w:tcBorders>
              <w:top w:val="single" w:sz="8" w:space="0" w:color="44B3E1"/>
              <w:left w:val="single" w:sz="7" w:space="0" w:color="E0E0E0"/>
              <w:bottom w:val="single" w:sz="8" w:space="0" w:color="44B3E1"/>
              <w:right w:val="single" w:sz="8" w:space="0" w:color="E0E0E0"/>
            </w:tcBorders>
          </w:tcPr>
          <w:p w14:paraId="625AB2AB"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31</w:t>
            </w:r>
          </w:p>
        </w:tc>
        <w:tc>
          <w:tcPr>
            <w:tcW w:w="449" w:type="dxa"/>
            <w:tcBorders>
              <w:top w:val="single" w:sz="8" w:space="0" w:color="44B3E1"/>
              <w:left w:val="single" w:sz="8" w:space="0" w:color="E0E0E0"/>
              <w:bottom w:val="single" w:sz="8" w:space="0" w:color="44B3E1"/>
              <w:right w:val="single" w:sz="7" w:space="0" w:color="E0E0E0"/>
            </w:tcBorders>
          </w:tcPr>
          <w:p w14:paraId="4C854288"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32</w:t>
            </w:r>
          </w:p>
        </w:tc>
        <w:tc>
          <w:tcPr>
            <w:tcW w:w="451" w:type="dxa"/>
            <w:tcBorders>
              <w:top w:val="single" w:sz="8" w:space="0" w:color="44B3E1"/>
              <w:left w:val="single" w:sz="7" w:space="0" w:color="E0E0E0"/>
              <w:bottom w:val="single" w:sz="8" w:space="0" w:color="44B3E1"/>
              <w:right w:val="single" w:sz="8" w:space="0" w:color="E0E0E0"/>
            </w:tcBorders>
          </w:tcPr>
          <w:p w14:paraId="2F563147"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33</w:t>
            </w:r>
          </w:p>
        </w:tc>
        <w:tc>
          <w:tcPr>
            <w:tcW w:w="449" w:type="dxa"/>
            <w:tcBorders>
              <w:top w:val="single" w:sz="8" w:space="0" w:color="44B3E1"/>
              <w:left w:val="single" w:sz="8" w:space="0" w:color="E0E0E0"/>
              <w:bottom w:val="single" w:sz="8" w:space="0" w:color="44B3E1"/>
              <w:right w:val="single" w:sz="7" w:space="0" w:color="E0E0E0"/>
            </w:tcBorders>
          </w:tcPr>
          <w:p w14:paraId="18AD2A6A"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32</w:t>
            </w:r>
          </w:p>
        </w:tc>
        <w:tc>
          <w:tcPr>
            <w:tcW w:w="450" w:type="dxa"/>
            <w:tcBorders>
              <w:top w:val="single" w:sz="8" w:space="0" w:color="44B3E1"/>
              <w:left w:val="single" w:sz="7" w:space="0" w:color="E0E0E0"/>
              <w:bottom w:val="single" w:sz="8" w:space="0" w:color="44B3E1"/>
              <w:right w:val="single" w:sz="8" w:space="0" w:color="E0E0E0"/>
            </w:tcBorders>
          </w:tcPr>
          <w:p w14:paraId="4640F222"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30</w:t>
            </w:r>
          </w:p>
        </w:tc>
        <w:tc>
          <w:tcPr>
            <w:tcW w:w="450" w:type="dxa"/>
            <w:tcBorders>
              <w:top w:val="single" w:sz="8" w:space="0" w:color="44B3E1"/>
              <w:left w:val="single" w:sz="8" w:space="0" w:color="E0E0E0"/>
              <w:bottom w:val="single" w:sz="8" w:space="0" w:color="44B3E1"/>
              <w:right w:val="single" w:sz="7" w:space="0" w:color="E0E0E0"/>
            </w:tcBorders>
          </w:tcPr>
          <w:p w14:paraId="4495E316"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30</w:t>
            </w:r>
          </w:p>
        </w:tc>
        <w:tc>
          <w:tcPr>
            <w:tcW w:w="450" w:type="dxa"/>
            <w:tcBorders>
              <w:top w:val="single" w:sz="8" w:space="0" w:color="44B3E1"/>
              <w:left w:val="single" w:sz="7" w:space="0" w:color="E0E0E0"/>
              <w:bottom w:val="single" w:sz="8" w:space="0" w:color="44B3E1"/>
              <w:right w:val="single" w:sz="8" w:space="0" w:color="E0E0E0"/>
            </w:tcBorders>
          </w:tcPr>
          <w:p w14:paraId="45358993"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30</w:t>
            </w:r>
          </w:p>
        </w:tc>
        <w:tc>
          <w:tcPr>
            <w:tcW w:w="709" w:type="dxa"/>
            <w:tcBorders>
              <w:top w:val="single" w:sz="8" w:space="0" w:color="44B3E1"/>
              <w:left w:val="single" w:sz="8" w:space="0" w:color="E0E0E0"/>
              <w:bottom w:val="single" w:sz="8" w:space="0" w:color="44B3E1"/>
              <w:right w:val="single" w:sz="8" w:space="0" w:color="44B3E1"/>
            </w:tcBorders>
          </w:tcPr>
          <w:p w14:paraId="31EBAA4A"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31</w:t>
            </w:r>
          </w:p>
        </w:tc>
      </w:tr>
      <w:tr w:rsidR="00AE77A6" w:rsidRPr="00AE77A6" w14:paraId="08DAD5C4" w14:textId="77777777" w:rsidTr="010A7D6D">
        <w:trPr>
          <w:trHeight w:val="257"/>
        </w:trPr>
        <w:tc>
          <w:tcPr>
            <w:tcW w:w="9240" w:type="dxa"/>
            <w:gridSpan w:val="13"/>
            <w:tcBorders>
              <w:top w:val="single" w:sz="8" w:space="0" w:color="44B3E1"/>
              <w:left w:val="single" w:sz="7" w:space="0" w:color="44B3E1"/>
              <w:bottom w:val="single" w:sz="7" w:space="0" w:color="44B3E1"/>
              <w:right w:val="single" w:sz="8" w:space="0" w:color="44B3E1"/>
            </w:tcBorders>
            <w:shd w:val="clear" w:color="auto" w:fill="C0E6F5"/>
          </w:tcPr>
          <w:p w14:paraId="02B22FA7" w14:textId="77777777" w:rsidR="00AE77A6" w:rsidRPr="00AE77A6" w:rsidRDefault="00AE77A6" w:rsidP="010A7D6D">
            <w:pPr>
              <w:tabs>
                <w:tab w:val="center" w:pos="3851"/>
                <w:tab w:val="center" w:pos="4299"/>
                <w:tab w:val="center" w:pos="4751"/>
                <w:tab w:val="center" w:pos="5199"/>
                <w:tab w:val="center" w:pos="5650"/>
                <w:tab w:val="center" w:pos="6100"/>
                <w:tab w:val="center" w:pos="6550"/>
                <w:tab w:val="center" w:pos="7000"/>
                <w:tab w:val="center" w:pos="7448"/>
                <w:tab w:val="center" w:pos="7899"/>
                <w:tab w:val="center" w:pos="8348"/>
                <w:tab w:val="right" w:pos="8938"/>
              </w:tabs>
              <w:rPr>
                <w:rFonts w:eastAsiaTheme="minorEastAsia"/>
                <w:color w:val="000000"/>
                <w:sz w:val="20"/>
                <w:szCs w:val="20"/>
              </w:rPr>
            </w:pPr>
            <w:r w:rsidRPr="010A7D6D">
              <w:rPr>
                <w:rFonts w:eastAsiaTheme="minorEastAsia"/>
                <w:color w:val="000000" w:themeColor="text1"/>
                <w:sz w:val="20"/>
                <w:szCs w:val="20"/>
              </w:rPr>
              <w:t>Leger des Heils W&amp;G Noordoost</w:t>
            </w:r>
            <w:r>
              <w:tab/>
            </w:r>
            <w:r w:rsidRPr="010A7D6D">
              <w:rPr>
                <w:rFonts w:eastAsiaTheme="minorEastAsia"/>
                <w:color w:val="000000" w:themeColor="text1"/>
                <w:sz w:val="20"/>
                <w:szCs w:val="20"/>
              </w:rPr>
              <w:t>43</w:t>
            </w:r>
            <w:r>
              <w:tab/>
            </w:r>
            <w:r w:rsidRPr="010A7D6D">
              <w:rPr>
                <w:rFonts w:eastAsiaTheme="minorEastAsia"/>
                <w:color w:val="000000" w:themeColor="text1"/>
                <w:sz w:val="20"/>
                <w:szCs w:val="20"/>
              </w:rPr>
              <w:t>43</w:t>
            </w:r>
            <w:r>
              <w:tab/>
            </w:r>
            <w:r w:rsidRPr="010A7D6D">
              <w:rPr>
                <w:rFonts w:eastAsiaTheme="minorEastAsia"/>
                <w:color w:val="000000" w:themeColor="text1"/>
                <w:sz w:val="20"/>
                <w:szCs w:val="20"/>
              </w:rPr>
              <w:t>43</w:t>
            </w:r>
            <w:r>
              <w:tab/>
            </w:r>
            <w:r w:rsidRPr="010A7D6D">
              <w:rPr>
                <w:rFonts w:eastAsiaTheme="minorEastAsia"/>
                <w:color w:val="000000" w:themeColor="text1"/>
                <w:sz w:val="20"/>
                <w:szCs w:val="20"/>
              </w:rPr>
              <w:t>40</w:t>
            </w:r>
            <w:r>
              <w:tab/>
            </w:r>
            <w:r w:rsidRPr="010A7D6D">
              <w:rPr>
                <w:rFonts w:eastAsiaTheme="minorEastAsia"/>
                <w:color w:val="000000" w:themeColor="text1"/>
                <w:sz w:val="20"/>
                <w:szCs w:val="20"/>
              </w:rPr>
              <w:t>38</w:t>
            </w:r>
            <w:r>
              <w:tab/>
            </w:r>
            <w:r w:rsidRPr="010A7D6D">
              <w:rPr>
                <w:rFonts w:eastAsiaTheme="minorEastAsia"/>
                <w:color w:val="000000" w:themeColor="text1"/>
                <w:sz w:val="20"/>
                <w:szCs w:val="20"/>
              </w:rPr>
              <w:t>39</w:t>
            </w:r>
            <w:r>
              <w:tab/>
            </w:r>
            <w:r w:rsidRPr="010A7D6D">
              <w:rPr>
                <w:rFonts w:eastAsiaTheme="minorEastAsia"/>
                <w:color w:val="000000" w:themeColor="text1"/>
                <w:sz w:val="20"/>
                <w:szCs w:val="20"/>
              </w:rPr>
              <w:t>40</w:t>
            </w:r>
            <w:r>
              <w:tab/>
            </w:r>
            <w:r w:rsidRPr="010A7D6D">
              <w:rPr>
                <w:rFonts w:eastAsiaTheme="minorEastAsia"/>
                <w:color w:val="000000" w:themeColor="text1"/>
                <w:sz w:val="20"/>
                <w:szCs w:val="20"/>
              </w:rPr>
              <w:t>40</w:t>
            </w:r>
            <w:r>
              <w:tab/>
            </w:r>
            <w:r w:rsidRPr="010A7D6D">
              <w:rPr>
                <w:rFonts w:eastAsiaTheme="minorEastAsia"/>
                <w:color w:val="000000" w:themeColor="text1"/>
                <w:sz w:val="20"/>
                <w:szCs w:val="20"/>
              </w:rPr>
              <w:t>40</w:t>
            </w:r>
            <w:r>
              <w:tab/>
            </w:r>
            <w:r w:rsidRPr="010A7D6D">
              <w:rPr>
                <w:rFonts w:eastAsiaTheme="minorEastAsia"/>
                <w:color w:val="000000" w:themeColor="text1"/>
                <w:sz w:val="20"/>
                <w:szCs w:val="20"/>
              </w:rPr>
              <w:t>41</w:t>
            </w:r>
            <w:r>
              <w:tab/>
            </w:r>
            <w:r w:rsidRPr="010A7D6D">
              <w:rPr>
                <w:rFonts w:eastAsiaTheme="minorEastAsia"/>
                <w:color w:val="000000" w:themeColor="text1"/>
                <w:sz w:val="20"/>
                <w:szCs w:val="20"/>
              </w:rPr>
              <w:t>41</w:t>
            </w:r>
            <w:r>
              <w:tab/>
            </w:r>
            <w:r w:rsidRPr="010A7D6D">
              <w:rPr>
                <w:rFonts w:eastAsiaTheme="minorEastAsia"/>
                <w:color w:val="000000" w:themeColor="text1"/>
                <w:sz w:val="20"/>
                <w:szCs w:val="20"/>
              </w:rPr>
              <w:t>43</w:t>
            </w:r>
          </w:p>
        </w:tc>
      </w:tr>
      <w:tr w:rsidR="00AE77A6" w:rsidRPr="00AE77A6" w14:paraId="3245B069" w14:textId="77777777" w:rsidTr="010A7D6D">
        <w:trPr>
          <w:trHeight w:val="253"/>
        </w:trPr>
        <w:tc>
          <w:tcPr>
            <w:tcW w:w="3492" w:type="dxa"/>
            <w:tcBorders>
              <w:top w:val="single" w:sz="7" w:space="0" w:color="44B3E1"/>
              <w:left w:val="single" w:sz="7" w:space="0" w:color="44B3E1"/>
              <w:bottom w:val="single" w:sz="7" w:space="0" w:color="44B3E1"/>
              <w:right w:val="single" w:sz="7" w:space="0" w:color="E0E0E0"/>
            </w:tcBorders>
          </w:tcPr>
          <w:p w14:paraId="4E47673E" w14:textId="77777777" w:rsidR="00AE77A6" w:rsidRPr="00AE77A6" w:rsidRDefault="00AE77A6" w:rsidP="010A7D6D">
            <w:pPr>
              <w:rPr>
                <w:rFonts w:eastAsiaTheme="minorEastAsia"/>
                <w:color w:val="000000"/>
                <w:sz w:val="20"/>
                <w:szCs w:val="20"/>
              </w:rPr>
            </w:pPr>
            <w:r w:rsidRPr="010A7D6D">
              <w:rPr>
                <w:rFonts w:eastAsiaTheme="minorEastAsia"/>
                <w:color w:val="000000" w:themeColor="text1"/>
                <w:sz w:val="20"/>
                <w:szCs w:val="20"/>
              </w:rPr>
              <w:t>Leger des Heils W&amp;G Noordwest</w:t>
            </w:r>
          </w:p>
        </w:tc>
        <w:tc>
          <w:tcPr>
            <w:tcW w:w="540" w:type="dxa"/>
            <w:tcBorders>
              <w:top w:val="single" w:sz="7" w:space="0" w:color="44B3E1"/>
              <w:left w:val="single" w:sz="7" w:space="0" w:color="E0E0E0"/>
              <w:bottom w:val="single" w:sz="7" w:space="0" w:color="44B3E1"/>
              <w:right w:val="single" w:sz="7" w:space="0" w:color="E0E0E0"/>
            </w:tcBorders>
          </w:tcPr>
          <w:p w14:paraId="24509859"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69</w:t>
            </w:r>
          </w:p>
        </w:tc>
        <w:tc>
          <w:tcPr>
            <w:tcW w:w="450" w:type="dxa"/>
            <w:tcBorders>
              <w:top w:val="single" w:sz="7" w:space="0" w:color="44B3E1"/>
              <w:left w:val="single" w:sz="7" w:space="0" w:color="E0E0E0"/>
              <w:bottom w:val="single" w:sz="7" w:space="0" w:color="44B3E1"/>
              <w:right w:val="single" w:sz="8" w:space="0" w:color="E0E0E0"/>
            </w:tcBorders>
          </w:tcPr>
          <w:p w14:paraId="42F148ED"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64</w:t>
            </w:r>
          </w:p>
        </w:tc>
        <w:tc>
          <w:tcPr>
            <w:tcW w:w="450" w:type="dxa"/>
            <w:tcBorders>
              <w:top w:val="single" w:sz="7" w:space="0" w:color="44B3E1"/>
              <w:left w:val="single" w:sz="8" w:space="0" w:color="E0E0E0"/>
              <w:bottom w:val="single" w:sz="7" w:space="0" w:color="44B3E1"/>
              <w:right w:val="single" w:sz="8" w:space="0" w:color="E0E0E0"/>
            </w:tcBorders>
          </w:tcPr>
          <w:p w14:paraId="3D878796"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62</w:t>
            </w:r>
          </w:p>
        </w:tc>
        <w:tc>
          <w:tcPr>
            <w:tcW w:w="449" w:type="dxa"/>
            <w:tcBorders>
              <w:top w:val="single" w:sz="7" w:space="0" w:color="44B3E1"/>
              <w:left w:val="single" w:sz="8" w:space="0" w:color="E0E0E0"/>
              <w:bottom w:val="single" w:sz="7" w:space="0" w:color="44B3E1"/>
              <w:right w:val="single" w:sz="7" w:space="0" w:color="E0E0E0"/>
            </w:tcBorders>
          </w:tcPr>
          <w:p w14:paraId="13695704"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59</w:t>
            </w:r>
          </w:p>
        </w:tc>
        <w:tc>
          <w:tcPr>
            <w:tcW w:w="451" w:type="dxa"/>
            <w:tcBorders>
              <w:top w:val="single" w:sz="7" w:space="0" w:color="44B3E1"/>
              <w:left w:val="single" w:sz="7" w:space="0" w:color="E0E0E0"/>
              <w:bottom w:val="single" w:sz="7" w:space="0" w:color="44B3E1"/>
              <w:right w:val="single" w:sz="8" w:space="0" w:color="E0E0E0"/>
            </w:tcBorders>
          </w:tcPr>
          <w:p w14:paraId="4B3BFFE8"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61</w:t>
            </w:r>
          </w:p>
        </w:tc>
        <w:tc>
          <w:tcPr>
            <w:tcW w:w="449" w:type="dxa"/>
            <w:tcBorders>
              <w:top w:val="single" w:sz="7" w:space="0" w:color="44B3E1"/>
              <w:left w:val="single" w:sz="8" w:space="0" w:color="E0E0E0"/>
              <w:bottom w:val="single" w:sz="7" w:space="0" w:color="44B3E1"/>
              <w:right w:val="single" w:sz="7" w:space="0" w:color="E0E0E0"/>
            </w:tcBorders>
          </w:tcPr>
          <w:p w14:paraId="57D53DBF"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57</w:t>
            </w:r>
          </w:p>
        </w:tc>
        <w:tc>
          <w:tcPr>
            <w:tcW w:w="451" w:type="dxa"/>
            <w:tcBorders>
              <w:top w:val="single" w:sz="7" w:space="0" w:color="44B3E1"/>
              <w:left w:val="single" w:sz="7" w:space="0" w:color="E0E0E0"/>
              <w:bottom w:val="single" w:sz="7" w:space="0" w:color="44B3E1"/>
              <w:right w:val="single" w:sz="8" w:space="0" w:color="E0E0E0"/>
            </w:tcBorders>
          </w:tcPr>
          <w:p w14:paraId="2AAEB9C1"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59</w:t>
            </w:r>
          </w:p>
        </w:tc>
        <w:tc>
          <w:tcPr>
            <w:tcW w:w="449" w:type="dxa"/>
            <w:tcBorders>
              <w:top w:val="single" w:sz="7" w:space="0" w:color="44B3E1"/>
              <w:left w:val="single" w:sz="8" w:space="0" w:color="E0E0E0"/>
              <w:bottom w:val="single" w:sz="7" w:space="0" w:color="44B3E1"/>
              <w:right w:val="single" w:sz="7" w:space="0" w:color="E0E0E0"/>
            </w:tcBorders>
          </w:tcPr>
          <w:p w14:paraId="0C18F423"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58</w:t>
            </w:r>
          </w:p>
        </w:tc>
        <w:tc>
          <w:tcPr>
            <w:tcW w:w="450" w:type="dxa"/>
            <w:tcBorders>
              <w:top w:val="single" w:sz="7" w:space="0" w:color="44B3E1"/>
              <w:left w:val="single" w:sz="7" w:space="0" w:color="E0E0E0"/>
              <w:bottom w:val="single" w:sz="7" w:space="0" w:color="44B3E1"/>
              <w:right w:val="single" w:sz="8" w:space="0" w:color="E0E0E0"/>
            </w:tcBorders>
          </w:tcPr>
          <w:p w14:paraId="345AA015"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59</w:t>
            </w:r>
          </w:p>
        </w:tc>
        <w:tc>
          <w:tcPr>
            <w:tcW w:w="450" w:type="dxa"/>
            <w:tcBorders>
              <w:top w:val="single" w:sz="7" w:space="0" w:color="44B3E1"/>
              <w:left w:val="single" w:sz="8" w:space="0" w:color="E0E0E0"/>
              <w:bottom w:val="single" w:sz="7" w:space="0" w:color="44B3E1"/>
              <w:right w:val="single" w:sz="7" w:space="0" w:color="E0E0E0"/>
            </w:tcBorders>
          </w:tcPr>
          <w:p w14:paraId="13BC1668"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60</w:t>
            </w:r>
          </w:p>
        </w:tc>
        <w:tc>
          <w:tcPr>
            <w:tcW w:w="450" w:type="dxa"/>
            <w:tcBorders>
              <w:top w:val="single" w:sz="7" w:space="0" w:color="44B3E1"/>
              <w:left w:val="single" w:sz="7" w:space="0" w:color="E0E0E0"/>
              <w:bottom w:val="single" w:sz="7" w:space="0" w:color="44B3E1"/>
              <w:right w:val="single" w:sz="8" w:space="0" w:color="E0E0E0"/>
            </w:tcBorders>
          </w:tcPr>
          <w:p w14:paraId="31B43FEA"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63</w:t>
            </w:r>
          </w:p>
        </w:tc>
        <w:tc>
          <w:tcPr>
            <w:tcW w:w="709" w:type="dxa"/>
            <w:tcBorders>
              <w:top w:val="single" w:sz="7" w:space="0" w:color="44B3E1"/>
              <w:left w:val="single" w:sz="8" w:space="0" w:color="E0E0E0"/>
              <w:bottom w:val="single" w:sz="7" w:space="0" w:color="44B3E1"/>
              <w:right w:val="single" w:sz="8" w:space="0" w:color="44B3E1"/>
            </w:tcBorders>
          </w:tcPr>
          <w:p w14:paraId="6B04CD52"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66</w:t>
            </w:r>
          </w:p>
        </w:tc>
      </w:tr>
      <w:tr w:rsidR="00AE77A6" w:rsidRPr="00AE77A6" w14:paraId="6CDE774A" w14:textId="77777777" w:rsidTr="010A7D6D">
        <w:trPr>
          <w:trHeight w:val="256"/>
        </w:trPr>
        <w:tc>
          <w:tcPr>
            <w:tcW w:w="9240" w:type="dxa"/>
            <w:gridSpan w:val="13"/>
            <w:tcBorders>
              <w:top w:val="single" w:sz="7" w:space="0" w:color="44B3E1"/>
              <w:left w:val="single" w:sz="7" w:space="0" w:color="44B3E1"/>
              <w:bottom w:val="single" w:sz="7" w:space="0" w:color="44B3E1"/>
              <w:right w:val="single" w:sz="8" w:space="0" w:color="44B3E1"/>
            </w:tcBorders>
            <w:shd w:val="clear" w:color="auto" w:fill="C0E6F5"/>
          </w:tcPr>
          <w:p w14:paraId="368D7C18" w14:textId="77777777" w:rsidR="00AE77A6" w:rsidRPr="00AE77A6" w:rsidRDefault="00AE77A6" w:rsidP="010A7D6D">
            <w:pPr>
              <w:tabs>
                <w:tab w:val="center" w:pos="3851"/>
                <w:tab w:val="center" w:pos="4299"/>
                <w:tab w:val="center" w:pos="4751"/>
                <w:tab w:val="center" w:pos="5199"/>
                <w:tab w:val="center" w:pos="5650"/>
                <w:tab w:val="center" w:pos="6100"/>
                <w:tab w:val="center" w:pos="6550"/>
                <w:tab w:val="center" w:pos="7000"/>
                <w:tab w:val="center" w:pos="7448"/>
                <w:tab w:val="center" w:pos="7899"/>
                <w:tab w:val="center" w:pos="8348"/>
                <w:tab w:val="right" w:pos="8938"/>
              </w:tabs>
              <w:rPr>
                <w:rFonts w:eastAsiaTheme="minorEastAsia"/>
                <w:color w:val="000000"/>
                <w:sz w:val="20"/>
                <w:szCs w:val="20"/>
              </w:rPr>
            </w:pPr>
            <w:r w:rsidRPr="010A7D6D">
              <w:rPr>
                <w:rFonts w:eastAsiaTheme="minorEastAsia"/>
                <w:color w:val="000000" w:themeColor="text1"/>
                <w:sz w:val="20"/>
                <w:szCs w:val="20"/>
              </w:rPr>
              <w:t>Leger des Heils W&amp;G Oost</w:t>
            </w:r>
            <w:r>
              <w:tab/>
            </w:r>
            <w:r w:rsidRPr="010A7D6D">
              <w:rPr>
                <w:rFonts w:eastAsiaTheme="minorEastAsia"/>
                <w:color w:val="000000" w:themeColor="text1"/>
                <w:sz w:val="20"/>
                <w:szCs w:val="20"/>
              </w:rPr>
              <w:t>43</w:t>
            </w:r>
            <w:r>
              <w:tab/>
            </w:r>
            <w:r w:rsidRPr="010A7D6D">
              <w:rPr>
                <w:rFonts w:eastAsiaTheme="minorEastAsia"/>
                <w:color w:val="000000" w:themeColor="text1"/>
                <w:sz w:val="20"/>
                <w:szCs w:val="20"/>
              </w:rPr>
              <w:t>44</w:t>
            </w:r>
            <w:r>
              <w:tab/>
            </w:r>
            <w:r w:rsidRPr="010A7D6D">
              <w:rPr>
                <w:rFonts w:eastAsiaTheme="minorEastAsia"/>
                <w:color w:val="000000" w:themeColor="text1"/>
                <w:sz w:val="20"/>
                <w:szCs w:val="20"/>
              </w:rPr>
              <w:t>45</w:t>
            </w:r>
            <w:r>
              <w:tab/>
            </w:r>
            <w:r w:rsidRPr="010A7D6D">
              <w:rPr>
                <w:rFonts w:eastAsiaTheme="minorEastAsia"/>
                <w:color w:val="000000" w:themeColor="text1"/>
                <w:sz w:val="20"/>
                <w:szCs w:val="20"/>
              </w:rPr>
              <w:t>50</w:t>
            </w:r>
            <w:r>
              <w:tab/>
            </w:r>
            <w:r w:rsidRPr="010A7D6D">
              <w:rPr>
                <w:rFonts w:eastAsiaTheme="minorEastAsia"/>
                <w:color w:val="000000" w:themeColor="text1"/>
                <w:sz w:val="20"/>
                <w:szCs w:val="20"/>
              </w:rPr>
              <w:t>54</w:t>
            </w:r>
            <w:r>
              <w:tab/>
            </w:r>
            <w:r w:rsidRPr="010A7D6D">
              <w:rPr>
                <w:rFonts w:eastAsiaTheme="minorEastAsia"/>
                <w:color w:val="000000" w:themeColor="text1"/>
                <w:sz w:val="20"/>
                <w:szCs w:val="20"/>
              </w:rPr>
              <w:t>52</w:t>
            </w:r>
            <w:r>
              <w:tab/>
            </w:r>
            <w:r w:rsidRPr="010A7D6D">
              <w:rPr>
                <w:rFonts w:eastAsiaTheme="minorEastAsia"/>
                <w:color w:val="000000" w:themeColor="text1"/>
                <w:sz w:val="20"/>
                <w:szCs w:val="20"/>
              </w:rPr>
              <w:t>53</w:t>
            </w:r>
            <w:r>
              <w:tab/>
            </w:r>
            <w:r w:rsidRPr="010A7D6D">
              <w:rPr>
                <w:rFonts w:eastAsiaTheme="minorEastAsia"/>
                <w:color w:val="000000" w:themeColor="text1"/>
                <w:sz w:val="20"/>
                <w:szCs w:val="20"/>
              </w:rPr>
              <w:t>53</w:t>
            </w:r>
            <w:r>
              <w:tab/>
            </w:r>
            <w:r w:rsidRPr="010A7D6D">
              <w:rPr>
                <w:rFonts w:eastAsiaTheme="minorEastAsia"/>
                <w:color w:val="000000" w:themeColor="text1"/>
                <w:sz w:val="20"/>
                <w:szCs w:val="20"/>
              </w:rPr>
              <w:t>50</w:t>
            </w:r>
            <w:r>
              <w:tab/>
            </w:r>
            <w:r w:rsidRPr="010A7D6D">
              <w:rPr>
                <w:rFonts w:eastAsiaTheme="minorEastAsia"/>
                <w:color w:val="000000" w:themeColor="text1"/>
                <w:sz w:val="20"/>
                <w:szCs w:val="20"/>
              </w:rPr>
              <w:t>52</w:t>
            </w:r>
            <w:r>
              <w:tab/>
            </w:r>
            <w:r w:rsidRPr="010A7D6D">
              <w:rPr>
                <w:rFonts w:eastAsiaTheme="minorEastAsia"/>
                <w:color w:val="000000" w:themeColor="text1"/>
                <w:sz w:val="20"/>
                <w:szCs w:val="20"/>
              </w:rPr>
              <w:t>55</w:t>
            </w:r>
            <w:r>
              <w:tab/>
            </w:r>
            <w:r w:rsidRPr="010A7D6D">
              <w:rPr>
                <w:rFonts w:eastAsiaTheme="minorEastAsia"/>
                <w:color w:val="000000" w:themeColor="text1"/>
                <w:sz w:val="20"/>
                <w:szCs w:val="20"/>
              </w:rPr>
              <w:t>55</w:t>
            </w:r>
          </w:p>
        </w:tc>
      </w:tr>
      <w:tr w:rsidR="00AE77A6" w:rsidRPr="00AE77A6" w14:paraId="0D086504" w14:textId="77777777" w:rsidTr="010A7D6D">
        <w:trPr>
          <w:trHeight w:val="254"/>
        </w:trPr>
        <w:tc>
          <w:tcPr>
            <w:tcW w:w="3492" w:type="dxa"/>
            <w:tcBorders>
              <w:top w:val="single" w:sz="7" w:space="0" w:color="44B3E1"/>
              <w:left w:val="single" w:sz="7" w:space="0" w:color="44B3E1"/>
              <w:bottom w:val="single" w:sz="8" w:space="0" w:color="44B3E1"/>
              <w:right w:val="single" w:sz="7" w:space="0" w:color="E0E0E0"/>
            </w:tcBorders>
          </w:tcPr>
          <w:p w14:paraId="2D93322B" w14:textId="77777777" w:rsidR="00AE77A6" w:rsidRPr="00AE77A6" w:rsidRDefault="00AE77A6" w:rsidP="010A7D6D">
            <w:pPr>
              <w:rPr>
                <w:rFonts w:eastAsiaTheme="minorEastAsia"/>
                <w:color w:val="000000"/>
                <w:sz w:val="20"/>
                <w:szCs w:val="20"/>
              </w:rPr>
            </w:pPr>
            <w:r w:rsidRPr="010A7D6D">
              <w:rPr>
                <w:rFonts w:eastAsiaTheme="minorEastAsia"/>
                <w:color w:val="000000" w:themeColor="text1"/>
                <w:sz w:val="20"/>
                <w:szCs w:val="20"/>
              </w:rPr>
              <w:t>Leger des Heils W&amp;G Rijnmond Zuidwest</w:t>
            </w:r>
          </w:p>
        </w:tc>
        <w:tc>
          <w:tcPr>
            <w:tcW w:w="540" w:type="dxa"/>
            <w:tcBorders>
              <w:top w:val="single" w:sz="7" w:space="0" w:color="44B3E1"/>
              <w:left w:val="single" w:sz="7" w:space="0" w:color="E0E0E0"/>
              <w:bottom w:val="single" w:sz="8" w:space="0" w:color="44B3E1"/>
              <w:right w:val="single" w:sz="7" w:space="0" w:color="E0E0E0"/>
            </w:tcBorders>
          </w:tcPr>
          <w:p w14:paraId="02F85ED6"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44</w:t>
            </w:r>
          </w:p>
        </w:tc>
        <w:tc>
          <w:tcPr>
            <w:tcW w:w="450" w:type="dxa"/>
            <w:tcBorders>
              <w:top w:val="single" w:sz="7" w:space="0" w:color="44B3E1"/>
              <w:left w:val="single" w:sz="7" w:space="0" w:color="E0E0E0"/>
              <w:bottom w:val="single" w:sz="8" w:space="0" w:color="44B3E1"/>
              <w:right w:val="single" w:sz="8" w:space="0" w:color="E0E0E0"/>
            </w:tcBorders>
          </w:tcPr>
          <w:p w14:paraId="0D5AE899"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46</w:t>
            </w:r>
          </w:p>
        </w:tc>
        <w:tc>
          <w:tcPr>
            <w:tcW w:w="450" w:type="dxa"/>
            <w:tcBorders>
              <w:top w:val="single" w:sz="7" w:space="0" w:color="44B3E1"/>
              <w:left w:val="single" w:sz="8" w:space="0" w:color="E0E0E0"/>
              <w:bottom w:val="single" w:sz="8" w:space="0" w:color="44B3E1"/>
              <w:right w:val="single" w:sz="8" w:space="0" w:color="E0E0E0"/>
            </w:tcBorders>
          </w:tcPr>
          <w:p w14:paraId="7399F98B"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46</w:t>
            </w:r>
          </w:p>
        </w:tc>
        <w:tc>
          <w:tcPr>
            <w:tcW w:w="449" w:type="dxa"/>
            <w:tcBorders>
              <w:top w:val="single" w:sz="7" w:space="0" w:color="44B3E1"/>
              <w:left w:val="single" w:sz="8" w:space="0" w:color="E0E0E0"/>
              <w:bottom w:val="single" w:sz="8" w:space="0" w:color="44B3E1"/>
              <w:right w:val="single" w:sz="7" w:space="0" w:color="E0E0E0"/>
            </w:tcBorders>
          </w:tcPr>
          <w:p w14:paraId="750730AB"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41</w:t>
            </w:r>
          </w:p>
        </w:tc>
        <w:tc>
          <w:tcPr>
            <w:tcW w:w="451" w:type="dxa"/>
            <w:tcBorders>
              <w:top w:val="single" w:sz="7" w:space="0" w:color="44B3E1"/>
              <w:left w:val="single" w:sz="7" w:space="0" w:color="E0E0E0"/>
              <w:bottom w:val="single" w:sz="8" w:space="0" w:color="44B3E1"/>
              <w:right w:val="single" w:sz="8" w:space="0" w:color="E0E0E0"/>
            </w:tcBorders>
          </w:tcPr>
          <w:p w14:paraId="2FE314F8"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42</w:t>
            </w:r>
          </w:p>
        </w:tc>
        <w:tc>
          <w:tcPr>
            <w:tcW w:w="449" w:type="dxa"/>
            <w:tcBorders>
              <w:top w:val="single" w:sz="7" w:space="0" w:color="44B3E1"/>
              <w:left w:val="single" w:sz="8" w:space="0" w:color="E0E0E0"/>
              <w:bottom w:val="single" w:sz="8" w:space="0" w:color="44B3E1"/>
              <w:right w:val="single" w:sz="7" w:space="0" w:color="E0E0E0"/>
            </w:tcBorders>
          </w:tcPr>
          <w:p w14:paraId="35A849E2"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39</w:t>
            </w:r>
          </w:p>
        </w:tc>
        <w:tc>
          <w:tcPr>
            <w:tcW w:w="451" w:type="dxa"/>
            <w:tcBorders>
              <w:top w:val="single" w:sz="7" w:space="0" w:color="44B3E1"/>
              <w:left w:val="single" w:sz="7" w:space="0" w:color="E0E0E0"/>
              <w:bottom w:val="single" w:sz="8" w:space="0" w:color="44B3E1"/>
              <w:right w:val="single" w:sz="8" w:space="0" w:color="E0E0E0"/>
            </w:tcBorders>
          </w:tcPr>
          <w:p w14:paraId="14272A23"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37</w:t>
            </w:r>
          </w:p>
        </w:tc>
        <w:tc>
          <w:tcPr>
            <w:tcW w:w="449" w:type="dxa"/>
            <w:tcBorders>
              <w:top w:val="single" w:sz="7" w:space="0" w:color="44B3E1"/>
              <w:left w:val="single" w:sz="8" w:space="0" w:color="E0E0E0"/>
              <w:bottom w:val="single" w:sz="8" w:space="0" w:color="44B3E1"/>
              <w:right w:val="single" w:sz="7" w:space="0" w:color="E0E0E0"/>
            </w:tcBorders>
          </w:tcPr>
          <w:p w14:paraId="3D883BAF"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36</w:t>
            </w:r>
          </w:p>
        </w:tc>
        <w:tc>
          <w:tcPr>
            <w:tcW w:w="450" w:type="dxa"/>
            <w:tcBorders>
              <w:top w:val="single" w:sz="7" w:space="0" w:color="44B3E1"/>
              <w:left w:val="single" w:sz="7" w:space="0" w:color="E0E0E0"/>
              <w:bottom w:val="single" w:sz="8" w:space="0" w:color="44B3E1"/>
              <w:right w:val="single" w:sz="8" w:space="0" w:color="E0E0E0"/>
            </w:tcBorders>
          </w:tcPr>
          <w:p w14:paraId="2E66808B"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34</w:t>
            </w:r>
          </w:p>
        </w:tc>
        <w:tc>
          <w:tcPr>
            <w:tcW w:w="450" w:type="dxa"/>
            <w:tcBorders>
              <w:top w:val="single" w:sz="7" w:space="0" w:color="44B3E1"/>
              <w:left w:val="single" w:sz="8" w:space="0" w:color="E0E0E0"/>
              <w:bottom w:val="single" w:sz="8" w:space="0" w:color="44B3E1"/>
              <w:right w:val="single" w:sz="7" w:space="0" w:color="E0E0E0"/>
            </w:tcBorders>
          </w:tcPr>
          <w:p w14:paraId="2D5E116A"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37</w:t>
            </w:r>
          </w:p>
        </w:tc>
        <w:tc>
          <w:tcPr>
            <w:tcW w:w="450" w:type="dxa"/>
            <w:tcBorders>
              <w:top w:val="single" w:sz="7" w:space="0" w:color="44B3E1"/>
              <w:left w:val="single" w:sz="7" w:space="0" w:color="E0E0E0"/>
              <w:bottom w:val="single" w:sz="8" w:space="0" w:color="44B3E1"/>
              <w:right w:val="single" w:sz="8" w:space="0" w:color="E0E0E0"/>
            </w:tcBorders>
          </w:tcPr>
          <w:p w14:paraId="0CCEDCD6"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33</w:t>
            </w:r>
          </w:p>
        </w:tc>
        <w:tc>
          <w:tcPr>
            <w:tcW w:w="709" w:type="dxa"/>
            <w:tcBorders>
              <w:top w:val="single" w:sz="7" w:space="0" w:color="44B3E1"/>
              <w:left w:val="single" w:sz="8" w:space="0" w:color="E0E0E0"/>
              <w:bottom w:val="single" w:sz="8" w:space="0" w:color="44B3E1"/>
              <w:right w:val="single" w:sz="8" w:space="0" w:color="44B3E1"/>
            </w:tcBorders>
          </w:tcPr>
          <w:p w14:paraId="76FAC299"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33</w:t>
            </w:r>
          </w:p>
        </w:tc>
      </w:tr>
      <w:tr w:rsidR="00AE77A6" w:rsidRPr="00AE77A6" w14:paraId="31DCE07A" w14:textId="77777777" w:rsidTr="010A7D6D">
        <w:trPr>
          <w:trHeight w:val="257"/>
        </w:trPr>
        <w:tc>
          <w:tcPr>
            <w:tcW w:w="9240" w:type="dxa"/>
            <w:gridSpan w:val="13"/>
            <w:tcBorders>
              <w:top w:val="single" w:sz="8" w:space="0" w:color="44B3E1"/>
              <w:left w:val="single" w:sz="7" w:space="0" w:color="44B3E1"/>
              <w:bottom w:val="single" w:sz="8" w:space="0" w:color="44B3E1"/>
              <w:right w:val="single" w:sz="8" w:space="0" w:color="44B3E1"/>
            </w:tcBorders>
            <w:shd w:val="clear" w:color="auto" w:fill="C0E6F5"/>
          </w:tcPr>
          <w:p w14:paraId="161800A1" w14:textId="77777777" w:rsidR="00AE77A6" w:rsidRPr="00AE77A6" w:rsidRDefault="00AE77A6" w:rsidP="010A7D6D">
            <w:pPr>
              <w:tabs>
                <w:tab w:val="center" w:pos="3851"/>
                <w:tab w:val="center" w:pos="4299"/>
                <w:tab w:val="center" w:pos="4751"/>
                <w:tab w:val="center" w:pos="5199"/>
                <w:tab w:val="center" w:pos="5650"/>
                <w:tab w:val="center" w:pos="6100"/>
                <w:tab w:val="center" w:pos="6550"/>
                <w:tab w:val="center" w:pos="7000"/>
                <w:tab w:val="center" w:pos="7448"/>
                <w:tab w:val="center" w:pos="7899"/>
                <w:tab w:val="center" w:pos="8348"/>
                <w:tab w:val="right" w:pos="8938"/>
              </w:tabs>
              <w:rPr>
                <w:rFonts w:eastAsiaTheme="minorEastAsia"/>
                <w:color w:val="000000"/>
                <w:sz w:val="20"/>
                <w:szCs w:val="20"/>
              </w:rPr>
            </w:pPr>
            <w:r w:rsidRPr="010A7D6D">
              <w:rPr>
                <w:rFonts w:eastAsiaTheme="minorEastAsia"/>
                <w:color w:val="000000" w:themeColor="text1"/>
                <w:sz w:val="20"/>
                <w:szCs w:val="20"/>
              </w:rPr>
              <w:t>Leger des Heils W&amp;G Zuidoost</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15</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11</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13</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15</w:t>
            </w:r>
            <w:r>
              <w:tab/>
            </w:r>
            <w:r w:rsidRPr="010A7D6D">
              <w:rPr>
                <w:rFonts w:eastAsiaTheme="minorEastAsia"/>
                <w:color w:val="000000" w:themeColor="text1"/>
                <w:sz w:val="20"/>
                <w:szCs w:val="20"/>
              </w:rPr>
              <w:t>17</w:t>
            </w:r>
            <w:r>
              <w:tab/>
            </w:r>
            <w:r w:rsidRPr="010A7D6D">
              <w:rPr>
                <w:rFonts w:eastAsiaTheme="minorEastAsia"/>
                <w:color w:val="000000" w:themeColor="text1"/>
                <w:sz w:val="20"/>
                <w:szCs w:val="20"/>
              </w:rPr>
              <w:t>18</w:t>
            </w:r>
          </w:p>
        </w:tc>
      </w:tr>
      <w:tr w:rsidR="00AE77A6" w:rsidRPr="00AE77A6" w14:paraId="2C70A3FD" w14:textId="77777777" w:rsidTr="010A7D6D">
        <w:trPr>
          <w:trHeight w:val="232"/>
        </w:trPr>
        <w:tc>
          <w:tcPr>
            <w:tcW w:w="3492" w:type="dxa"/>
            <w:tcBorders>
              <w:top w:val="single" w:sz="8" w:space="0" w:color="44B3E1"/>
              <w:left w:val="single" w:sz="7" w:space="0" w:color="44B3E1"/>
              <w:bottom w:val="single" w:sz="7" w:space="0" w:color="44B3E1"/>
              <w:right w:val="single" w:sz="7" w:space="0" w:color="E0E0E0"/>
            </w:tcBorders>
          </w:tcPr>
          <w:p w14:paraId="019C86CF" w14:textId="77777777" w:rsidR="00AE77A6" w:rsidRPr="00AE77A6" w:rsidRDefault="00AE77A6" w:rsidP="010A7D6D">
            <w:pPr>
              <w:rPr>
                <w:rFonts w:eastAsiaTheme="minorEastAsia"/>
                <w:color w:val="000000"/>
                <w:sz w:val="20"/>
                <w:szCs w:val="20"/>
              </w:rPr>
            </w:pPr>
            <w:r w:rsidRPr="010A7D6D">
              <w:rPr>
                <w:rFonts w:eastAsiaTheme="minorEastAsia"/>
                <w:color w:val="000000" w:themeColor="text1"/>
                <w:sz w:val="20"/>
                <w:szCs w:val="20"/>
              </w:rPr>
              <w:t>Total</w:t>
            </w:r>
          </w:p>
        </w:tc>
        <w:tc>
          <w:tcPr>
            <w:tcW w:w="540" w:type="dxa"/>
            <w:tcBorders>
              <w:top w:val="single" w:sz="8" w:space="0" w:color="44B3E1"/>
              <w:left w:val="single" w:sz="7" w:space="0" w:color="E0E0E0"/>
              <w:bottom w:val="single" w:sz="7" w:space="0" w:color="44B3E1"/>
              <w:right w:val="single" w:sz="7" w:space="0" w:color="E0E0E0"/>
            </w:tcBorders>
          </w:tcPr>
          <w:p w14:paraId="6CEC688C" w14:textId="77777777" w:rsidR="00AE77A6" w:rsidRPr="00AE77A6" w:rsidRDefault="00AE77A6" w:rsidP="010A7D6D">
            <w:pPr>
              <w:ind w:left="151"/>
              <w:rPr>
                <w:rFonts w:eastAsiaTheme="minorEastAsia"/>
                <w:color w:val="000000"/>
                <w:sz w:val="20"/>
                <w:szCs w:val="20"/>
              </w:rPr>
            </w:pPr>
            <w:r w:rsidRPr="010A7D6D">
              <w:rPr>
                <w:rFonts w:eastAsiaTheme="minorEastAsia"/>
                <w:color w:val="000000" w:themeColor="text1"/>
                <w:sz w:val="20"/>
                <w:szCs w:val="20"/>
              </w:rPr>
              <w:t>250</w:t>
            </w:r>
          </w:p>
        </w:tc>
        <w:tc>
          <w:tcPr>
            <w:tcW w:w="450" w:type="dxa"/>
            <w:tcBorders>
              <w:top w:val="single" w:sz="8" w:space="0" w:color="44B3E1"/>
              <w:left w:val="single" w:sz="7" w:space="0" w:color="E0E0E0"/>
              <w:bottom w:val="single" w:sz="7" w:space="0" w:color="44B3E1"/>
              <w:right w:val="single" w:sz="8" w:space="0" w:color="E0E0E0"/>
            </w:tcBorders>
          </w:tcPr>
          <w:p w14:paraId="4473A94A" w14:textId="77777777" w:rsidR="00AE77A6" w:rsidRPr="00AE77A6" w:rsidRDefault="00AE77A6" w:rsidP="010A7D6D">
            <w:pPr>
              <w:ind w:left="62"/>
              <w:rPr>
                <w:rFonts w:eastAsiaTheme="minorEastAsia"/>
                <w:color w:val="000000"/>
                <w:sz w:val="20"/>
                <w:szCs w:val="20"/>
              </w:rPr>
            </w:pPr>
            <w:r w:rsidRPr="010A7D6D">
              <w:rPr>
                <w:rFonts w:eastAsiaTheme="minorEastAsia"/>
                <w:color w:val="000000" w:themeColor="text1"/>
                <w:sz w:val="20"/>
                <w:szCs w:val="20"/>
              </w:rPr>
              <w:t>250</w:t>
            </w:r>
          </w:p>
        </w:tc>
        <w:tc>
          <w:tcPr>
            <w:tcW w:w="450" w:type="dxa"/>
            <w:tcBorders>
              <w:top w:val="single" w:sz="8" w:space="0" w:color="44B3E1"/>
              <w:left w:val="single" w:sz="8" w:space="0" w:color="E0E0E0"/>
              <w:bottom w:val="single" w:sz="7" w:space="0" w:color="44B3E1"/>
              <w:right w:val="single" w:sz="8" w:space="0" w:color="E0E0E0"/>
            </w:tcBorders>
          </w:tcPr>
          <w:p w14:paraId="24324697" w14:textId="77777777" w:rsidR="00AE77A6" w:rsidRPr="00AE77A6" w:rsidRDefault="00AE77A6" w:rsidP="010A7D6D">
            <w:pPr>
              <w:ind w:left="61"/>
              <w:rPr>
                <w:rFonts w:eastAsiaTheme="minorEastAsia"/>
                <w:color w:val="000000"/>
                <w:sz w:val="20"/>
                <w:szCs w:val="20"/>
              </w:rPr>
            </w:pPr>
            <w:r w:rsidRPr="010A7D6D">
              <w:rPr>
                <w:rFonts w:eastAsiaTheme="minorEastAsia"/>
                <w:color w:val="000000" w:themeColor="text1"/>
                <w:sz w:val="20"/>
                <w:szCs w:val="20"/>
              </w:rPr>
              <w:t>250</w:t>
            </w:r>
          </w:p>
        </w:tc>
        <w:tc>
          <w:tcPr>
            <w:tcW w:w="449" w:type="dxa"/>
            <w:tcBorders>
              <w:top w:val="single" w:sz="8" w:space="0" w:color="44B3E1"/>
              <w:left w:val="single" w:sz="8" w:space="0" w:color="E0E0E0"/>
              <w:bottom w:val="single" w:sz="7" w:space="0" w:color="44B3E1"/>
              <w:right w:val="single" w:sz="7" w:space="0" w:color="E0E0E0"/>
            </w:tcBorders>
          </w:tcPr>
          <w:p w14:paraId="37CAC601" w14:textId="77777777" w:rsidR="00AE77A6" w:rsidRPr="00AE77A6" w:rsidRDefault="00AE77A6" w:rsidP="010A7D6D">
            <w:pPr>
              <w:ind w:left="60"/>
              <w:rPr>
                <w:rFonts w:eastAsiaTheme="minorEastAsia"/>
                <w:color w:val="000000"/>
                <w:sz w:val="20"/>
                <w:szCs w:val="20"/>
              </w:rPr>
            </w:pPr>
            <w:r w:rsidRPr="010A7D6D">
              <w:rPr>
                <w:rFonts w:eastAsiaTheme="minorEastAsia"/>
                <w:color w:val="000000" w:themeColor="text1"/>
                <w:sz w:val="20"/>
                <w:szCs w:val="20"/>
              </w:rPr>
              <w:t>248</w:t>
            </w:r>
          </w:p>
        </w:tc>
        <w:tc>
          <w:tcPr>
            <w:tcW w:w="451" w:type="dxa"/>
            <w:tcBorders>
              <w:top w:val="single" w:sz="8" w:space="0" w:color="44B3E1"/>
              <w:left w:val="single" w:sz="7" w:space="0" w:color="E0E0E0"/>
              <w:bottom w:val="single" w:sz="7" w:space="0" w:color="44B3E1"/>
              <w:right w:val="single" w:sz="8" w:space="0" w:color="E0E0E0"/>
            </w:tcBorders>
          </w:tcPr>
          <w:p w14:paraId="791AE236" w14:textId="77777777" w:rsidR="00AE77A6" w:rsidRPr="00AE77A6" w:rsidRDefault="00AE77A6" w:rsidP="010A7D6D">
            <w:pPr>
              <w:ind w:left="62"/>
              <w:rPr>
                <w:rFonts w:eastAsiaTheme="minorEastAsia"/>
                <w:color w:val="000000"/>
                <w:sz w:val="20"/>
                <w:szCs w:val="20"/>
              </w:rPr>
            </w:pPr>
            <w:r w:rsidRPr="010A7D6D">
              <w:rPr>
                <w:rFonts w:eastAsiaTheme="minorEastAsia"/>
                <w:color w:val="000000" w:themeColor="text1"/>
                <w:sz w:val="20"/>
                <w:szCs w:val="20"/>
              </w:rPr>
              <w:t>251</w:t>
            </w:r>
          </w:p>
        </w:tc>
        <w:tc>
          <w:tcPr>
            <w:tcW w:w="449" w:type="dxa"/>
            <w:tcBorders>
              <w:top w:val="single" w:sz="8" w:space="0" w:color="44B3E1"/>
              <w:left w:val="single" w:sz="8" w:space="0" w:color="E0E0E0"/>
              <w:bottom w:val="single" w:sz="7" w:space="0" w:color="44B3E1"/>
              <w:right w:val="single" w:sz="7" w:space="0" w:color="E0E0E0"/>
            </w:tcBorders>
          </w:tcPr>
          <w:p w14:paraId="17652742" w14:textId="77777777" w:rsidR="00AE77A6" w:rsidRPr="00AE77A6" w:rsidRDefault="00AE77A6" w:rsidP="010A7D6D">
            <w:pPr>
              <w:ind w:left="60"/>
              <w:rPr>
                <w:rFonts w:eastAsiaTheme="minorEastAsia"/>
                <w:color w:val="000000"/>
                <w:sz w:val="20"/>
                <w:szCs w:val="20"/>
              </w:rPr>
            </w:pPr>
            <w:r w:rsidRPr="010A7D6D">
              <w:rPr>
                <w:rFonts w:eastAsiaTheme="minorEastAsia"/>
                <w:color w:val="000000" w:themeColor="text1"/>
                <w:sz w:val="20"/>
                <w:szCs w:val="20"/>
              </w:rPr>
              <w:t>243</w:t>
            </w:r>
          </w:p>
        </w:tc>
        <w:tc>
          <w:tcPr>
            <w:tcW w:w="451" w:type="dxa"/>
            <w:tcBorders>
              <w:top w:val="single" w:sz="8" w:space="0" w:color="44B3E1"/>
              <w:left w:val="single" w:sz="7" w:space="0" w:color="E0E0E0"/>
              <w:bottom w:val="single" w:sz="7" w:space="0" w:color="44B3E1"/>
              <w:right w:val="single" w:sz="8" w:space="0" w:color="E0E0E0"/>
            </w:tcBorders>
          </w:tcPr>
          <w:p w14:paraId="1E9FC959" w14:textId="77777777" w:rsidR="00AE77A6" w:rsidRPr="00AE77A6" w:rsidRDefault="00AE77A6" w:rsidP="010A7D6D">
            <w:pPr>
              <w:ind w:left="62"/>
              <w:rPr>
                <w:rFonts w:eastAsiaTheme="minorEastAsia"/>
                <w:color w:val="000000"/>
                <w:sz w:val="20"/>
                <w:szCs w:val="20"/>
              </w:rPr>
            </w:pPr>
            <w:r w:rsidRPr="010A7D6D">
              <w:rPr>
                <w:rFonts w:eastAsiaTheme="minorEastAsia"/>
                <w:color w:val="000000" w:themeColor="text1"/>
                <w:sz w:val="20"/>
                <w:szCs w:val="20"/>
              </w:rPr>
              <w:t>249</w:t>
            </w:r>
          </w:p>
        </w:tc>
        <w:tc>
          <w:tcPr>
            <w:tcW w:w="449" w:type="dxa"/>
            <w:tcBorders>
              <w:top w:val="single" w:sz="8" w:space="0" w:color="44B3E1"/>
              <w:left w:val="single" w:sz="8" w:space="0" w:color="E0E0E0"/>
              <w:bottom w:val="single" w:sz="7" w:space="0" w:color="44B3E1"/>
              <w:right w:val="single" w:sz="7" w:space="0" w:color="E0E0E0"/>
            </w:tcBorders>
          </w:tcPr>
          <w:p w14:paraId="72FC21E9" w14:textId="77777777" w:rsidR="00AE77A6" w:rsidRPr="00AE77A6" w:rsidRDefault="00AE77A6" w:rsidP="010A7D6D">
            <w:pPr>
              <w:ind w:left="60"/>
              <w:rPr>
                <w:rFonts w:eastAsiaTheme="minorEastAsia"/>
                <w:color w:val="000000"/>
                <w:sz w:val="20"/>
                <w:szCs w:val="20"/>
              </w:rPr>
            </w:pPr>
            <w:r w:rsidRPr="010A7D6D">
              <w:rPr>
                <w:rFonts w:eastAsiaTheme="minorEastAsia"/>
                <w:color w:val="000000" w:themeColor="text1"/>
                <w:sz w:val="20"/>
                <w:szCs w:val="20"/>
              </w:rPr>
              <w:t>245</w:t>
            </w:r>
          </w:p>
        </w:tc>
        <w:tc>
          <w:tcPr>
            <w:tcW w:w="450" w:type="dxa"/>
            <w:tcBorders>
              <w:top w:val="single" w:sz="8" w:space="0" w:color="44B3E1"/>
              <w:left w:val="single" w:sz="7" w:space="0" w:color="E0E0E0"/>
              <w:bottom w:val="single" w:sz="7" w:space="0" w:color="44B3E1"/>
              <w:right w:val="single" w:sz="8" w:space="0" w:color="E0E0E0"/>
            </w:tcBorders>
          </w:tcPr>
          <w:p w14:paraId="4DADEBE4" w14:textId="77777777" w:rsidR="00AE77A6" w:rsidRPr="00AE77A6" w:rsidRDefault="00AE77A6" w:rsidP="010A7D6D">
            <w:pPr>
              <w:ind w:left="62"/>
              <w:rPr>
                <w:rFonts w:eastAsiaTheme="minorEastAsia"/>
                <w:color w:val="000000"/>
                <w:sz w:val="20"/>
                <w:szCs w:val="20"/>
              </w:rPr>
            </w:pPr>
            <w:r w:rsidRPr="010A7D6D">
              <w:rPr>
                <w:rFonts w:eastAsiaTheme="minorEastAsia"/>
                <w:color w:val="000000" w:themeColor="text1"/>
                <w:sz w:val="20"/>
                <w:szCs w:val="20"/>
              </w:rPr>
              <w:t>242</w:t>
            </w:r>
          </w:p>
        </w:tc>
        <w:tc>
          <w:tcPr>
            <w:tcW w:w="450" w:type="dxa"/>
            <w:tcBorders>
              <w:top w:val="single" w:sz="8" w:space="0" w:color="44B3E1"/>
              <w:left w:val="single" w:sz="8" w:space="0" w:color="E0E0E0"/>
              <w:bottom w:val="single" w:sz="7" w:space="0" w:color="44B3E1"/>
              <w:right w:val="single" w:sz="7" w:space="0" w:color="E0E0E0"/>
            </w:tcBorders>
          </w:tcPr>
          <w:p w14:paraId="243F7A99" w14:textId="77777777" w:rsidR="00AE77A6" w:rsidRPr="00AE77A6" w:rsidRDefault="00AE77A6" w:rsidP="010A7D6D">
            <w:pPr>
              <w:ind w:left="60"/>
              <w:rPr>
                <w:rFonts w:eastAsiaTheme="minorEastAsia"/>
                <w:color w:val="000000"/>
                <w:sz w:val="20"/>
                <w:szCs w:val="20"/>
              </w:rPr>
            </w:pPr>
            <w:r w:rsidRPr="010A7D6D">
              <w:rPr>
                <w:rFonts w:eastAsiaTheme="minorEastAsia"/>
                <w:color w:val="000000" w:themeColor="text1"/>
                <w:sz w:val="20"/>
                <w:szCs w:val="20"/>
              </w:rPr>
              <w:t>252</w:t>
            </w:r>
          </w:p>
        </w:tc>
        <w:tc>
          <w:tcPr>
            <w:tcW w:w="450" w:type="dxa"/>
            <w:tcBorders>
              <w:top w:val="single" w:sz="8" w:space="0" w:color="44B3E1"/>
              <w:left w:val="single" w:sz="7" w:space="0" w:color="E0E0E0"/>
              <w:bottom w:val="single" w:sz="7" w:space="0" w:color="44B3E1"/>
              <w:right w:val="single" w:sz="8" w:space="0" w:color="E0E0E0"/>
            </w:tcBorders>
          </w:tcPr>
          <w:p w14:paraId="324F0138" w14:textId="77777777" w:rsidR="00AE77A6" w:rsidRPr="00AE77A6" w:rsidRDefault="00AE77A6" w:rsidP="010A7D6D">
            <w:pPr>
              <w:ind w:left="62"/>
              <w:rPr>
                <w:rFonts w:eastAsiaTheme="minorEastAsia"/>
                <w:color w:val="000000"/>
                <w:sz w:val="20"/>
                <w:szCs w:val="20"/>
              </w:rPr>
            </w:pPr>
            <w:r w:rsidRPr="010A7D6D">
              <w:rPr>
                <w:rFonts w:eastAsiaTheme="minorEastAsia"/>
                <w:color w:val="000000" w:themeColor="text1"/>
                <w:sz w:val="20"/>
                <w:szCs w:val="20"/>
              </w:rPr>
              <w:t>257</w:t>
            </w:r>
          </w:p>
        </w:tc>
        <w:tc>
          <w:tcPr>
            <w:tcW w:w="709" w:type="dxa"/>
            <w:tcBorders>
              <w:top w:val="single" w:sz="8" w:space="0" w:color="44B3E1"/>
              <w:left w:val="single" w:sz="8" w:space="0" w:color="E0E0E0"/>
              <w:bottom w:val="single" w:sz="7" w:space="0" w:color="44B3E1"/>
              <w:right w:val="single" w:sz="8" w:space="0" w:color="44B3E1"/>
            </w:tcBorders>
          </w:tcPr>
          <w:p w14:paraId="1BEE9FAE" w14:textId="77777777" w:rsidR="00AE77A6" w:rsidRPr="00AE77A6" w:rsidRDefault="00AE77A6" w:rsidP="010A7D6D">
            <w:pPr>
              <w:ind w:left="60"/>
              <w:rPr>
                <w:rFonts w:eastAsiaTheme="minorEastAsia"/>
                <w:color w:val="000000"/>
                <w:sz w:val="20"/>
                <w:szCs w:val="20"/>
              </w:rPr>
            </w:pPr>
            <w:r w:rsidRPr="010A7D6D">
              <w:rPr>
                <w:rFonts w:eastAsiaTheme="minorEastAsia"/>
                <w:color w:val="000000" w:themeColor="text1"/>
                <w:sz w:val="20"/>
                <w:szCs w:val="20"/>
              </w:rPr>
              <w:t>262</w:t>
            </w:r>
          </w:p>
        </w:tc>
      </w:tr>
    </w:tbl>
    <w:p w14:paraId="784FE936" w14:textId="77777777" w:rsidR="00AE77A6" w:rsidRPr="00AE77A6" w:rsidRDefault="00AE77A6" w:rsidP="010A7D6D">
      <w:pPr>
        <w:spacing w:after="34"/>
        <w:rPr>
          <w:rFonts w:eastAsiaTheme="minorEastAsia"/>
          <w:color w:val="000000"/>
          <w:sz w:val="20"/>
          <w:szCs w:val="20"/>
          <w:lang w:eastAsia="nl-NL"/>
        </w:rPr>
      </w:pPr>
      <w:r w:rsidRPr="010A7D6D">
        <w:rPr>
          <w:rFonts w:eastAsiaTheme="minorEastAsia"/>
          <w:color w:val="000000" w:themeColor="text1"/>
          <w:sz w:val="20"/>
          <w:szCs w:val="20"/>
          <w:lang w:eastAsia="nl-NL"/>
        </w:rPr>
        <w:t xml:space="preserve"> </w:t>
      </w:r>
    </w:p>
    <w:p w14:paraId="61A36335" w14:textId="7B996D23" w:rsidR="00AE77A6" w:rsidRPr="00AE77A6" w:rsidRDefault="00AE77A6" w:rsidP="010A7D6D">
      <w:pPr>
        <w:spacing w:after="3" w:line="263" w:lineRule="auto"/>
        <w:ind w:left="-5" w:right="35" w:hanging="10"/>
        <w:rPr>
          <w:rFonts w:eastAsiaTheme="minorEastAsia"/>
          <w:color w:val="000000"/>
          <w:sz w:val="20"/>
          <w:szCs w:val="20"/>
          <w:lang w:eastAsia="nl-NL"/>
        </w:rPr>
      </w:pPr>
      <w:r w:rsidRPr="010A7D6D">
        <w:rPr>
          <w:rFonts w:eastAsiaTheme="minorEastAsia"/>
          <w:color w:val="000000" w:themeColor="text1"/>
          <w:sz w:val="20"/>
          <w:szCs w:val="20"/>
          <w:lang w:eastAsia="nl-NL"/>
        </w:rPr>
        <w:t xml:space="preserve">Opvallend is dat de dip in bedbezetting van september, in het laatste kwartaal positief ombuigt. Als we inzoomen op de stijging van het aantal bedden van september naar december, zien we het volgende: </w:t>
      </w:r>
    </w:p>
    <w:tbl>
      <w:tblPr>
        <w:tblStyle w:val="TableGrid1"/>
        <w:tblW w:w="6480" w:type="dxa"/>
        <w:tblInd w:w="6" w:type="dxa"/>
        <w:tblCellMar>
          <w:top w:w="7" w:type="dxa"/>
        </w:tblCellMar>
        <w:tblLook w:val="04A0" w:firstRow="1" w:lastRow="0" w:firstColumn="1" w:lastColumn="0" w:noHBand="0" w:noVBand="1"/>
      </w:tblPr>
      <w:tblGrid>
        <w:gridCol w:w="3250"/>
        <w:gridCol w:w="569"/>
        <w:gridCol w:w="435"/>
        <w:gridCol w:w="715"/>
        <w:gridCol w:w="465"/>
        <w:gridCol w:w="1046"/>
      </w:tblGrid>
      <w:tr w:rsidR="00AE77A6" w:rsidRPr="00AE77A6" w14:paraId="2C26E0DB" w14:textId="77777777" w:rsidTr="010A7D6D">
        <w:trPr>
          <w:trHeight w:val="238"/>
        </w:trPr>
        <w:tc>
          <w:tcPr>
            <w:tcW w:w="3819" w:type="dxa"/>
            <w:gridSpan w:val="2"/>
            <w:tcBorders>
              <w:top w:val="single" w:sz="7" w:space="0" w:color="44B3E1"/>
              <w:left w:val="single" w:sz="7" w:space="0" w:color="44B3E1"/>
              <w:bottom w:val="single" w:sz="7" w:space="0" w:color="44B3E1"/>
              <w:right w:val="nil"/>
            </w:tcBorders>
            <w:shd w:val="clear" w:color="auto" w:fill="156082" w:themeFill="accent1"/>
          </w:tcPr>
          <w:p w14:paraId="5421D1E7" w14:textId="77777777" w:rsidR="00AE77A6" w:rsidRPr="00AE77A6" w:rsidRDefault="00AE77A6" w:rsidP="010A7D6D">
            <w:pPr>
              <w:tabs>
                <w:tab w:val="center" w:pos="3285"/>
              </w:tabs>
              <w:rPr>
                <w:rFonts w:eastAsiaTheme="minorEastAsia"/>
                <w:color w:val="000000"/>
                <w:sz w:val="20"/>
                <w:szCs w:val="20"/>
              </w:rPr>
            </w:pPr>
            <w:r w:rsidRPr="010A7D6D">
              <w:rPr>
                <w:rFonts w:eastAsiaTheme="minorEastAsia"/>
                <w:color w:val="FFFFFF" w:themeColor="background1"/>
                <w:sz w:val="20"/>
                <w:szCs w:val="20"/>
              </w:rPr>
              <w:t>Regio</w:t>
            </w:r>
            <w:r>
              <w:tab/>
            </w:r>
            <w:r>
              <w:rPr>
                <w:noProof/>
              </w:rPr>
              <w:drawing>
                <wp:inline distT="0" distB="0" distL="0" distR="0" wp14:anchorId="18FB8FAB" wp14:editId="077AC08F">
                  <wp:extent cx="155448" cy="143256"/>
                  <wp:effectExtent l="0" t="0" r="0" b="0"/>
                  <wp:docPr id="218181" name="Picture 218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18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448" cy="143256"/>
                          </a:xfrm>
                          <a:prstGeom prst="rect">
                            <a:avLst/>
                          </a:prstGeom>
                        </pic:spPr>
                      </pic:pic>
                    </a:graphicData>
                  </a:graphic>
                </wp:inline>
              </w:drawing>
            </w:r>
            <w:r w:rsidRPr="010A7D6D">
              <w:rPr>
                <w:rFonts w:eastAsiaTheme="minorEastAsia"/>
                <w:color w:val="FFFFFF" w:themeColor="background1"/>
                <w:sz w:val="20"/>
                <w:szCs w:val="20"/>
              </w:rPr>
              <w:t xml:space="preserve"> sep</w:t>
            </w:r>
          </w:p>
        </w:tc>
        <w:tc>
          <w:tcPr>
            <w:tcW w:w="1150" w:type="dxa"/>
            <w:gridSpan w:val="2"/>
            <w:tcBorders>
              <w:top w:val="single" w:sz="7" w:space="0" w:color="44B3E1"/>
              <w:left w:val="nil"/>
              <w:bottom w:val="single" w:sz="7" w:space="0" w:color="44B3E1"/>
              <w:right w:val="nil"/>
            </w:tcBorders>
            <w:shd w:val="clear" w:color="auto" w:fill="156082" w:themeFill="accent1"/>
          </w:tcPr>
          <w:p w14:paraId="307E691B" w14:textId="37AD554E" w:rsidR="00AE77A6" w:rsidRPr="00AE77A6" w:rsidRDefault="00AE77A6" w:rsidP="010A7D6D">
            <w:pPr>
              <w:ind w:left="84"/>
              <w:rPr>
                <w:rFonts w:eastAsiaTheme="minorEastAsia"/>
                <w:color w:val="000000"/>
                <w:sz w:val="20"/>
                <w:szCs w:val="20"/>
              </w:rPr>
            </w:pPr>
            <w:r>
              <w:rPr>
                <w:noProof/>
              </w:rPr>
              <w:drawing>
                <wp:inline distT="0" distB="0" distL="0" distR="0" wp14:anchorId="33A85D04" wp14:editId="359DF2DC">
                  <wp:extent cx="152400" cy="143256"/>
                  <wp:effectExtent l="0" t="0" r="0" b="0"/>
                  <wp:docPr id="218182" name="Picture 218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18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 cy="143256"/>
                          </a:xfrm>
                          <a:prstGeom prst="rect">
                            <a:avLst/>
                          </a:prstGeom>
                        </pic:spPr>
                      </pic:pic>
                    </a:graphicData>
                  </a:graphic>
                </wp:inline>
              </w:drawing>
            </w:r>
            <w:r w:rsidRPr="010A7D6D">
              <w:rPr>
                <w:rFonts w:eastAsiaTheme="minorEastAsia"/>
                <w:color w:val="FFFFFF" w:themeColor="background1"/>
                <w:sz w:val="20"/>
                <w:szCs w:val="20"/>
              </w:rPr>
              <w:t xml:space="preserve"> </w:t>
            </w:r>
            <w:r w:rsidR="0040224D" w:rsidRPr="010A7D6D">
              <w:rPr>
                <w:rFonts w:eastAsiaTheme="minorEastAsia"/>
                <w:color w:val="FFFFFF" w:themeColor="background1"/>
                <w:sz w:val="20"/>
                <w:szCs w:val="20"/>
              </w:rPr>
              <w:t>Dec</w:t>
            </w:r>
          </w:p>
        </w:tc>
        <w:tc>
          <w:tcPr>
            <w:tcW w:w="1511" w:type="dxa"/>
            <w:gridSpan w:val="2"/>
            <w:tcBorders>
              <w:top w:val="single" w:sz="7" w:space="0" w:color="44B3E1"/>
              <w:left w:val="nil"/>
              <w:bottom w:val="single" w:sz="7" w:space="0" w:color="44B3E1"/>
              <w:right w:val="single" w:sz="7" w:space="0" w:color="44B3E1"/>
            </w:tcBorders>
            <w:shd w:val="clear" w:color="auto" w:fill="156082" w:themeFill="accent1"/>
          </w:tcPr>
          <w:p w14:paraId="7C92F0A5" w14:textId="77777777" w:rsidR="00AE77A6" w:rsidRPr="00AE77A6" w:rsidRDefault="00AE77A6" w:rsidP="010A7D6D">
            <w:pPr>
              <w:ind w:left="84" w:right="-4"/>
              <w:jc w:val="center"/>
              <w:rPr>
                <w:rFonts w:eastAsiaTheme="minorEastAsia"/>
                <w:color w:val="000000"/>
                <w:sz w:val="20"/>
                <w:szCs w:val="20"/>
              </w:rPr>
            </w:pPr>
            <w:r>
              <w:rPr>
                <w:noProof/>
              </w:rPr>
              <w:drawing>
                <wp:inline distT="0" distB="0" distL="0" distR="0" wp14:anchorId="2C710039" wp14:editId="6C092359">
                  <wp:extent cx="152400" cy="143256"/>
                  <wp:effectExtent l="0" t="0" r="0" b="0"/>
                  <wp:docPr id="218183" name="Picture 218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18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2400" cy="143256"/>
                          </a:xfrm>
                          <a:prstGeom prst="rect">
                            <a:avLst/>
                          </a:prstGeom>
                        </pic:spPr>
                      </pic:pic>
                    </a:graphicData>
                  </a:graphic>
                </wp:inline>
              </w:drawing>
            </w:r>
            <w:r w:rsidRPr="010A7D6D">
              <w:rPr>
                <w:rFonts w:eastAsiaTheme="minorEastAsia"/>
                <w:color w:val="FFFFFF" w:themeColor="background1"/>
                <w:sz w:val="20"/>
                <w:szCs w:val="20"/>
              </w:rPr>
              <w:t xml:space="preserve"> %-Verschil </w:t>
            </w:r>
            <w:r>
              <w:rPr>
                <w:noProof/>
              </w:rPr>
              <w:drawing>
                <wp:inline distT="0" distB="0" distL="0" distR="0" wp14:anchorId="6CFA28C0" wp14:editId="7493FACB">
                  <wp:extent cx="152400" cy="143256"/>
                  <wp:effectExtent l="0" t="0" r="0" b="0"/>
                  <wp:docPr id="218184" name="Picture 218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18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400" cy="143256"/>
                          </a:xfrm>
                          <a:prstGeom prst="rect">
                            <a:avLst/>
                          </a:prstGeom>
                        </pic:spPr>
                      </pic:pic>
                    </a:graphicData>
                  </a:graphic>
                </wp:inline>
              </w:drawing>
            </w:r>
          </w:p>
        </w:tc>
      </w:tr>
      <w:tr w:rsidR="00AE77A6" w:rsidRPr="00AE77A6" w14:paraId="70D25859" w14:textId="77777777" w:rsidTr="010A7D6D">
        <w:trPr>
          <w:trHeight w:val="239"/>
        </w:trPr>
        <w:tc>
          <w:tcPr>
            <w:tcW w:w="3819" w:type="dxa"/>
            <w:gridSpan w:val="2"/>
            <w:tcBorders>
              <w:top w:val="single" w:sz="7" w:space="0" w:color="44B3E1"/>
              <w:left w:val="single" w:sz="7" w:space="0" w:color="44B3E1"/>
              <w:bottom w:val="single" w:sz="8" w:space="0" w:color="44B3E1"/>
              <w:right w:val="nil"/>
            </w:tcBorders>
            <w:shd w:val="clear" w:color="auto" w:fill="C0E6F5"/>
          </w:tcPr>
          <w:p w14:paraId="6A8CEF39"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W&amp;G Zuidoost</w:t>
            </w:r>
          </w:p>
        </w:tc>
        <w:tc>
          <w:tcPr>
            <w:tcW w:w="1150" w:type="dxa"/>
            <w:gridSpan w:val="2"/>
            <w:tcBorders>
              <w:top w:val="single" w:sz="7" w:space="0" w:color="44B3E1"/>
              <w:left w:val="nil"/>
              <w:bottom w:val="single" w:sz="8" w:space="0" w:color="44B3E1"/>
              <w:right w:val="nil"/>
            </w:tcBorders>
            <w:shd w:val="clear" w:color="auto" w:fill="C0E6F5"/>
          </w:tcPr>
          <w:p w14:paraId="3BC24A5B"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14</w:t>
            </w:r>
          </w:p>
        </w:tc>
        <w:tc>
          <w:tcPr>
            <w:tcW w:w="1511" w:type="dxa"/>
            <w:gridSpan w:val="2"/>
            <w:tcBorders>
              <w:top w:val="single" w:sz="7" w:space="0" w:color="44B3E1"/>
              <w:left w:val="nil"/>
              <w:bottom w:val="single" w:sz="8" w:space="0" w:color="44B3E1"/>
              <w:right w:val="single" w:sz="7" w:space="0" w:color="44B3E1"/>
            </w:tcBorders>
            <w:shd w:val="clear" w:color="auto" w:fill="C0E6F5"/>
          </w:tcPr>
          <w:p w14:paraId="27AB4712" w14:textId="77777777" w:rsidR="00AE77A6" w:rsidRPr="00AE77A6" w:rsidRDefault="00AE77A6" w:rsidP="010A7D6D">
            <w:pPr>
              <w:tabs>
                <w:tab w:val="right" w:pos="1468"/>
              </w:tabs>
              <w:rPr>
                <w:rFonts w:eastAsiaTheme="minorEastAsia"/>
                <w:color w:val="000000"/>
                <w:sz w:val="20"/>
                <w:szCs w:val="20"/>
              </w:rPr>
            </w:pPr>
            <w:r w:rsidRPr="010A7D6D">
              <w:rPr>
                <w:rFonts w:eastAsiaTheme="minorEastAsia"/>
                <w:color w:val="000000" w:themeColor="text1"/>
                <w:sz w:val="20"/>
                <w:szCs w:val="20"/>
              </w:rPr>
              <w:t>18</w:t>
            </w:r>
            <w:r>
              <w:tab/>
            </w:r>
            <w:r w:rsidRPr="010A7D6D">
              <w:rPr>
                <w:rFonts w:eastAsiaTheme="minorEastAsia"/>
                <w:color w:val="000000" w:themeColor="text1"/>
                <w:sz w:val="20"/>
                <w:szCs w:val="20"/>
              </w:rPr>
              <w:t>27%</w:t>
            </w:r>
          </w:p>
        </w:tc>
      </w:tr>
      <w:tr w:rsidR="00AE77A6" w:rsidRPr="00AE77A6" w14:paraId="55DA5258" w14:textId="77777777" w:rsidTr="010A7D6D">
        <w:trPr>
          <w:trHeight w:val="236"/>
        </w:trPr>
        <w:tc>
          <w:tcPr>
            <w:tcW w:w="3250" w:type="dxa"/>
            <w:tcBorders>
              <w:top w:val="single" w:sz="8" w:space="0" w:color="44B3E1"/>
              <w:left w:val="single" w:sz="7" w:space="0" w:color="44B3E1"/>
              <w:bottom w:val="single" w:sz="7" w:space="0" w:color="44B3E1"/>
              <w:right w:val="single" w:sz="8" w:space="0" w:color="E0E0E0"/>
            </w:tcBorders>
          </w:tcPr>
          <w:p w14:paraId="5094543A"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W&amp;G Noordwest</w:t>
            </w:r>
          </w:p>
        </w:tc>
        <w:tc>
          <w:tcPr>
            <w:tcW w:w="569" w:type="dxa"/>
            <w:tcBorders>
              <w:top w:val="single" w:sz="8" w:space="0" w:color="44B3E1"/>
              <w:left w:val="single" w:sz="8" w:space="0" w:color="E0E0E0"/>
              <w:bottom w:val="single" w:sz="7" w:space="0" w:color="44B3E1"/>
              <w:right w:val="nil"/>
            </w:tcBorders>
          </w:tcPr>
          <w:p w14:paraId="657025B0" w14:textId="77777777" w:rsidR="00AE77A6" w:rsidRPr="00AE77A6" w:rsidRDefault="00AE77A6" w:rsidP="010A7D6D">
            <w:pPr>
              <w:rPr>
                <w:rFonts w:eastAsiaTheme="minorEastAsia"/>
                <w:color w:val="000000"/>
                <w:sz w:val="20"/>
                <w:szCs w:val="20"/>
              </w:rPr>
            </w:pPr>
          </w:p>
        </w:tc>
        <w:tc>
          <w:tcPr>
            <w:tcW w:w="435" w:type="dxa"/>
            <w:tcBorders>
              <w:top w:val="single" w:sz="8" w:space="0" w:color="44B3E1"/>
              <w:left w:val="nil"/>
              <w:bottom w:val="single" w:sz="7" w:space="0" w:color="44B3E1"/>
              <w:right w:val="single" w:sz="7" w:space="0" w:color="E0E0E0"/>
            </w:tcBorders>
          </w:tcPr>
          <w:p w14:paraId="1A62AB01"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59</w:t>
            </w:r>
          </w:p>
        </w:tc>
        <w:tc>
          <w:tcPr>
            <w:tcW w:w="715" w:type="dxa"/>
            <w:tcBorders>
              <w:top w:val="single" w:sz="8" w:space="0" w:color="44B3E1"/>
              <w:left w:val="single" w:sz="7" w:space="0" w:color="E0E0E0"/>
              <w:bottom w:val="single" w:sz="7" w:space="0" w:color="44B3E1"/>
              <w:right w:val="nil"/>
            </w:tcBorders>
          </w:tcPr>
          <w:p w14:paraId="56470593" w14:textId="77777777" w:rsidR="00AE77A6" w:rsidRPr="00AE77A6" w:rsidRDefault="00AE77A6" w:rsidP="010A7D6D">
            <w:pPr>
              <w:rPr>
                <w:rFonts w:eastAsiaTheme="minorEastAsia"/>
                <w:color w:val="000000"/>
                <w:sz w:val="20"/>
                <w:szCs w:val="20"/>
              </w:rPr>
            </w:pPr>
          </w:p>
        </w:tc>
        <w:tc>
          <w:tcPr>
            <w:tcW w:w="465" w:type="dxa"/>
            <w:tcBorders>
              <w:top w:val="single" w:sz="8" w:space="0" w:color="44B3E1"/>
              <w:left w:val="nil"/>
              <w:bottom w:val="single" w:sz="7" w:space="0" w:color="44B3E1"/>
              <w:right w:val="single" w:sz="7" w:space="0" w:color="E0E0E0"/>
            </w:tcBorders>
          </w:tcPr>
          <w:p w14:paraId="7DADCBCA"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66</w:t>
            </w:r>
          </w:p>
        </w:tc>
        <w:tc>
          <w:tcPr>
            <w:tcW w:w="1046" w:type="dxa"/>
            <w:tcBorders>
              <w:top w:val="single" w:sz="8" w:space="0" w:color="44B3E1"/>
              <w:left w:val="single" w:sz="7" w:space="0" w:color="E0E0E0"/>
              <w:bottom w:val="single" w:sz="7" w:space="0" w:color="44B3E1"/>
              <w:right w:val="single" w:sz="7" w:space="0" w:color="44B3E1"/>
            </w:tcBorders>
          </w:tcPr>
          <w:p w14:paraId="0F6FFA19" w14:textId="77777777" w:rsidR="00AE77A6" w:rsidRPr="00AE77A6" w:rsidRDefault="00AE77A6" w:rsidP="010A7D6D">
            <w:pPr>
              <w:ind w:right="26"/>
              <w:jc w:val="right"/>
              <w:rPr>
                <w:rFonts w:eastAsiaTheme="minorEastAsia"/>
                <w:color w:val="000000"/>
                <w:sz w:val="20"/>
                <w:szCs w:val="20"/>
              </w:rPr>
            </w:pPr>
            <w:r w:rsidRPr="010A7D6D">
              <w:rPr>
                <w:rFonts w:eastAsiaTheme="minorEastAsia"/>
                <w:color w:val="000000" w:themeColor="text1"/>
                <w:sz w:val="20"/>
                <w:szCs w:val="20"/>
              </w:rPr>
              <w:t>12%</w:t>
            </w:r>
          </w:p>
        </w:tc>
      </w:tr>
      <w:tr w:rsidR="00AE77A6" w:rsidRPr="00AE77A6" w14:paraId="0E169C58" w14:textId="77777777" w:rsidTr="010A7D6D">
        <w:trPr>
          <w:trHeight w:val="240"/>
        </w:trPr>
        <w:tc>
          <w:tcPr>
            <w:tcW w:w="3819" w:type="dxa"/>
            <w:gridSpan w:val="2"/>
            <w:tcBorders>
              <w:top w:val="single" w:sz="7" w:space="0" w:color="44B3E1"/>
              <w:left w:val="single" w:sz="7" w:space="0" w:color="44B3E1"/>
              <w:bottom w:val="single" w:sz="7" w:space="0" w:color="44B3E1"/>
              <w:right w:val="nil"/>
            </w:tcBorders>
            <w:shd w:val="clear" w:color="auto" w:fill="C0E6F5"/>
          </w:tcPr>
          <w:p w14:paraId="3395DBD4"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W&amp;G Oost</w:t>
            </w:r>
          </w:p>
        </w:tc>
        <w:tc>
          <w:tcPr>
            <w:tcW w:w="1150" w:type="dxa"/>
            <w:gridSpan w:val="2"/>
            <w:tcBorders>
              <w:top w:val="single" w:sz="7" w:space="0" w:color="44B3E1"/>
              <w:left w:val="nil"/>
              <w:bottom w:val="single" w:sz="7" w:space="0" w:color="44B3E1"/>
              <w:right w:val="nil"/>
            </w:tcBorders>
            <w:shd w:val="clear" w:color="auto" w:fill="C0E6F5"/>
          </w:tcPr>
          <w:p w14:paraId="171F1009"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50</w:t>
            </w:r>
          </w:p>
        </w:tc>
        <w:tc>
          <w:tcPr>
            <w:tcW w:w="1511" w:type="dxa"/>
            <w:gridSpan w:val="2"/>
            <w:tcBorders>
              <w:top w:val="single" w:sz="7" w:space="0" w:color="44B3E1"/>
              <w:left w:val="nil"/>
              <w:bottom w:val="single" w:sz="7" w:space="0" w:color="44B3E1"/>
              <w:right w:val="single" w:sz="7" w:space="0" w:color="44B3E1"/>
            </w:tcBorders>
            <w:shd w:val="clear" w:color="auto" w:fill="C0E6F5"/>
          </w:tcPr>
          <w:p w14:paraId="1DB6EFB4" w14:textId="77777777" w:rsidR="00AE77A6" w:rsidRPr="00AE77A6" w:rsidRDefault="00AE77A6" w:rsidP="010A7D6D">
            <w:pPr>
              <w:tabs>
                <w:tab w:val="right" w:pos="1468"/>
              </w:tabs>
              <w:rPr>
                <w:rFonts w:eastAsiaTheme="minorEastAsia"/>
                <w:color w:val="000000"/>
                <w:sz w:val="20"/>
                <w:szCs w:val="20"/>
              </w:rPr>
            </w:pPr>
            <w:r w:rsidRPr="010A7D6D">
              <w:rPr>
                <w:rFonts w:eastAsiaTheme="minorEastAsia"/>
                <w:color w:val="000000" w:themeColor="text1"/>
                <w:sz w:val="20"/>
                <w:szCs w:val="20"/>
              </w:rPr>
              <w:t>55</w:t>
            </w:r>
            <w:r>
              <w:tab/>
            </w:r>
            <w:r w:rsidRPr="010A7D6D">
              <w:rPr>
                <w:rFonts w:eastAsiaTheme="minorEastAsia"/>
                <w:color w:val="000000" w:themeColor="text1"/>
                <w:sz w:val="20"/>
                <w:szCs w:val="20"/>
              </w:rPr>
              <w:t>11%</w:t>
            </w:r>
          </w:p>
        </w:tc>
      </w:tr>
      <w:tr w:rsidR="00AE77A6" w:rsidRPr="00AE77A6" w14:paraId="5B82DB65" w14:textId="77777777" w:rsidTr="010A7D6D">
        <w:trPr>
          <w:trHeight w:val="237"/>
        </w:trPr>
        <w:tc>
          <w:tcPr>
            <w:tcW w:w="3250" w:type="dxa"/>
            <w:tcBorders>
              <w:top w:val="single" w:sz="7" w:space="0" w:color="44B3E1"/>
              <w:left w:val="single" w:sz="7" w:space="0" w:color="44B3E1"/>
              <w:bottom w:val="single" w:sz="7" w:space="0" w:color="44B3E1"/>
              <w:right w:val="single" w:sz="8" w:space="0" w:color="E0E0E0"/>
            </w:tcBorders>
          </w:tcPr>
          <w:p w14:paraId="1478882E"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Goodwillcentra Amsterdam</w:t>
            </w:r>
          </w:p>
        </w:tc>
        <w:tc>
          <w:tcPr>
            <w:tcW w:w="569" w:type="dxa"/>
            <w:tcBorders>
              <w:top w:val="single" w:sz="7" w:space="0" w:color="44B3E1"/>
              <w:left w:val="single" w:sz="8" w:space="0" w:color="E0E0E0"/>
              <w:bottom w:val="single" w:sz="7" w:space="0" w:color="44B3E1"/>
              <w:right w:val="nil"/>
            </w:tcBorders>
          </w:tcPr>
          <w:p w14:paraId="6F0D06A1" w14:textId="77777777" w:rsidR="00AE77A6" w:rsidRPr="00AE77A6" w:rsidRDefault="00AE77A6" w:rsidP="010A7D6D">
            <w:pPr>
              <w:rPr>
                <w:rFonts w:eastAsiaTheme="minorEastAsia"/>
                <w:color w:val="000000"/>
                <w:sz w:val="20"/>
                <w:szCs w:val="20"/>
              </w:rPr>
            </w:pPr>
          </w:p>
        </w:tc>
        <w:tc>
          <w:tcPr>
            <w:tcW w:w="435" w:type="dxa"/>
            <w:tcBorders>
              <w:top w:val="single" w:sz="7" w:space="0" w:color="44B3E1"/>
              <w:left w:val="nil"/>
              <w:bottom w:val="single" w:sz="7" w:space="0" w:color="44B3E1"/>
              <w:right w:val="single" w:sz="7" w:space="0" w:color="E0E0E0"/>
            </w:tcBorders>
          </w:tcPr>
          <w:p w14:paraId="61C437FC"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15</w:t>
            </w:r>
          </w:p>
        </w:tc>
        <w:tc>
          <w:tcPr>
            <w:tcW w:w="715" w:type="dxa"/>
            <w:tcBorders>
              <w:top w:val="single" w:sz="7" w:space="0" w:color="44B3E1"/>
              <w:left w:val="single" w:sz="7" w:space="0" w:color="E0E0E0"/>
              <w:bottom w:val="single" w:sz="7" w:space="0" w:color="44B3E1"/>
              <w:right w:val="nil"/>
            </w:tcBorders>
          </w:tcPr>
          <w:p w14:paraId="3FA4B529" w14:textId="77777777" w:rsidR="00AE77A6" w:rsidRPr="00AE77A6" w:rsidRDefault="00AE77A6" w:rsidP="010A7D6D">
            <w:pPr>
              <w:rPr>
                <w:rFonts w:eastAsiaTheme="minorEastAsia"/>
                <w:color w:val="000000"/>
                <w:sz w:val="20"/>
                <w:szCs w:val="20"/>
              </w:rPr>
            </w:pPr>
          </w:p>
        </w:tc>
        <w:tc>
          <w:tcPr>
            <w:tcW w:w="465" w:type="dxa"/>
            <w:tcBorders>
              <w:top w:val="single" w:sz="7" w:space="0" w:color="44B3E1"/>
              <w:left w:val="nil"/>
              <w:bottom w:val="single" w:sz="7" w:space="0" w:color="44B3E1"/>
              <w:right w:val="single" w:sz="7" w:space="0" w:color="E0E0E0"/>
            </w:tcBorders>
          </w:tcPr>
          <w:p w14:paraId="2CC6ADFA"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16</w:t>
            </w:r>
          </w:p>
        </w:tc>
        <w:tc>
          <w:tcPr>
            <w:tcW w:w="1046" w:type="dxa"/>
            <w:tcBorders>
              <w:top w:val="single" w:sz="7" w:space="0" w:color="44B3E1"/>
              <w:left w:val="single" w:sz="7" w:space="0" w:color="E0E0E0"/>
              <w:bottom w:val="single" w:sz="7" w:space="0" w:color="44B3E1"/>
              <w:right w:val="single" w:sz="7" w:space="0" w:color="44B3E1"/>
            </w:tcBorders>
          </w:tcPr>
          <w:p w14:paraId="5D0D1F9E" w14:textId="77777777" w:rsidR="00AE77A6" w:rsidRPr="00AE77A6" w:rsidRDefault="00AE77A6" w:rsidP="010A7D6D">
            <w:pPr>
              <w:ind w:right="26"/>
              <w:jc w:val="right"/>
              <w:rPr>
                <w:rFonts w:eastAsiaTheme="minorEastAsia"/>
                <w:color w:val="000000"/>
                <w:sz w:val="20"/>
                <w:szCs w:val="20"/>
              </w:rPr>
            </w:pPr>
            <w:r w:rsidRPr="010A7D6D">
              <w:rPr>
                <w:rFonts w:eastAsiaTheme="minorEastAsia"/>
                <w:color w:val="000000" w:themeColor="text1"/>
                <w:sz w:val="20"/>
                <w:szCs w:val="20"/>
              </w:rPr>
              <w:t>8%</w:t>
            </w:r>
          </w:p>
        </w:tc>
      </w:tr>
      <w:tr w:rsidR="00AE77A6" w:rsidRPr="00AE77A6" w14:paraId="017A9D14" w14:textId="77777777" w:rsidTr="010A7D6D">
        <w:trPr>
          <w:trHeight w:val="240"/>
        </w:trPr>
        <w:tc>
          <w:tcPr>
            <w:tcW w:w="3819" w:type="dxa"/>
            <w:gridSpan w:val="2"/>
            <w:tcBorders>
              <w:top w:val="single" w:sz="7" w:space="0" w:color="44B3E1"/>
              <w:left w:val="single" w:sz="7" w:space="0" w:color="44B3E1"/>
              <w:bottom w:val="single" w:sz="7" w:space="0" w:color="44B3E1"/>
              <w:right w:val="nil"/>
            </w:tcBorders>
            <w:shd w:val="clear" w:color="auto" w:fill="C0E6F5"/>
          </w:tcPr>
          <w:p w14:paraId="46279A37"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W&amp;G Noordoost</w:t>
            </w:r>
          </w:p>
        </w:tc>
        <w:tc>
          <w:tcPr>
            <w:tcW w:w="1150" w:type="dxa"/>
            <w:gridSpan w:val="2"/>
            <w:tcBorders>
              <w:top w:val="single" w:sz="7" w:space="0" w:color="44B3E1"/>
              <w:left w:val="nil"/>
              <w:bottom w:val="single" w:sz="7" w:space="0" w:color="44B3E1"/>
              <w:right w:val="nil"/>
            </w:tcBorders>
            <w:shd w:val="clear" w:color="auto" w:fill="C0E6F5"/>
          </w:tcPr>
          <w:p w14:paraId="785418BA"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40</w:t>
            </w:r>
          </w:p>
        </w:tc>
        <w:tc>
          <w:tcPr>
            <w:tcW w:w="1511" w:type="dxa"/>
            <w:gridSpan w:val="2"/>
            <w:tcBorders>
              <w:top w:val="single" w:sz="7" w:space="0" w:color="44B3E1"/>
              <w:left w:val="nil"/>
              <w:bottom w:val="single" w:sz="7" w:space="0" w:color="44B3E1"/>
              <w:right w:val="single" w:sz="7" w:space="0" w:color="44B3E1"/>
            </w:tcBorders>
            <w:shd w:val="clear" w:color="auto" w:fill="C0E6F5"/>
          </w:tcPr>
          <w:p w14:paraId="4D459539" w14:textId="77777777" w:rsidR="00AE77A6" w:rsidRPr="00AE77A6" w:rsidRDefault="00AE77A6" w:rsidP="010A7D6D">
            <w:pPr>
              <w:tabs>
                <w:tab w:val="right" w:pos="1468"/>
              </w:tabs>
              <w:rPr>
                <w:rFonts w:eastAsiaTheme="minorEastAsia"/>
                <w:color w:val="000000"/>
                <w:sz w:val="20"/>
                <w:szCs w:val="20"/>
              </w:rPr>
            </w:pPr>
            <w:r w:rsidRPr="010A7D6D">
              <w:rPr>
                <w:rFonts w:eastAsiaTheme="minorEastAsia"/>
                <w:color w:val="000000" w:themeColor="text1"/>
                <w:sz w:val="20"/>
                <w:szCs w:val="20"/>
              </w:rPr>
              <w:t>43</w:t>
            </w:r>
            <w:r>
              <w:tab/>
            </w:r>
            <w:r w:rsidRPr="010A7D6D">
              <w:rPr>
                <w:rFonts w:eastAsiaTheme="minorEastAsia"/>
                <w:color w:val="000000" w:themeColor="text1"/>
                <w:sz w:val="20"/>
                <w:szCs w:val="20"/>
              </w:rPr>
              <w:t>6%</w:t>
            </w:r>
          </w:p>
        </w:tc>
      </w:tr>
      <w:tr w:rsidR="00AE77A6" w:rsidRPr="00AE77A6" w14:paraId="018E2735" w14:textId="77777777" w:rsidTr="010A7D6D">
        <w:trPr>
          <w:trHeight w:val="236"/>
        </w:trPr>
        <w:tc>
          <w:tcPr>
            <w:tcW w:w="3250" w:type="dxa"/>
            <w:tcBorders>
              <w:top w:val="single" w:sz="7" w:space="0" w:color="44B3E1"/>
              <w:left w:val="single" w:sz="7" w:space="0" w:color="44B3E1"/>
              <w:bottom w:val="single" w:sz="7" w:space="0" w:color="44B3E1"/>
              <w:right w:val="single" w:sz="8" w:space="0" w:color="E0E0E0"/>
            </w:tcBorders>
          </w:tcPr>
          <w:p w14:paraId="57E8B4EC"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Leger des Heils W&amp;G Midden-Nederland</w:t>
            </w:r>
          </w:p>
        </w:tc>
        <w:tc>
          <w:tcPr>
            <w:tcW w:w="569" w:type="dxa"/>
            <w:tcBorders>
              <w:top w:val="single" w:sz="7" w:space="0" w:color="44B3E1"/>
              <w:left w:val="single" w:sz="8" w:space="0" w:color="E0E0E0"/>
              <w:bottom w:val="single" w:sz="7" w:space="0" w:color="44B3E1"/>
              <w:right w:val="nil"/>
            </w:tcBorders>
          </w:tcPr>
          <w:p w14:paraId="1571A578" w14:textId="77777777" w:rsidR="00AE77A6" w:rsidRPr="00AE77A6" w:rsidRDefault="00AE77A6" w:rsidP="010A7D6D">
            <w:pPr>
              <w:rPr>
                <w:rFonts w:eastAsiaTheme="minorEastAsia"/>
                <w:color w:val="000000"/>
                <w:sz w:val="20"/>
                <w:szCs w:val="20"/>
              </w:rPr>
            </w:pPr>
          </w:p>
        </w:tc>
        <w:tc>
          <w:tcPr>
            <w:tcW w:w="435" w:type="dxa"/>
            <w:tcBorders>
              <w:top w:val="single" w:sz="7" w:space="0" w:color="44B3E1"/>
              <w:left w:val="nil"/>
              <w:bottom w:val="single" w:sz="7" w:space="0" w:color="44B3E1"/>
              <w:right w:val="single" w:sz="7" w:space="0" w:color="E0E0E0"/>
            </w:tcBorders>
          </w:tcPr>
          <w:p w14:paraId="43E5A278"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30</w:t>
            </w:r>
          </w:p>
        </w:tc>
        <w:tc>
          <w:tcPr>
            <w:tcW w:w="715" w:type="dxa"/>
            <w:tcBorders>
              <w:top w:val="single" w:sz="7" w:space="0" w:color="44B3E1"/>
              <w:left w:val="single" w:sz="7" w:space="0" w:color="E0E0E0"/>
              <w:bottom w:val="single" w:sz="7" w:space="0" w:color="44B3E1"/>
              <w:right w:val="nil"/>
            </w:tcBorders>
          </w:tcPr>
          <w:p w14:paraId="5B96A012" w14:textId="77777777" w:rsidR="00AE77A6" w:rsidRPr="00AE77A6" w:rsidRDefault="00AE77A6" w:rsidP="010A7D6D">
            <w:pPr>
              <w:rPr>
                <w:rFonts w:eastAsiaTheme="minorEastAsia"/>
                <w:color w:val="000000"/>
                <w:sz w:val="20"/>
                <w:szCs w:val="20"/>
              </w:rPr>
            </w:pPr>
          </w:p>
        </w:tc>
        <w:tc>
          <w:tcPr>
            <w:tcW w:w="465" w:type="dxa"/>
            <w:tcBorders>
              <w:top w:val="single" w:sz="7" w:space="0" w:color="44B3E1"/>
              <w:left w:val="nil"/>
              <w:bottom w:val="single" w:sz="7" w:space="0" w:color="44B3E1"/>
              <w:right w:val="single" w:sz="7" w:space="0" w:color="E0E0E0"/>
            </w:tcBorders>
          </w:tcPr>
          <w:p w14:paraId="3C87C182"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31</w:t>
            </w:r>
          </w:p>
        </w:tc>
        <w:tc>
          <w:tcPr>
            <w:tcW w:w="1046" w:type="dxa"/>
            <w:tcBorders>
              <w:top w:val="single" w:sz="7" w:space="0" w:color="44B3E1"/>
              <w:left w:val="single" w:sz="7" w:space="0" w:color="E0E0E0"/>
              <w:bottom w:val="single" w:sz="7" w:space="0" w:color="44B3E1"/>
              <w:right w:val="single" w:sz="7" w:space="0" w:color="44B3E1"/>
            </w:tcBorders>
          </w:tcPr>
          <w:p w14:paraId="3F177271" w14:textId="77777777" w:rsidR="00AE77A6" w:rsidRPr="00AE77A6" w:rsidRDefault="00AE77A6" w:rsidP="010A7D6D">
            <w:pPr>
              <w:ind w:right="26"/>
              <w:jc w:val="right"/>
              <w:rPr>
                <w:rFonts w:eastAsiaTheme="minorEastAsia"/>
                <w:color w:val="000000"/>
                <w:sz w:val="20"/>
                <w:szCs w:val="20"/>
              </w:rPr>
            </w:pPr>
            <w:r w:rsidRPr="010A7D6D">
              <w:rPr>
                <w:rFonts w:eastAsiaTheme="minorEastAsia"/>
                <w:color w:val="000000" w:themeColor="text1"/>
                <w:sz w:val="20"/>
                <w:szCs w:val="20"/>
              </w:rPr>
              <w:t>2%</w:t>
            </w:r>
          </w:p>
        </w:tc>
      </w:tr>
      <w:tr w:rsidR="00AE77A6" w:rsidRPr="00AE77A6" w14:paraId="421A257D" w14:textId="77777777" w:rsidTr="010A7D6D">
        <w:trPr>
          <w:trHeight w:val="241"/>
        </w:trPr>
        <w:tc>
          <w:tcPr>
            <w:tcW w:w="3819" w:type="dxa"/>
            <w:gridSpan w:val="2"/>
            <w:tcBorders>
              <w:top w:val="single" w:sz="7" w:space="0" w:color="44B3E1"/>
              <w:left w:val="single" w:sz="7" w:space="0" w:color="44B3E1"/>
              <w:bottom w:val="single" w:sz="7" w:space="0" w:color="44B3E1"/>
              <w:right w:val="nil"/>
            </w:tcBorders>
            <w:shd w:val="clear" w:color="auto" w:fill="C0E6F5"/>
          </w:tcPr>
          <w:p w14:paraId="55520A70" w14:textId="0AE2F7C7" w:rsidR="00AE77A6" w:rsidRPr="00AE77A6" w:rsidRDefault="00AE77A6" w:rsidP="010A7D6D">
            <w:pPr>
              <w:ind w:left="37"/>
              <w:rPr>
                <w:rFonts w:eastAsiaTheme="minorEastAsia"/>
                <w:color w:val="000000" w:themeColor="text1"/>
                <w:sz w:val="20"/>
                <w:szCs w:val="20"/>
              </w:rPr>
            </w:pPr>
            <w:r w:rsidRPr="010A7D6D">
              <w:rPr>
                <w:rFonts w:eastAsiaTheme="minorEastAsia"/>
                <w:color w:val="000000" w:themeColor="text1"/>
                <w:sz w:val="20"/>
                <w:szCs w:val="20"/>
              </w:rPr>
              <w:t>Leger des Heils W&amp;G Rijnmond</w:t>
            </w:r>
          </w:p>
          <w:p w14:paraId="4582BAAD" w14:textId="3CAA6323"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 xml:space="preserve"> Zuidwest</w:t>
            </w:r>
          </w:p>
        </w:tc>
        <w:tc>
          <w:tcPr>
            <w:tcW w:w="1150" w:type="dxa"/>
            <w:gridSpan w:val="2"/>
            <w:tcBorders>
              <w:top w:val="single" w:sz="7" w:space="0" w:color="44B3E1"/>
              <w:left w:val="nil"/>
              <w:bottom w:val="single" w:sz="7" w:space="0" w:color="44B3E1"/>
              <w:right w:val="nil"/>
            </w:tcBorders>
            <w:shd w:val="clear" w:color="auto" w:fill="C0E6F5"/>
          </w:tcPr>
          <w:p w14:paraId="43404EF3" w14:textId="77777777" w:rsidR="00AE77A6" w:rsidRPr="00AE77A6" w:rsidRDefault="00AE77A6" w:rsidP="010A7D6D">
            <w:pPr>
              <w:ind w:left="98"/>
              <w:rPr>
                <w:rFonts w:eastAsiaTheme="minorEastAsia"/>
                <w:color w:val="000000"/>
                <w:sz w:val="20"/>
                <w:szCs w:val="20"/>
              </w:rPr>
            </w:pPr>
            <w:r w:rsidRPr="010A7D6D">
              <w:rPr>
                <w:rFonts w:eastAsiaTheme="minorEastAsia"/>
                <w:color w:val="000000" w:themeColor="text1"/>
                <w:sz w:val="20"/>
                <w:szCs w:val="20"/>
              </w:rPr>
              <w:t>34</w:t>
            </w:r>
          </w:p>
        </w:tc>
        <w:tc>
          <w:tcPr>
            <w:tcW w:w="1511" w:type="dxa"/>
            <w:gridSpan w:val="2"/>
            <w:tcBorders>
              <w:top w:val="single" w:sz="7" w:space="0" w:color="44B3E1"/>
              <w:left w:val="nil"/>
              <w:bottom w:val="single" w:sz="7" w:space="0" w:color="44B3E1"/>
              <w:right w:val="single" w:sz="7" w:space="0" w:color="44B3E1"/>
            </w:tcBorders>
            <w:shd w:val="clear" w:color="auto" w:fill="C0E6F5"/>
          </w:tcPr>
          <w:p w14:paraId="152185E3" w14:textId="77777777" w:rsidR="00AE77A6" w:rsidRPr="00AE77A6" w:rsidRDefault="00AE77A6" w:rsidP="010A7D6D">
            <w:pPr>
              <w:tabs>
                <w:tab w:val="right" w:pos="1468"/>
              </w:tabs>
              <w:rPr>
                <w:rFonts w:eastAsiaTheme="minorEastAsia"/>
                <w:color w:val="000000"/>
                <w:sz w:val="20"/>
                <w:szCs w:val="20"/>
              </w:rPr>
            </w:pPr>
            <w:r w:rsidRPr="010A7D6D">
              <w:rPr>
                <w:rFonts w:eastAsiaTheme="minorEastAsia"/>
                <w:color w:val="000000" w:themeColor="text1"/>
                <w:sz w:val="20"/>
                <w:szCs w:val="20"/>
              </w:rPr>
              <w:t>33</w:t>
            </w:r>
            <w:r>
              <w:tab/>
            </w:r>
            <w:r w:rsidRPr="010A7D6D">
              <w:rPr>
                <w:rFonts w:eastAsiaTheme="minorEastAsia"/>
                <w:color w:val="000000" w:themeColor="text1"/>
                <w:sz w:val="20"/>
                <w:szCs w:val="20"/>
              </w:rPr>
              <w:t>-3%</w:t>
            </w:r>
          </w:p>
        </w:tc>
      </w:tr>
      <w:tr w:rsidR="00AE77A6" w:rsidRPr="00AE77A6" w14:paraId="13321B04" w14:textId="77777777" w:rsidTr="010A7D6D">
        <w:trPr>
          <w:trHeight w:val="227"/>
        </w:trPr>
        <w:tc>
          <w:tcPr>
            <w:tcW w:w="3250" w:type="dxa"/>
            <w:tcBorders>
              <w:top w:val="single" w:sz="7" w:space="0" w:color="44B3E1"/>
              <w:left w:val="single" w:sz="7" w:space="0" w:color="44B3E1"/>
              <w:bottom w:val="single" w:sz="7" w:space="0" w:color="44B3E1"/>
              <w:right w:val="single" w:sz="8" w:space="0" w:color="E0E0E0"/>
            </w:tcBorders>
          </w:tcPr>
          <w:p w14:paraId="001D05F4" w14:textId="77777777" w:rsidR="00AE77A6" w:rsidRPr="00AE77A6" w:rsidRDefault="00AE77A6" w:rsidP="010A7D6D">
            <w:pPr>
              <w:ind w:left="37"/>
              <w:rPr>
                <w:rFonts w:eastAsiaTheme="minorEastAsia"/>
                <w:color w:val="000000"/>
                <w:sz w:val="20"/>
                <w:szCs w:val="20"/>
              </w:rPr>
            </w:pPr>
            <w:r w:rsidRPr="010A7D6D">
              <w:rPr>
                <w:rFonts w:eastAsiaTheme="minorEastAsia"/>
                <w:color w:val="000000" w:themeColor="text1"/>
                <w:sz w:val="20"/>
                <w:szCs w:val="20"/>
              </w:rPr>
              <w:t>Totaal</w:t>
            </w:r>
          </w:p>
        </w:tc>
        <w:tc>
          <w:tcPr>
            <w:tcW w:w="569" w:type="dxa"/>
            <w:tcBorders>
              <w:top w:val="single" w:sz="7" w:space="0" w:color="44B3E1"/>
              <w:left w:val="single" w:sz="8" w:space="0" w:color="E0E0E0"/>
              <w:bottom w:val="single" w:sz="7" w:space="0" w:color="44B3E1"/>
              <w:right w:val="nil"/>
            </w:tcBorders>
          </w:tcPr>
          <w:p w14:paraId="747A1770" w14:textId="77777777" w:rsidR="00AE77A6" w:rsidRPr="00AE77A6" w:rsidRDefault="00AE77A6" w:rsidP="010A7D6D">
            <w:pPr>
              <w:rPr>
                <w:rFonts w:eastAsiaTheme="minorEastAsia"/>
                <w:color w:val="000000"/>
                <w:sz w:val="20"/>
                <w:szCs w:val="20"/>
              </w:rPr>
            </w:pPr>
          </w:p>
        </w:tc>
        <w:tc>
          <w:tcPr>
            <w:tcW w:w="435" w:type="dxa"/>
            <w:tcBorders>
              <w:top w:val="single" w:sz="7" w:space="0" w:color="44B3E1"/>
              <w:left w:val="nil"/>
              <w:bottom w:val="single" w:sz="7" w:space="0" w:color="44B3E1"/>
              <w:right w:val="single" w:sz="7" w:space="0" w:color="E0E0E0"/>
            </w:tcBorders>
          </w:tcPr>
          <w:p w14:paraId="0AE20D91" w14:textId="77777777" w:rsidR="00AE77A6" w:rsidRPr="00AE77A6" w:rsidRDefault="00AE77A6" w:rsidP="010A7D6D">
            <w:pPr>
              <w:jc w:val="both"/>
              <w:rPr>
                <w:rFonts w:eastAsiaTheme="minorEastAsia"/>
                <w:color w:val="000000"/>
                <w:sz w:val="20"/>
                <w:szCs w:val="20"/>
              </w:rPr>
            </w:pPr>
            <w:r w:rsidRPr="010A7D6D">
              <w:rPr>
                <w:rFonts w:eastAsiaTheme="minorEastAsia"/>
                <w:color w:val="000000" w:themeColor="text1"/>
                <w:sz w:val="20"/>
                <w:szCs w:val="20"/>
              </w:rPr>
              <w:t>242</w:t>
            </w:r>
          </w:p>
        </w:tc>
        <w:tc>
          <w:tcPr>
            <w:tcW w:w="715" w:type="dxa"/>
            <w:tcBorders>
              <w:top w:val="single" w:sz="7" w:space="0" w:color="44B3E1"/>
              <w:left w:val="single" w:sz="7" w:space="0" w:color="E0E0E0"/>
              <w:bottom w:val="single" w:sz="7" w:space="0" w:color="44B3E1"/>
              <w:right w:val="nil"/>
            </w:tcBorders>
          </w:tcPr>
          <w:p w14:paraId="1D2F2881" w14:textId="77777777" w:rsidR="00AE77A6" w:rsidRPr="00AE77A6" w:rsidRDefault="00AE77A6" w:rsidP="010A7D6D">
            <w:pPr>
              <w:rPr>
                <w:rFonts w:eastAsiaTheme="minorEastAsia"/>
                <w:color w:val="000000"/>
                <w:sz w:val="20"/>
                <w:szCs w:val="20"/>
              </w:rPr>
            </w:pPr>
          </w:p>
        </w:tc>
        <w:tc>
          <w:tcPr>
            <w:tcW w:w="465" w:type="dxa"/>
            <w:tcBorders>
              <w:top w:val="single" w:sz="7" w:space="0" w:color="44B3E1"/>
              <w:left w:val="nil"/>
              <w:bottom w:val="single" w:sz="7" w:space="0" w:color="44B3E1"/>
              <w:right w:val="single" w:sz="7" w:space="0" w:color="E0E0E0"/>
            </w:tcBorders>
          </w:tcPr>
          <w:p w14:paraId="35319283" w14:textId="77777777" w:rsidR="00AE77A6" w:rsidRPr="00AE77A6" w:rsidRDefault="00AE77A6" w:rsidP="010A7D6D">
            <w:pPr>
              <w:jc w:val="both"/>
              <w:rPr>
                <w:rFonts w:eastAsiaTheme="minorEastAsia"/>
                <w:color w:val="000000"/>
                <w:sz w:val="20"/>
                <w:szCs w:val="20"/>
              </w:rPr>
            </w:pPr>
            <w:r w:rsidRPr="010A7D6D">
              <w:rPr>
                <w:rFonts w:eastAsiaTheme="minorEastAsia"/>
                <w:color w:val="000000" w:themeColor="text1"/>
                <w:sz w:val="20"/>
                <w:szCs w:val="20"/>
              </w:rPr>
              <w:t>262</w:t>
            </w:r>
          </w:p>
        </w:tc>
        <w:tc>
          <w:tcPr>
            <w:tcW w:w="1046" w:type="dxa"/>
            <w:tcBorders>
              <w:top w:val="single" w:sz="7" w:space="0" w:color="44B3E1"/>
              <w:left w:val="single" w:sz="7" w:space="0" w:color="E0E0E0"/>
              <w:bottom w:val="single" w:sz="7" w:space="0" w:color="44B3E1"/>
              <w:right w:val="single" w:sz="7" w:space="0" w:color="44B3E1"/>
            </w:tcBorders>
          </w:tcPr>
          <w:p w14:paraId="49CE8787" w14:textId="77777777" w:rsidR="00AE77A6" w:rsidRPr="00AE77A6" w:rsidRDefault="00AE77A6" w:rsidP="010A7D6D">
            <w:pPr>
              <w:ind w:right="27"/>
              <w:jc w:val="right"/>
              <w:rPr>
                <w:rFonts w:eastAsiaTheme="minorEastAsia"/>
                <w:color w:val="000000"/>
                <w:sz w:val="20"/>
                <w:szCs w:val="20"/>
              </w:rPr>
            </w:pPr>
            <w:r w:rsidRPr="010A7D6D">
              <w:rPr>
                <w:rFonts w:eastAsiaTheme="minorEastAsia"/>
                <w:color w:val="000000" w:themeColor="text1"/>
                <w:sz w:val="20"/>
                <w:szCs w:val="20"/>
              </w:rPr>
              <w:t>8%</w:t>
            </w:r>
          </w:p>
        </w:tc>
      </w:tr>
    </w:tbl>
    <w:p w14:paraId="04431B2F" w14:textId="756D3FF1" w:rsidR="00AE77A6" w:rsidRPr="00AE77A6" w:rsidRDefault="00AE77A6" w:rsidP="010A7D6D">
      <w:pPr>
        <w:spacing w:after="0"/>
        <w:rPr>
          <w:rFonts w:eastAsiaTheme="minorEastAsia"/>
          <w:color w:val="000000"/>
          <w:sz w:val="20"/>
          <w:szCs w:val="20"/>
          <w:lang w:eastAsia="nl-NL"/>
        </w:rPr>
      </w:pPr>
    </w:p>
    <w:p w14:paraId="1D768C6E" w14:textId="77777777" w:rsidR="00AE77A6" w:rsidRPr="00AE77A6" w:rsidRDefault="00AE77A6" w:rsidP="010A7D6D">
      <w:pPr>
        <w:spacing w:after="3" w:line="263" w:lineRule="auto"/>
        <w:ind w:left="-5" w:right="35" w:hanging="10"/>
        <w:rPr>
          <w:rFonts w:eastAsiaTheme="minorEastAsia"/>
          <w:color w:val="000000"/>
          <w:sz w:val="20"/>
          <w:szCs w:val="20"/>
          <w:lang w:eastAsia="nl-NL"/>
        </w:rPr>
      </w:pPr>
      <w:r w:rsidRPr="010A7D6D">
        <w:rPr>
          <w:rFonts w:eastAsiaTheme="minorEastAsia"/>
          <w:color w:val="000000" w:themeColor="text1"/>
          <w:sz w:val="20"/>
          <w:szCs w:val="20"/>
          <w:lang w:eastAsia="nl-NL"/>
        </w:rPr>
        <w:t xml:space="preserve">Hierbij zien we een overwegend stijgende trend, behoudens Rijnmond Zuidwest. Absoluut gezien is beddengroei binnen de regio Noordwest het grootst. Maar ook Zuidoost valt op met een behoorlijke sprong, zowel procentueel als absoluut.  </w:t>
      </w:r>
    </w:p>
    <w:p w14:paraId="67F60DD5" w14:textId="77777777" w:rsidR="00AE77A6" w:rsidRPr="00AE77A6" w:rsidRDefault="00AE77A6" w:rsidP="010A7D6D">
      <w:pPr>
        <w:spacing w:after="0"/>
        <w:rPr>
          <w:rFonts w:eastAsiaTheme="minorEastAsia"/>
          <w:color w:val="000000"/>
          <w:sz w:val="20"/>
          <w:szCs w:val="20"/>
          <w:lang w:eastAsia="nl-NL"/>
        </w:rPr>
      </w:pPr>
      <w:r w:rsidRPr="010A7D6D">
        <w:rPr>
          <w:rFonts w:eastAsiaTheme="minorEastAsia"/>
          <w:color w:val="000000" w:themeColor="text1"/>
          <w:sz w:val="20"/>
          <w:szCs w:val="20"/>
          <w:lang w:eastAsia="nl-NL"/>
        </w:rPr>
        <w:t xml:space="preserve"> </w:t>
      </w:r>
    </w:p>
    <w:p w14:paraId="2DC4FB47" w14:textId="13B3A785" w:rsidR="00AE77A6" w:rsidRPr="00AE77A6" w:rsidRDefault="00AE77A6" w:rsidP="009B3943">
      <w:pPr>
        <w:pStyle w:val="Kop4"/>
        <w:rPr>
          <w:color w:val="000000"/>
          <w:lang w:eastAsia="nl-NL"/>
        </w:rPr>
      </w:pPr>
      <w:r w:rsidRPr="010A7D6D">
        <w:rPr>
          <w:color w:val="000000" w:themeColor="text1"/>
          <w:lang w:eastAsia="nl-NL"/>
        </w:rPr>
        <w:t xml:space="preserve"> </w:t>
      </w:r>
      <w:bookmarkStart w:id="76" w:name="_Toc195014454"/>
      <w:bookmarkStart w:id="77" w:name="_Toc195014516"/>
      <w:bookmarkStart w:id="78" w:name="_Toc229186"/>
      <w:r w:rsidRPr="00B83A44">
        <w:rPr>
          <w:color w:val="C00000"/>
          <w:lang w:eastAsia="nl-NL"/>
        </w:rPr>
        <w:t>Aantal unieke deelnemers voor FZ per zorgsoort</w:t>
      </w:r>
      <w:bookmarkEnd w:id="76"/>
      <w:bookmarkEnd w:id="77"/>
      <w:r w:rsidRPr="00B83A44">
        <w:rPr>
          <w:color w:val="C00000"/>
          <w:lang w:eastAsia="nl-NL"/>
        </w:rPr>
        <w:t xml:space="preserve"> </w:t>
      </w:r>
      <w:bookmarkEnd w:id="78"/>
    </w:p>
    <w:tbl>
      <w:tblPr>
        <w:tblStyle w:val="TableGrid1"/>
        <w:tblW w:w="8051" w:type="dxa"/>
        <w:tblInd w:w="6" w:type="dxa"/>
        <w:tblCellMar>
          <w:top w:w="8" w:type="dxa"/>
          <w:left w:w="39" w:type="dxa"/>
          <w:right w:w="6" w:type="dxa"/>
        </w:tblCellMar>
        <w:tblLook w:val="04A0" w:firstRow="1" w:lastRow="0" w:firstColumn="1" w:lastColumn="0" w:noHBand="0" w:noVBand="1"/>
      </w:tblPr>
      <w:tblGrid>
        <w:gridCol w:w="1234"/>
        <w:gridCol w:w="550"/>
        <w:gridCol w:w="551"/>
        <w:gridCol w:w="551"/>
        <w:gridCol w:w="552"/>
        <w:gridCol w:w="551"/>
        <w:gridCol w:w="551"/>
        <w:gridCol w:w="551"/>
        <w:gridCol w:w="551"/>
        <w:gridCol w:w="551"/>
        <w:gridCol w:w="566"/>
        <w:gridCol w:w="565"/>
        <w:gridCol w:w="727"/>
      </w:tblGrid>
      <w:tr w:rsidR="00AE77A6" w:rsidRPr="00AE77A6" w14:paraId="0F7328B4" w14:textId="77777777" w:rsidTr="010A7D6D">
        <w:trPr>
          <w:trHeight w:val="254"/>
        </w:trPr>
        <w:tc>
          <w:tcPr>
            <w:tcW w:w="8051" w:type="dxa"/>
            <w:gridSpan w:val="13"/>
            <w:tcBorders>
              <w:top w:val="single" w:sz="7" w:space="0" w:color="44B3E1"/>
              <w:left w:val="single" w:sz="7" w:space="0" w:color="44B3E1"/>
              <w:bottom w:val="single" w:sz="7" w:space="0" w:color="44B3E1"/>
              <w:right w:val="single" w:sz="7" w:space="0" w:color="44B3E1"/>
            </w:tcBorders>
            <w:shd w:val="clear" w:color="auto" w:fill="156082" w:themeFill="accent1"/>
          </w:tcPr>
          <w:p w14:paraId="78E8A0F1" w14:textId="795C74C3" w:rsidR="00AE77A6" w:rsidRPr="00AE77A6" w:rsidRDefault="00AE77A6" w:rsidP="010A7D6D">
            <w:pPr>
              <w:tabs>
                <w:tab w:val="center" w:pos="1303"/>
                <w:tab w:val="center" w:pos="1873"/>
                <w:tab w:val="center" w:pos="2430"/>
                <w:tab w:val="center" w:pos="2979"/>
                <w:tab w:val="center" w:pos="3554"/>
                <w:tab w:val="center" w:pos="4110"/>
                <w:tab w:val="center" w:pos="4642"/>
                <w:tab w:val="center" w:pos="5211"/>
                <w:tab w:val="center" w:pos="5772"/>
                <w:tab w:val="center" w:pos="6306"/>
                <w:tab w:val="center" w:pos="6895"/>
                <w:tab w:val="center" w:pos="7470"/>
              </w:tabs>
              <w:rPr>
                <w:rFonts w:eastAsiaTheme="minorEastAsia"/>
                <w:color w:val="FFFFFF" w:themeColor="background1"/>
                <w:sz w:val="20"/>
                <w:szCs w:val="20"/>
              </w:rPr>
            </w:pPr>
            <w:r w:rsidRPr="00AE77A6">
              <w:rPr>
                <w:rFonts w:ascii="Calibri" w:eastAsia="Calibri" w:hAnsi="Calibri" w:cs="Calibri"/>
                <w:noProof/>
                <w:color w:val="000000"/>
              </w:rPr>
              <mc:AlternateContent>
                <mc:Choice Requires="wpg">
                  <w:drawing>
                    <wp:anchor distT="0" distB="0" distL="114300" distR="114300" simplePos="0" relativeHeight="251658259" behindDoc="1" locked="0" layoutInCell="1" allowOverlap="1" wp14:anchorId="4115236D" wp14:editId="62FCD4FA">
                      <wp:simplePos x="0" y="0"/>
                      <wp:positionH relativeFrom="column">
                        <wp:posOffset>585811</wp:posOffset>
                      </wp:positionH>
                      <wp:positionV relativeFrom="paragraph">
                        <wp:posOffset>116</wp:posOffset>
                      </wp:positionV>
                      <wp:extent cx="4428743" cy="152400"/>
                      <wp:effectExtent l="0" t="0" r="0" b="0"/>
                      <wp:wrapNone/>
                      <wp:docPr id="142632" name="Group 142632"/>
                      <wp:cNvGraphicFramePr/>
                      <a:graphic xmlns:a="http://schemas.openxmlformats.org/drawingml/2006/main">
                        <a:graphicData uri="http://schemas.microsoft.com/office/word/2010/wordprocessingGroup">
                          <wpg:wgp>
                            <wpg:cNvGrpSpPr/>
                            <wpg:grpSpPr>
                              <a:xfrm>
                                <a:off x="0" y="0"/>
                                <a:ext cx="4428743" cy="152400"/>
                                <a:chOff x="0" y="0"/>
                                <a:chExt cx="4428743" cy="152400"/>
                              </a:xfrm>
                            </wpg:grpSpPr>
                            <pic:pic xmlns:pic="http://schemas.openxmlformats.org/drawingml/2006/picture">
                              <pic:nvPicPr>
                                <pic:cNvPr id="218185" name="Picture 218185"/>
                                <pic:cNvPicPr/>
                              </pic:nvPicPr>
                              <pic:blipFill>
                                <a:blip r:embed="rId54"/>
                                <a:stretch>
                                  <a:fillRect/>
                                </a:stretch>
                              </pic:blipFill>
                              <pic:spPr>
                                <a:xfrm>
                                  <a:off x="-2031" y="-4570"/>
                                  <a:ext cx="164592" cy="155448"/>
                                </a:xfrm>
                                <a:prstGeom prst="rect">
                                  <a:avLst/>
                                </a:prstGeom>
                              </pic:spPr>
                            </pic:pic>
                            <pic:pic xmlns:pic="http://schemas.openxmlformats.org/drawingml/2006/picture">
                              <pic:nvPicPr>
                                <pic:cNvPr id="218189" name="Picture 218189"/>
                                <pic:cNvPicPr/>
                              </pic:nvPicPr>
                              <pic:blipFill>
                                <a:blip r:embed="rId54"/>
                                <a:stretch>
                                  <a:fillRect/>
                                </a:stretch>
                              </pic:blipFill>
                              <pic:spPr>
                                <a:xfrm>
                                  <a:off x="350520" y="-4570"/>
                                  <a:ext cx="164592" cy="155448"/>
                                </a:xfrm>
                                <a:prstGeom prst="rect">
                                  <a:avLst/>
                                </a:prstGeom>
                              </pic:spPr>
                            </pic:pic>
                            <pic:pic xmlns:pic="http://schemas.openxmlformats.org/drawingml/2006/picture">
                              <pic:nvPicPr>
                                <pic:cNvPr id="218190" name="Picture 218190"/>
                                <pic:cNvPicPr/>
                              </pic:nvPicPr>
                              <pic:blipFill>
                                <a:blip r:embed="rId53"/>
                                <a:stretch>
                                  <a:fillRect/>
                                </a:stretch>
                              </pic:blipFill>
                              <pic:spPr>
                                <a:xfrm>
                                  <a:off x="702056" y="-4570"/>
                                  <a:ext cx="164592" cy="155448"/>
                                </a:xfrm>
                                <a:prstGeom prst="rect">
                                  <a:avLst/>
                                </a:prstGeom>
                              </pic:spPr>
                            </pic:pic>
                            <pic:pic xmlns:pic="http://schemas.openxmlformats.org/drawingml/2006/picture">
                              <pic:nvPicPr>
                                <pic:cNvPr id="218191" name="Picture 218191"/>
                                <pic:cNvPicPr/>
                              </pic:nvPicPr>
                              <pic:blipFill>
                                <a:blip r:embed="rId54"/>
                                <a:stretch>
                                  <a:fillRect/>
                                </a:stretch>
                              </pic:blipFill>
                              <pic:spPr>
                                <a:xfrm>
                                  <a:off x="1054608" y="-4570"/>
                                  <a:ext cx="164592" cy="155448"/>
                                </a:xfrm>
                                <a:prstGeom prst="rect">
                                  <a:avLst/>
                                </a:prstGeom>
                              </pic:spPr>
                            </pic:pic>
                            <pic:pic xmlns:pic="http://schemas.openxmlformats.org/drawingml/2006/picture">
                              <pic:nvPicPr>
                                <pic:cNvPr id="218192" name="Picture 218192"/>
                                <pic:cNvPicPr/>
                              </pic:nvPicPr>
                              <pic:blipFill>
                                <a:blip r:embed="rId51"/>
                                <a:stretch>
                                  <a:fillRect/>
                                </a:stretch>
                              </pic:blipFill>
                              <pic:spPr>
                                <a:xfrm>
                                  <a:off x="1407160" y="-4570"/>
                                  <a:ext cx="164592" cy="155448"/>
                                </a:xfrm>
                                <a:prstGeom prst="rect">
                                  <a:avLst/>
                                </a:prstGeom>
                              </pic:spPr>
                            </pic:pic>
                            <pic:pic xmlns:pic="http://schemas.openxmlformats.org/drawingml/2006/picture">
                              <pic:nvPicPr>
                                <pic:cNvPr id="218186" name="Picture 218186"/>
                                <pic:cNvPicPr/>
                              </pic:nvPicPr>
                              <pic:blipFill>
                                <a:blip r:embed="rId54"/>
                                <a:stretch>
                                  <a:fillRect/>
                                </a:stretch>
                              </pic:blipFill>
                              <pic:spPr>
                                <a:xfrm>
                                  <a:off x="1759712" y="-4570"/>
                                  <a:ext cx="164592" cy="155448"/>
                                </a:xfrm>
                                <a:prstGeom prst="rect">
                                  <a:avLst/>
                                </a:prstGeom>
                              </pic:spPr>
                            </pic:pic>
                            <pic:pic xmlns:pic="http://schemas.openxmlformats.org/drawingml/2006/picture">
                              <pic:nvPicPr>
                                <pic:cNvPr id="218187" name="Picture 218187"/>
                                <pic:cNvPicPr/>
                              </pic:nvPicPr>
                              <pic:blipFill>
                                <a:blip r:embed="rId53"/>
                                <a:stretch>
                                  <a:fillRect/>
                                </a:stretch>
                              </pic:blipFill>
                              <pic:spPr>
                                <a:xfrm>
                                  <a:off x="2109216" y="-4570"/>
                                  <a:ext cx="167640" cy="155448"/>
                                </a:xfrm>
                                <a:prstGeom prst="rect">
                                  <a:avLst/>
                                </a:prstGeom>
                              </pic:spPr>
                            </pic:pic>
                            <pic:pic xmlns:pic="http://schemas.openxmlformats.org/drawingml/2006/picture">
                              <pic:nvPicPr>
                                <pic:cNvPr id="218193" name="Picture 218193"/>
                                <pic:cNvPicPr/>
                              </pic:nvPicPr>
                              <pic:blipFill>
                                <a:blip r:embed="rId51"/>
                                <a:stretch>
                                  <a:fillRect/>
                                </a:stretch>
                              </pic:blipFill>
                              <pic:spPr>
                                <a:xfrm>
                                  <a:off x="2464816" y="-4570"/>
                                  <a:ext cx="164592" cy="155448"/>
                                </a:xfrm>
                                <a:prstGeom prst="rect">
                                  <a:avLst/>
                                </a:prstGeom>
                              </pic:spPr>
                            </pic:pic>
                            <pic:pic xmlns:pic="http://schemas.openxmlformats.org/drawingml/2006/picture">
                              <pic:nvPicPr>
                                <pic:cNvPr id="218194" name="Picture 218194"/>
                                <pic:cNvPicPr/>
                              </pic:nvPicPr>
                              <pic:blipFill>
                                <a:blip r:embed="rId52"/>
                                <a:stretch>
                                  <a:fillRect/>
                                </a:stretch>
                              </pic:blipFill>
                              <pic:spPr>
                                <a:xfrm>
                                  <a:off x="2817368" y="-4570"/>
                                  <a:ext cx="164592" cy="155448"/>
                                </a:xfrm>
                                <a:prstGeom prst="rect">
                                  <a:avLst/>
                                </a:prstGeom>
                              </pic:spPr>
                            </pic:pic>
                            <pic:pic xmlns:pic="http://schemas.openxmlformats.org/drawingml/2006/picture">
                              <pic:nvPicPr>
                                <pic:cNvPr id="218195" name="Picture 218195"/>
                                <pic:cNvPicPr/>
                              </pic:nvPicPr>
                              <pic:blipFill>
                                <a:blip r:embed="rId55"/>
                                <a:stretch>
                                  <a:fillRect/>
                                </a:stretch>
                              </pic:blipFill>
                              <pic:spPr>
                                <a:xfrm>
                                  <a:off x="3166872" y="-4570"/>
                                  <a:ext cx="164592" cy="155448"/>
                                </a:xfrm>
                                <a:prstGeom prst="rect">
                                  <a:avLst/>
                                </a:prstGeom>
                              </pic:spPr>
                            </pic:pic>
                            <pic:pic xmlns:pic="http://schemas.openxmlformats.org/drawingml/2006/picture">
                              <pic:nvPicPr>
                                <pic:cNvPr id="218188" name="Picture 218188"/>
                                <pic:cNvPicPr/>
                              </pic:nvPicPr>
                              <pic:blipFill>
                                <a:blip r:embed="rId67"/>
                                <a:stretch>
                                  <a:fillRect/>
                                </a:stretch>
                              </pic:blipFill>
                              <pic:spPr>
                                <a:xfrm>
                                  <a:off x="3528568" y="-4570"/>
                                  <a:ext cx="167640" cy="155448"/>
                                </a:xfrm>
                                <a:prstGeom prst="rect">
                                  <a:avLst/>
                                </a:prstGeom>
                              </pic:spPr>
                            </pic:pic>
                            <pic:pic xmlns:pic="http://schemas.openxmlformats.org/drawingml/2006/picture">
                              <pic:nvPicPr>
                                <pic:cNvPr id="218196" name="Picture 218196"/>
                                <pic:cNvPicPr/>
                              </pic:nvPicPr>
                              <pic:blipFill>
                                <a:blip r:embed="rId52"/>
                                <a:stretch>
                                  <a:fillRect/>
                                </a:stretch>
                              </pic:blipFill>
                              <pic:spPr>
                                <a:xfrm>
                                  <a:off x="3893312" y="-4570"/>
                                  <a:ext cx="164592" cy="155448"/>
                                </a:xfrm>
                                <a:prstGeom prst="rect">
                                  <a:avLst/>
                                </a:prstGeom>
                              </pic:spPr>
                            </pic:pic>
                            <pic:pic xmlns:pic="http://schemas.openxmlformats.org/drawingml/2006/picture">
                              <pic:nvPicPr>
                                <pic:cNvPr id="218197" name="Picture 218197"/>
                                <pic:cNvPicPr/>
                              </pic:nvPicPr>
                              <pic:blipFill>
                                <a:blip r:embed="rId52"/>
                                <a:stretch>
                                  <a:fillRect/>
                                </a:stretch>
                              </pic:blipFill>
                              <pic:spPr>
                                <a:xfrm>
                                  <a:off x="4265169" y="-4570"/>
                                  <a:ext cx="164592" cy="155448"/>
                                </a:xfrm>
                                <a:prstGeom prst="rect">
                                  <a:avLst/>
                                </a:prstGeom>
                              </pic:spPr>
                            </pic:pic>
                          </wpg:wgp>
                        </a:graphicData>
                      </a:graphic>
                    </wp:anchor>
                  </w:drawing>
                </mc:Choice>
                <mc:Fallback>
                  <w:pict>
                    <v:group w14:anchorId="75B1C127" id="Group 142632" o:spid="_x0000_s1026" style="position:absolute;margin-left:46.15pt;margin-top:0;width:348.7pt;height:12pt;z-index:-251658221" coordsize="44287,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">
                      <v:shape id="Picture 218185" o:spid="_x0000_s1027" type="#_x0000_t75" style="position:absolute;left:-20;top:-45;width:1645;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">
                        <v:imagedata r:id="rId61" o:title=""/>
                      </v:shape>
                      <v:shape id="Picture 218189" o:spid="_x0000_s1028" type="#_x0000_t75" style="position:absolute;left:3505;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">
                        <v:imagedata r:id="rId61" o:title=""/>
                      </v:shape>
                      <v:shape id="Picture 218190" o:spid="_x0000_s1029" type="#_x0000_t75" style="position:absolute;left:7020;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">
                        <v:imagedata r:id="rId60" o:title=""/>
                      </v:shape>
                      <v:shape id="Picture 218191" o:spid="_x0000_s1030" type="#_x0000_t75" style="position:absolute;left:10546;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">
                        <v:imagedata r:id="rId61" o:title=""/>
                      </v:shape>
                      <v:shape id="Picture 218192" o:spid="_x0000_s1031" type="#_x0000_t75" style="position:absolute;left:14071;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">
                        <v:imagedata r:id="rId58" o:title=""/>
                      </v:shape>
                      <v:shape id="Picture 218186" o:spid="_x0000_s1032" type="#_x0000_t75" style="position:absolute;left:17597;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">
                        <v:imagedata r:id="rId61" o:title=""/>
                      </v:shape>
                      <v:shape id="Picture 218187" o:spid="_x0000_s1033" type="#_x0000_t75" style="position:absolute;left:21092;top:-45;width:167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">
                        <v:imagedata r:id="rId60" o:title=""/>
                      </v:shape>
                      <v:shape id="Picture 218193" o:spid="_x0000_s1034" type="#_x0000_t75" style="position:absolute;left:2464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">
                        <v:imagedata r:id="rId58" o:title=""/>
                      </v:shape>
                      <v:shape id="Picture 218194" o:spid="_x0000_s1035" type="#_x0000_t75" style="position:absolute;left:2817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">
                        <v:imagedata r:id="rId59" o:title=""/>
                      </v:shape>
                      <v:shape id="Picture 218195" o:spid="_x0000_s1036" type="#_x0000_t75" style="position:absolute;left:31668;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">
                        <v:imagedata r:id="rId62" o:title=""/>
                      </v:shape>
                      <v:shape id="Picture 218188" o:spid="_x0000_s1037" type="#_x0000_t75" style="position:absolute;left:35285;top:-45;width:1677;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">
                        <v:imagedata r:id="rId68" o:title=""/>
                      </v:shape>
                      <v:shape id="Picture 218196" o:spid="_x0000_s1038" type="#_x0000_t75" style="position:absolute;left:38933;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">
                        <v:imagedata r:id="rId59" o:title=""/>
                      </v:shape>
                      <v:shape id="Picture 218197" o:spid="_x0000_s1039" type="#_x0000_t75" style="position:absolute;left:42651;top:-45;width:1646;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">
                        <v:imagedata r:id="rId59" o:title=""/>
                      </v:shape>
                    </v:group>
                  </w:pict>
                </mc:Fallback>
              </mc:AlternateContent>
            </w:r>
            <w:r w:rsidRPr="010A7D6D">
              <w:rPr>
                <w:rFonts w:eastAsiaTheme="minorEastAsia"/>
                <w:color w:val="FFFFFF"/>
                <w:sz w:val="20"/>
                <w:szCs w:val="20"/>
              </w:rPr>
              <w:t>Zorgsoort</w:t>
            </w:r>
            <w:r w:rsidR="1BF5B5B0" w:rsidRPr="010A7D6D">
              <w:rPr>
                <w:rFonts w:eastAsiaTheme="minorEastAsia"/>
                <w:color w:val="FFFFFF"/>
                <w:sz w:val="20"/>
                <w:szCs w:val="20"/>
              </w:rPr>
              <w:t xml:space="preserve"> </w:t>
            </w:r>
            <w:r w:rsidR="2C673157" w:rsidRPr="010A7D6D">
              <w:rPr>
                <w:rFonts w:eastAsiaTheme="minorEastAsia"/>
                <w:color w:val="FFFFFF"/>
                <w:sz w:val="20"/>
                <w:szCs w:val="20"/>
              </w:rPr>
              <w:t xml:space="preserve">         </w:t>
            </w:r>
            <w:r w:rsidRPr="010A7D6D">
              <w:rPr>
                <w:rFonts w:eastAsiaTheme="minorEastAsia"/>
                <w:color w:val="FFFFFF"/>
                <w:sz w:val="20"/>
                <w:szCs w:val="20"/>
              </w:rPr>
              <w:t>jan</w:t>
            </w:r>
            <w:r w:rsidR="4ED6A36D" w:rsidRPr="010A7D6D">
              <w:rPr>
                <w:rFonts w:eastAsiaTheme="minorEastAsia"/>
                <w:color w:val="FFFFFF"/>
                <w:sz w:val="20"/>
                <w:szCs w:val="20"/>
              </w:rPr>
              <w:t xml:space="preserve">     </w:t>
            </w:r>
            <w:r w:rsidR="044424EB" w:rsidRPr="010A7D6D">
              <w:rPr>
                <w:rFonts w:eastAsiaTheme="minorEastAsia"/>
                <w:color w:val="FFFFFF"/>
                <w:sz w:val="20"/>
                <w:szCs w:val="20"/>
              </w:rPr>
              <w:t xml:space="preserve"> </w:t>
            </w:r>
            <w:r w:rsidRPr="010A7D6D">
              <w:rPr>
                <w:rFonts w:eastAsiaTheme="minorEastAsia"/>
                <w:color w:val="FFFFFF"/>
                <w:sz w:val="20"/>
                <w:szCs w:val="20"/>
              </w:rPr>
              <w:t>feb</w:t>
            </w:r>
            <w:r w:rsidR="2147AA27" w:rsidRPr="010A7D6D">
              <w:rPr>
                <w:rFonts w:eastAsiaTheme="minorEastAsia"/>
                <w:color w:val="FFFFFF"/>
                <w:sz w:val="20"/>
                <w:szCs w:val="20"/>
              </w:rPr>
              <w:t xml:space="preserve"> </w:t>
            </w:r>
            <w:r w:rsidR="544A22AB" w:rsidRPr="010A7D6D">
              <w:rPr>
                <w:rFonts w:eastAsiaTheme="minorEastAsia"/>
                <w:color w:val="FFFFFF"/>
                <w:sz w:val="20"/>
                <w:szCs w:val="20"/>
              </w:rPr>
              <w:t xml:space="preserve">  </w:t>
            </w:r>
            <w:r w:rsidR="2147AA27" w:rsidRPr="010A7D6D">
              <w:rPr>
                <w:rFonts w:eastAsiaTheme="minorEastAsia"/>
                <w:color w:val="FFFFFF"/>
                <w:sz w:val="20"/>
                <w:szCs w:val="20"/>
              </w:rPr>
              <w:t xml:space="preserve">   </w:t>
            </w:r>
            <w:r w:rsidRPr="010A7D6D">
              <w:rPr>
                <w:rFonts w:eastAsiaTheme="minorEastAsia"/>
                <w:color w:val="FFFFFF"/>
                <w:sz w:val="20"/>
                <w:szCs w:val="20"/>
              </w:rPr>
              <w:t>mrt</w:t>
            </w:r>
            <w:r w:rsidR="72D61C3E" w:rsidRPr="010A7D6D">
              <w:rPr>
                <w:rFonts w:eastAsiaTheme="minorEastAsia"/>
                <w:color w:val="FFFFFF"/>
                <w:sz w:val="20"/>
                <w:szCs w:val="20"/>
              </w:rPr>
              <w:t xml:space="preserve">         </w:t>
            </w:r>
            <w:r w:rsidRPr="010A7D6D">
              <w:rPr>
                <w:rFonts w:eastAsiaTheme="minorEastAsia"/>
                <w:color w:val="FFFFFF"/>
                <w:sz w:val="20"/>
                <w:szCs w:val="20"/>
              </w:rPr>
              <w:t>apr</w:t>
            </w:r>
            <w:r w:rsidR="604C9978" w:rsidRPr="010A7D6D">
              <w:rPr>
                <w:rFonts w:eastAsiaTheme="minorEastAsia"/>
                <w:color w:val="FFFFFF"/>
                <w:sz w:val="20"/>
                <w:szCs w:val="20"/>
              </w:rPr>
              <w:t xml:space="preserve">  </w:t>
            </w:r>
            <w:r w:rsidR="3980C1A2" w:rsidRPr="010A7D6D">
              <w:rPr>
                <w:rFonts w:eastAsiaTheme="minorEastAsia"/>
                <w:color w:val="FFFFFF"/>
                <w:sz w:val="20"/>
                <w:szCs w:val="20"/>
              </w:rPr>
              <w:t xml:space="preserve">  </w:t>
            </w:r>
            <w:r w:rsidR="604C9978" w:rsidRPr="010A7D6D">
              <w:rPr>
                <w:rFonts w:eastAsiaTheme="minorEastAsia"/>
                <w:color w:val="FFFFFF"/>
                <w:sz w:val="20"/>
                <w:szCs w:val="20"/>
              </w:rPr>
              <w:t xml:space="preserve"> </w:t>
            </w:r>
            <w:r w:rsidR="31B562E7" w:rsidRPr="010A7D6D">
              <w:rPr>
                <w:rFonts w:eastAsiaTheme="minorEastAsia"/>
                <w:color w:val="FFFFFF"/>
                <w:sz w:val="20"/>
                <w:szCs w:val="20"/>
              </w:rPr>
              <w:t xml:space="preserve"> </w:t>
            </w:r>
            <w:r w:rsidR="1AAB4DAE" w:rsidRPr="010A7D6D">
              <w:rPr>
                <w:rFonts w:eastAsiaTheme="minorEastAsia"/>
                <w:color w:val="FFFFFF"/>
                <w:sz w:val="20"/>
                <w:szCs w:val="20"/>
              </w:rPr>
              <w:t xml:space="preserve">  </w:t>
            </w:r>
            <w:r w:rsidR="1FB46763" w:rsidRPr="010A7D6D">
              <w:rPr>
                <w:rFonts w:eastAsiaTheme="minorEastAsia"/>
                <w:color w:val="FFFFFF"/>
                <w:sz w:val="20"/>
                <w:szCs w:val="20"/>
              </w:rPr>
              <w:t>mei</w:t>
            </w:r>
            <w:r w:rsidR="0137903B" w:rsidRPr="010A7D6D">
              <w:rPr>
                <w:rFonts w:eastAsiaTheme="minorEastAsia"/>
                <w:color w:val="FFFFFF"/>
                <w:sz w:val="20"/>
                <w:szCs w:val="20"/>
              </w:rPr>
              <w:t xml:space="preserve">  </w:t>
            </w:r>
            <w:r w:rsidR="1FB46763" w:rsidRPr="010A7D6D">
              <w:rPr>
                <w:rFonts w:eastAsiaTheme="minorEastAsia"/>
                <w:color w:val="FFFFFF"/>
                <w:sz w:val="20"/>
                <w:szCs w:val="20"/>
              </w:rPr>
              <w:t xml:space="preserve">  juni</w:t>
            </w:r>
            <w:r w:rsidR="33272C36" w:rsidRPr="010A7D6D">
              <w:rPr>
                <w:rFonts w:eastAsiaTheme="minorEastAsia"/>
                <w:color w:val="FFFFFF"/>
                <w:sz w:val="20"/>
                <w:szCs w:val="20"/>
              </w:rPr>
              <w:t xml:space="preserve"> </w:t>
            </w:r>
            <w:r w:rsidR="67293FAD" w:rsidRPr="010A7D6D">
              <w:rPr>
                <w:rFonts w:eastAsiaTheme="minorEastAsia"/>
                <w:color w:val="FFFFFF"/>
                <w:sz w:val="20"/>
                <w:szCs w:val="20"/>
              </w:rPr>
              <w:t xml:space="preserve">   </w:t>
            </w:r>
            <w:r w:rsidR="33272C36" w:rsidRPr="010A7D6D">
              <w:rPr>
                <w:rFonts w:eastAsiaTheme="minorEastAsia"/>
                <w:color w:val="FFFFFF"/>
                <w:sz w:val="20"/>
                <w:szCs w:val="20"/>
              </w:rPr>
              <w:t xml:space="preserve"> </w:t>
            </w:r>
            <w:r w:rsidRPr="010A7D6D">
              <w:rPr>
                <w:rFonts w:eastAsiaTheme="minorEastAsia"/>
                <w:color w:val="FFFFFF"/>
                <w:sz w:val="20"/>
                <w:szCs w:val="20"/>
              </w:rPr>
              <w:t>juli</w:t>
            </w:r>
            <w:r w:rsidR="283CC04F" w:rsidRPr="010A7D6D">
              <w:rPr>
                <w:rFonts w:eastAsiaTheme="minorEastAsia"/>
                <w:color w:val="FFFFFF"/>
                <w:sz w:val="20"/>
                <w:szCs w:val="20"/>
              </w:rPr>
              <w:t xml:space="preserve">   </w:t>
            </w:r>
            <w:r w:rsidRPr="00AE77A6">
              <w:rPr>
                <w:rFonts w:ascii="Times New Roman" w:hAnsi="Times New Roman" w:cs="Times New Roman"/>
                <w:color w:val="FFFFFF"/>
                <w:sz w:val="19"/>
              </w:rPr>
              <w:tab/>
            </w:r>
            <w:r w:rsidRPr="010A7D6D">
              <w:rPr>
                <w:rFonts w:eastAsiaTheme="minorEastAsia"/>
                <w:color w:val="FFFFFF"/>
                <w:sz w:val="20"/>
                <w:szCs w:val="20"/>
              </w:rPr>
              <w:t>aug</w:t>
            </w:r>
            <w:r w:rsidRPr="00AE77A6">
              <w:rPr>
                <w:rFonts w:ascii="Times New Roman" w:hAnsi="Times New Roman" w:cs="Times New Roman"/>
                <w:color w:val="FFFFFF"/>
                <w:sz w:val="19"/>
              </w:rPr>
              <w:tab/>
            </w:r>
            <w:r w:rsidR="75C366B4" w:rsidRPr="010A7D6D">
              <w:rPr>
                <w:rFonts w:eastAsiaTheme="minorEastAsia"/>
                <w:color w:val="FFFFFF"/>
                <w:sz w:val="20"/>
                <w:szCs w:val="20"/>
              </w:rPr>
              <w:t xml:space="preserve">  </w:t>
            </w:r>
            <w:r w:rsidRPr="010A7D6D">
              <w:rPr>
                <w:rFonts w:eastAsiaTheme="minorEastAsia"/>
                <w:color w:val="FFFFFF"/>
                <w:sz w:val="20"/>
                <w:szCs w:val="20"/>
              </w:rPr>
              <w:t>sep</w:t>
            </w:r>
            <w:r w:rsidRPr="00AE77A6">
              <w:rPr>
                <w:rFonts w:ascii="Times New Roman" w:hAnsi="Times New Roman" w:cs="Times New Roman"/>
                <w:color w:val="FFFFFF"/>
                <w:sz w:val="19"/>
              </w:rPr>
              <w:tab/>
            </w:r>
            <w:r w:rsidR="52920648" w:rsidRPr="010A7D6D">
              <w:rPr>
                <w:rFonts w:eastAsiaTheme="minorEastAsia"/>
                <w:color w:val="FFFFFF"/>
                <w:sz w:val="20"/>
                <w:szCs w:val="20"/>
              </w:rPr>
              <w:t xml:space="preserve"> </w:t>
            </w:r>
            <w:r w:rsidRPr="010A7D6D">
              <w:rPr>
                <w:rFonts w:eastAsiaTheme="minorEastAsia"/>
                <w:color w:val="FFFFFF"/>
                <w:sz w:val="20"/>
                <w:szCs w:val="20"/>
              </w:rPr>
              <w:t>okt</w:t>
            </w:r>
            <w:r w:rsidRPr="00AE77A6">
              <w:rPr>
                <w:rFonts w:ascii="Times New Roman" w:hAnsi="Times New Roman" w:cs="Times New Roman"/>
                <w:color w:val="FFFFFF"/>
                <w:sz w:val="19"/>
              </w:rPr>
              <w:tab/>
            </w:r>
            <w:r w:rsidR="7B6E1C2E" w:rsidRPr="010A7D6D">
              <w:rPr>
                <w:rFonts w:eastAsiaTheme="minorEastAsia"/>
                <w:color w:val="FFFFFF"/>
                <w:sz w:val="20"/>
                <w:szCs w:val="20"/>
              </w:rPr>
              <w:t xml:space="preserve">  </w:t>
            </w:r>
            <w:r w:rsidR="169925BA" w:rsidRPr="010A7D6D">
              <w:rPr>
                <w:rFonts w:eastAsiaTheme="minorEastAsia"/>
                <w:color w:val="FFFFFF"/>
                <w:sz w:val="20"/>
                <w:szCs w:val="20"/>
              </w:rPr>
              <w:t xml:space="preserve"> </w:t>
            </w:r>
            <w:r w:rsidRPr="010A7D6D">
              <w:rPr>
                <w:rFonts w:eastAsiaTheme="minorEastAsia"/>
                <w:color w:val="FFFFFF"/>
                <w:sz w:val="20"/>
                <w:szCs w:val="20"/>
              </w:rPr>
              <w:t>nov</w:t>
            </w:r>
            <w:r w:rsidRPr="00AE77A6">
              <w:rPr>
                <w:rFonts w:ascii="Times New Roman" w:hAnsi="Times New Roman" w:cs="Times New Roman"/>
                <w:color w:val="FFFFFF"/>
                <w:sz w:val="19"/>
              </w:rPr>
              <w:tab/>
            </w:r>
            <w:r w:rsidR="1624C42D" w:rsidRPr="010A7D6D">
              <w:rPr>
                <w:rFonts w:eastAsiaTheme="minorEastAsia"/>
                <w:color w:val="FFFFFF"/>
                <w:sz w:val="20"/>
                <w:szCs w:val="20"/>
              </w:rPr>
              <w:t xml:space="preserve">   </w:t>
            </w:r>
            <w:r w:rsidRPr="010A7D6D">
              <w:rPr>
                <w:rFonts w:eastAsiaTheme="minorEastAsia"/>
                <w:color w:val="FFFFFF"/>
                <w:sz w:val="20"/>
                <w:szCs w:val="20"/>
              </w:rPr>
              <w:t>dec</w:t>
            </w:r>
          </w:p>
        </w:tc>
      </w:tr>
      <w:tr w:rsidR="00AE77A6" w:rsidRPr="00AE77A6" w14:paraId="58A20ADF" w14:textId="77777777" w:rsidTr="010A7D6D">
        <w:trPr>
          <w:trHeight w:val="254"/>
        </w:trPr>
        <w:tc>
          <w:tcPr>
            <w:tcW w:w="8051" w:type="dxa"/>
            <w:gridSpan w:val="13"/>
            <w:tcBorders>
              <w:top w:val="single" w:sz="7" w:space="0" w:color="44B3E1"/>
              <w:left w:val="single" w:sz="7" w:space="0" w:color="44B3E1"/>
              <w:bottom w:val="single" w:sz="7" w:space="0" w:color="44B3E1"/>
              <w:right w:val="single" w:sz="7" w:space="0" w:color="44B3E1"/>
            </w:tcBorders>
            <w:shd w:val="clear" w:color="auto" w:fill="C0E6F5"/>
          </w:tcPr>
          <w:p w14:paraId="4FED2B46" w14:textId="77777777" w:rsidR="00AE77A6" w:rsidRPr="00AE77A6" w:rsidRDefault="00AE77A6" w:rsidP="010A7D6D">
            <w:pPr>
              <w:tabs>
                <w:tab w:val="center" w:pos="1503"/>
                <w:tab w:val="center" w:pos="2058"/>
                <w:tab w:val="center" w:pos="2612"/>
                <w:tab w:val="center" w:pos="3168"/>
                <w:tab w:val="center" w:pos="3722"/>
                <w:tab w:val="center" w:pos="4278"/>
                <w:tab w:val="center" w:pos="4832"/>
                <w:tab w:val="center" w:pos="5387"/>
                <w:tab w:val="center" w:pos="5942"/>
                <w:tab w:val="center" w:pos="6511"/>
                <w:tab w:val="center" w:pos="7081"/>
                <w:tab w:val="right" w:pos="7858"/>
              </w:tabs>
              <w:rPr>
                <w:rFonts w:eastAsiaTheme="minorEastAsia"/>
                <w:color w:val="000000"/>
                <w:sz w:val="20"/>
                <w:szCs w:val="20"/>
              </w:rPr>
            </w:pPr>
            <w:r w:rsidRPr="010A7D6D">
              <w:rPr>
                <w:rFonts w:eastAsiaTheme="minorEastAsia"/>
                <w:color w:val="000000" w:themeColor="text1"/>
                <w:sz w:val="20"/>
                <w:szCs w:val="20"/>
              </w:rPr>
              <w:t>Begeleiding</w:t>
            </w:r>
            <w:r>
              <w:tab/>
            </w:r>
            <w:r w:rsidRPr="010A7D6D">
              <w:rPr>
                <w:rFonts w:eastAsiaTheme="minorEastAsia"/>
                <w:color w:val="000000" w:themeColor="text1"/>
                <w:sz w:val="20"/>
                <w:szCs w:val="20"/>
              </w:rPr>
              <w:t>326</w:t>
            </w:r>
            <w:r>
              <w:tab/>
            </w:r>
            <w:r w:rsidRPr="010A7D6D">
              <w:rPr>
                <w:rFonts w:eastAsiaTheme="minorEastAsia"/>
                <w:color w:val="000000" w:themeColor="text1"/>
                <w:sz w:val="20"/>
                <w:szCs w:val="20"/>
              </w:rPr>
              <w:t>343</w:t>
            </w:r>
            <w:r>
              <w:tab/>
            </w:r>
            <w:r w:rsidRPr="010A7D6D">
              <w:rPr>
                <w:rFonts w:eastAsiaTheme="minorEastAsia"/>
                <w:color w:val="000000" w:themeColor="text1"/>
                <w:sz w:val="20"/>
                <w:szCs w:val="20"/>
              </w:rPr>
              <w:t>355</w:t>
            </w:r>
            <w:r>
              <w:tab/>
            </w:r>
            <w:r w:rsidRPr="010A7D6D">
              <w:rPr>
                <w:rFonts w:eastAsiaTheme="minorEastAsia"/>
                <w:color w:val="000000" w:themeColor="text1"/>
                <w:sz w:val="20"/>
                <w:szCs w:val="20"/>
              </w:rPr>
              <w:t>360</w:t>
            </w:r>
            <w:r>
              <w:tab/>
            </w:r>
            <w:r w:rsidRPr="010A7D6D">
              <w:rPr>
                <w:rFonts w:eastAsiaTheme="minorEastAsia"/>
                <w:color w:val="000000" w:themeColor="text1"/>
                <w:sz w:val="20"/>
                <w:szCs w:val="20"/>
              </w:rPr>
              <w:t>332</w:t>
            </w:r>
            <w:r>
              <w:tab/>
            </w:r>
            <w:r w:rsidRPr="010A7D6D">
              <w:rPr>
                <w:rFonts w:eastAsiaTheme="minorEastAsia"/>
                <w:color w:val="000000" w:themeColor="text1"/>
                <w:sz w:val="20"/>
                <w:szCs w:val="20"/>
              </w:rPr>
              <w:t>337</w:t>
            </w:r>
            <w:r>
              <w:tab/>
            </w:r>
            <w:r w:rsidRPr="010A7D6D">
              <w:rPr>
                <w:rFonts w:eastAsiaTheme="minorEastAsia"/>
                <w:color w:val="000000" w:themeColor="text1"/>
                <w:sz w:val="20"/>
                <w:szCs w:val="20"/>
              </w:rPr>
              <w:t>346</w:t>
            </w:r>
            <w:r>
              <w:tab/>
            </w:r>
            <w:r w:rsidRPr="010A7D6D">
              <w:rPr>
                <w:rFonts w:eastAsiaTheme="minorEastAsia"/>
                <w:color w:val="000000" w:themeColor="text1"/>
                <w:sz w:val="20"/>
                <w:szCs w:val="20"/>
              </w:rPr>
              <w:t>316</w:t>
            </w:r>
            <w:r>
              <w:tab/>
            </w:r>
            <w:r w:rsidRPr="010A7D6D">
              <w:rPr>
                <w:rFonts w:eastAsiaTheme="minorEastAsia"/>
                <w:color w:val="000000" w:themeColor="text1"/>
                <w:sz w:val="20"/>
                <w:szCs w:val="20"/>
              </w:rPr>
              <w:t>316</w:t>
            </w:r>
            <w:r>
              <w:tab/>
            </w:r>
            <w:r w:rsidRPr="010A7D6D">
              <w:rPr>
                <w:rFonts w:eastAsiaTheme="minorEastAsia"/>
                <w:color w:val="000000" w:themeColor="text1"/>
                <w:sz w:val="20"/>
                <w:szCs w:val="20"/>
              </w:rPr>
              <w:t>318</w:t>
            </w:r>
            <w:r>
              <w:tab/>
            </w:r>
            <w:r w:rsidRPr="010A7D6D">
              <w:rPr>
                <w:rFonts w:eastAsiaTheme="minorEastAsia"/>
                <w:color w:val="000000" w:themeColor="text1"/>
                <w:sz w:val="20"/>
                <w:szCs w:val="20"/>
              </w:rPr>
              <w:t>325</w:t>
            </w:r>
            <w:r>
              <w:tab/>
            </w:r>
            <w:r w:rsidRPr="010A7D6D">
              <w:rPr>
                <w:rFonts w:eastAsiaTheme="minorEastAsia"/>
                <w:color w:val="000000" w:themeColor="text1"/>
                <w:sz w:val="20"/>
                <w:szCs w:val="20"/>
              </w:rPr>
              <w:t>304</w:t>
            </w:r>
          </w:p>
        </w:tc>
      </w:tr>
      <w:tr w:rsidR="00AE77A6" w:rsidRPr="00AE77A6" w14:paraId="6F8B4195" w14:textId="77777777" w:rsidTr="010A7D6D">
        <w:trPr>
          <w:trHeight w:val="253"/>
        </w:trPr>
        <w:tc>
          <w:tcPr>
            <w:tcW w:w="1182" w:type="dxa"/>
            <w:tcBorders>
              <w:top w:val="single" w:sz="7" w:space="0" w:color="44B3E1"/>
              <w:left w:val="single" w:sz="7" w:space="0" w:color="44B3E1"/>
              <w:bottom w:val="single" w:sz="7" w:space="0" w:color="44B3E1"/>
              <w:right w:val="single" w:sz="8" w:space="0" w:color="E0E0E0"/>
            </w:tcBorders>
          </w:tcPr>
          <w:p w14:paraId="5B88032C" w14:textId="77777777" w:rsidR="00AE77A6" w:rsidRPr="00AE77A6" w:rsidRDefault="00AE77A6" w:rsidP="010A7D6D">
            <w:pPr>
              <w:jc w:val="both"/>
              <w:rPr>
                <w:rFonts w:eastAsiaTheme="minorEastAsia"/>
                <w:color w:val="000000"/>
                <w:sz w:val="20"/>
                <w:szCs w:val="20"/>
              </w:rPr>
            </w:pPr>
            <w:r w:rsidRPr="010A7D6D">
              <w:rPr>
                <w:rFonts w:eastAsiaTheme="minorEastAsia"/>
                <w:color w:val="000000" w:themeColor="text1"/>
                <w:sz w:val="20"/>
                <w:szCs w:val="20"/>
              </w:rPr>
              <w:t>Dagbesteding</w:t>
            </w:r>
          </w:p>
        </w:tc>
        <w:tc>
          <w:tcPr>
            <w:tcW w:w="554" w:type="dxa"/>
            <w:tcBorders>
              <w:top w:val="single" w:sz="7" w:space="0" w:color="44B3E1"/>
              <w:left w:val="single" w:sz="8" w:space="0" w:color="E0E0E0"/>
              <w:bottom w:val="single" w:sz="7" w:space="0" w:color="44B3E1"/>
              <w:right w:val="single" w:sz="8" w:space="0" w:color="E0E0E0"/>
            </w:tcBorders>
          </w:tcPr>
          <w:p w14:paraId="0BEE99FC"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119</w:t>
            </w:r>
          </w:p>
        </w:tc>
        <w:tc>
          <w:tcPr>
            <w:tcW w:w="555" w:type="dxa"/>
            <w:tcBorders>
              <w:top w:val="single" w:sz="7" w:space="0" w:color="44B3E1"/>
              <w:left w:val="single" w:sz="8" w:space="0" w:color="E0E0E0"/>
              <w:bottom w:val="single" w:sz="7" w:space="0" w:color="44B3E1"/>
              <w:right w:val="single" w:sz="7" w:space="0" w:color="E0E0E0"/>
            </w:tcBorders>
          </w:tcPr>
          <w:p w14:paraId="5B961AB5"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123</w:t>
            </w:r>
          </w:p>
        </w:tc>
        <w:tc>
          <w:tcPr>
            <w:tcW w:w="555" w:type="dxa"/>
            <w:tcBorders>
              <w:top w:val="single" w:sz="7" w:space="0" w:color="44B3E1"/>
              <w:left w:val="single" w:sz="7" w:space="0" w:color="E0E0E0"/>
              <w:bottom w:val="single" w:sz="7" w:space="0" w:color="44B3E1"/>
              <w:right w:val="single" w:sz="7" w:space="0" w:color="E0E0E0"/>
            </w:tcBorders>
          </w:tcPr>
          <w:p w14:paraId="288B7A81"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124</w:t>
            </w:r>
          </w:p>
        </w:tc>
        <w:tc>
          <w:tcPr>
            <w:tcW w:w="556" w:type="dxa"/>
            <w:tcBorders>
              <w:top w:val="single" w:sz="7" w:space="0" w:color="44B3E1"/>
              <w:left w:val="single" w:sz="7" w:space="0" w:color="E0E0E0"/>
              <w:bottom w:val="single" w:sz="7" w:space="0" w:color="44B3E1"/>
              <w:right w:val="single" w:sz="8" w:space="0" w:color="E0E0E0"/>
            </w:tcBorders>
          </w:tcPr>
          <w:p w14:paraId="09E77E29"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126</w:t>
            </w:r>
          </w:p>
        </w:tc>
        <w:tc>
          <w:tcPr>
            <w:tcW w:w="555" w:type="dxa"/>
            <w:tcBorders>
              <w:top w:val="single" w:sz="7" w:space="0" w:color="44B3E1"/>
              <w:left w:val="single" w:sz="8" w:space="0" w:color="E0E0E0"/>
              <w:bottom w:val="single" w:sz="7" w:space="0" w:color="44B3E1"/>
              <w:right w:val="single" w:sz="8" w:space="0" w:color="E0E0E0"/>
            </w:tcBorders>
          </w:tcPr>
          <w:p w14:paraId="10DF8F76"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129</w:t>
            </w:r>
          </w:p>
        </w:tc>
        <w:tc>
          <w:tcPr>
            <w:tcW w:w="555" w:type="dxa"/>
            <w:tcBorders>
              <w:top w:val="single" w:sz="7" w:space="0" w:color="44B3E1"/>
              <w:left w:val="single" w:sz="8" w:space="0" w:color="E0E0E0"/>
              <w:bottom w:val="single" w:sz="7" w:space="0" w:color="44B3E1"/>
              <w:right w:val="single" w:sz="8" w:space="0" w:color="E0E0E0"/>
            </w:tcBorders>
          </w:tcPr>
          <w:p w14:paraId="6B8F6DEB"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127</w:t>
            </w:r>
          </w:p>
        </w:tc>
        <w:tc>
          <w:tcPr>
            <w:tcW w:w="555" w:type="dxa"/>
            <w:tcBorders>
              <w:top w:val="single" w:sz="7" w:space="0" w:color="44B3E1"/>
              <w:left w:val="single" w:sz="8" w:space="0" w:color="E0E0E0"/>
              <w:bottom w:val="single" w:sz="7" w:space="0" w:color="44B3E1"/>
              <w:right w:val="single" w:sz="7" w:space="0" w:color="E0E0E0"/>
            </w:tcBorders>
          </w:tcPr>
          <w:p w14:paraId="7878B838"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131</w:t>
            </w:r>
          </w:p>
        </w:tc>
        <w:tc>
          <w:tcPr>
            <w:tcW w:w="555" w:type="dxa"/>
            <w:tcBorders>
              <w:top w:val="single" w:sz="7" w:space="0" w:color="44B3E1"/>
              <w:left w:val="single" w:sz="7" w:space="0" w:color="E0E0E0"/>
              <w:bottom w:val="single" w:sz="7" w:space="0" w:color="44B3E1"/>
              <w:right w:val="single" w:sz="7" w:space="0" w:color="E0E0E0"/>
            </w:tcBorders>
          </w:tcPr>
          <w:p w14:paraId="4A403341"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121</w:t>
            </w:r>
          </w:p>
        </w:tc>
        <w:tc>
          <w:tcPr>
            <w:tcW w:w="555" w:type="dxa"/>
            <w:tcBorders>
              <w:top w:val="single" w:sz="7" w:space="0" w:color="44B3E1"/>
              <w:left w:val="single" w:sz="7" w:space="0" w:color="E0E0E0"/>
              <w:bottom w:val="single" w:sz="7" w:space="0" w:color="44B3E1"/>
              <w:right w:val="single" w:sz="7" w:space="0" w:color="E0E0E0"/>
            </w:tcBorders>
          </w:tcPr>
          <w:p w14:paraId="1BFB28A5"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116</w:t>
            </w:r>
          </w:p>
        </w:tc>
        <w:tc>
          <w:tcPr>
            <w:tcW w:w="570" w:type="dxa"/>
            <w:tcBorders>
              <w:top w:val="single" w:sz="7" w:space="0" w:color="44B3E1"/>
              <w:left w:val="single" w:sz="7" w:space="0" w:color="E0E0E0"/>
              <w:bottom w:val="single" w:sz="7" w:space="0" w:color="44B3E1"/>
              <w:right w:val="single" w:sz="8" w:space="0" w:color="E0E0E0"/>
            </w:tcBorders>
          </w:tcPr>
          <w:p w14:paraId="0D53083A"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135</w:t>
            </w:r>
          </w:p>
        </w:tc>
        <w:tc>
          <w:tcPr>
            <w:tcW w:w="569" w:type="dxa"/>
            <w:tcBorders>
              <w:top w:val="single" w:sz="7" w:space="0" w:color="44B3E1"/>
              <w:left w:val="single" w:sz="8" w:space="0" w:color="E0E0E0"/>
              <w:bottom w:val="single" w:sz="7" w:space="0" w:color="44B3E1"/>
              <w:right w:val="single" w:sz="7" w:space="0" w:color="E0E0E0"/>
            </w:tcBorders>
          </w:tcPr>
          <w:p w14:paraId="456F5B15"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137</w:t>
            </w:r>
          </w:p>
        </w:tc>
        <w:tc>
          <w:tcPr>
            <w:tcW w:w="735" w:type="dxa"/>
            <w:tcBorders>
              <w:top w:val="single" w:sz="7" w:space="0" w:color="44B3E1"/>
              <w:left w:val="single" w:sz="7" w:space="0" w:color="E0E0E0"/>
              <w:bottom w:val="single" w:sz="7" w:space="0" w:color="44B3E1"/>
              <w:right w:val="single" w:sz="7" w:space="0" w:color="44B3E1"/>
            </w:tcBorders>
          </w:tcPr>
          <w:p w14:paraId="5C060F71"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122</w:t>
            </w:r>
          </w:p>
        </w:tc>
      </w:tr>
      <w:tr w:rsidR="00AE77A6" w:rsidRPr="00AE77A6" w14:paraId="156156BC" w14:textId="77777777" w:rsidTr="010A7D6D">
        <w:trPr>
          <w:trHeight w:val="256"/>
        </w:trPr>
        <w:tc>
          <w:tcPr>
            <w:tcW w:w="8051" w:type="dxa"/>
            <w:gridSpan w:val="13"/>
            <w:tcBorders>
              <w:top w:val="single" w:sz="7" w:space="0" w:color="44B3E1"/>
              <w:left w:val="single" w:sz="7" w:space="0" w:color="44B3E1"/>
              <w:bottom w:val="single" w:sz="7" w:space="0" w:color="44B3E1"/>
              <w:right w:val="single" w:sz="7" w:space="0" w:color="44B3E1"/>
            </w:tcBorders>
            <w:shd w:val="clear" w:color="auto" w:fill="C0E6F5"/>
          </w:tcPr>
          <w:p w14:paraId="4C5FE1AC" w14:textId="77777777" w:rsidR="00AE77A6" w:rsidRPr="00AE77A6" w:rsidRDefault="00AE77A6" w:rsidP="010A7D6D">
            <w:pPr>
              <w:tabs>
                <w:tab w:val="center" w:pos="1609"/>
                <w:tab w:val="center" w:pos="2111"/>
                <w:tab w:val="center" w:pos="2665"/>
                <w:tab w:val="center" w:pos="3220"/>
                <w:tab w:val="center" w:pos="3775"/>
                <w:tab w:val="center" w:pos="4330"/>
                <w:tab w:val="center" w:pos="4885"/>
                <w:tab w:val="center" w:pos="5440"/>
                <w:tab w:val="center" w:pos="5994"/>
                <w:tab w:val="center" w:pos="6564"/>
                <w:tab w:val="center" w:pos="7134"/>
                <w:tab w:val="right" w:pos="7858"/>
              </w:tabs>
              <w:rPr>
                <w:rFonts w:eastAsiaTheme="minorEastAsia"/>
                <w:color w:val="000000"/>
                <w:sz w:val="20"/>
                <w:szCs w:val="20"/>
              </w:rPr>
            </w:pPr>
            <w:r w:rsidRPr="010A7D6D">
              <w:rPr>
                <w:rFonts w:eastAsiaTheme="minorEastAsia"/>
                <w:color w:val="000000" w:themeColor="text1"/>
                <w:sz w:val="20"/>
                <w:szCs w:val="20"/>
              </w:rPr>
              <w:t>VPT</w:t>
            </w:r>
            <w:r>
              <w:tab/>
            </w:r>
            <w:r w:rsidRPr="010A7D6D">
              <w:rPr>
                <w:rFonts w:eastAsiaTheme="minorEastAsia"/>
                <w:color w:val="000000" w:themeColor="text1"/>
                <w:sz w:val="20"/>
                <w:szCs w:val="20"/>
              </w:rPr>
              <w:t>9</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11</w:t>
            </w:r>
            <w:r>
              <w:tab/>
            </w:r>
            <w:r w:rsidRPr="010A7D6D">
              <w:rPr>
                <w:rFonts w:eastAsiaTheme="minorEastAsia"/>
                <w:color w:val="000000" w:themeColor="text1"/>
                <w:sz w:val="20"/>
                <w:szCs w:val="20"/>
              </w:rPr>
              <w:t>11</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12</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15</w:t>
            </w:r>
            <w:r>
              <w:tab/>
            </w:r>
            <w:r w:rsidRPr="010A7D6D">
              <w:rPr>
                <w:rFonts w:eastAsiaTheme="minorEastAsia"/>
                <w:color w:val="000000" w:themeColor="text1"/>
                <w:sz w:val="20"/>
                <w:szCs w:val="20"/>
              </w:rPr>
              <w:t>15</w:t>
            </w:r>
            <w:r>
              <w:tab/>
            </w:r>
            <w:r w:rsidRPr="010A7D6D">
              <w:rPr>
                <w:rFonts w:eastAsiaTheme="minorEastAsia"/>
                <w:color w:val="000000" w:themeColor="text1"/>
                <w:sz w:val="20"/>
                <w:szCs w:val="20"/>
              </w:rPr>
              <w:t>14</w:t>
            </w:r>
            <w:r>
              <w:tab/>
            </w:r>
            <w:r w:rsidRPr="010A7D6D">
              <w:rPr>
                <w:rFonts w:eastAsiaTheme="minorEastAsia"/>
                <w:color w:val="000000" w:themeColor="text1"/>
                <w:sz w:val="20"/>
                <w:szCs w:val="20"/>
              </w:rPr>
              <w:t>15</w:t>
            </w:r>
          </w:p>
        </w:tc>
      </w:tr>
      <w:tr w:rsidR="00AE77A6" w:rsidRPr="00AE77A6" w14:paraId="5C1165AE" w14:textId="77777777" w:rsidTr="010A7D6D">
        <w:trPr>
          <w:trHeight w:val="233"/>
        </w:trPr>
        <w:tc>
          <w:tcPr>
            <w:tcW w:w="1182" w:type="dxa"/>
            <w:tcBorders>
              <w:top w:val="single" w:sz="7" w:space="0" w:color="44B3E1"/>
              <w:left w:val="single" w:sz="7" w:space="0" w:color="44B3E1"/>
              <w:bottom w:val="single" w:sz="8" w:space="0" w:color="44B3E1"/>
              <w:right w:val="single" w:sz="8" w:space="0" w:color="E0E0E0"/>
            </w:tcBorders>
          </w:tcPr>
          <w:p w14:paraId="52491634" w14:textId="77777777" w:rsidR="00AE77A6" w:rsidRPr="00AE77A6" w:rsidRDefault="00AE77A6" w:rsidP="010A7D6D">
            <w:pPr>
              <w:rPr>
                <w:rFonts w:eastAsiaTheme="minorEastAsia"/>
                <w:color w:val="000000"/>
                <w:sz w:val="20"/>
                <w:szCs w:val="20"/>
              </w:rPr>
            </w:pPr>
            <w:r w:rsidRPr="010A7D6D">
              <w:rPr>
                <w:rFonts w:eastAsiaTheme="minorEastAsia"/>
                <w:color w:val="000000" w:themeColor="text1"/>
                <w:sz w:val="20"/>
                <w:szCs w:val="20"/>
              </w:rPr>
              <w:t>Wonen</w:t>
            </w:r>
          </w:p>
        </w:tc>
        <w:tc>
          <w:tcPr>
            <w:tcW w:w="554" w:type="dxa"/>
            <w:tcBorders>
              <w:top w:val="single" w:sz="7" w:space="0" w:color="44B3E1"/>
              <w:left w:val="single" w:sz="8" w:space="0" w:color="E0E0E0"/>
              <w:bottom w:val="single" w:sz="8" w:space="0" w:color="44B3E1"/>
              <w:right w:val="single" w:sz="8" w:space="0" w:color="E0E0E0"/>
            </w:tcBorders>
          </w:tcPr>
          <w:p w14:paraId="58E5B3AA"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271</w:t>
            </w:r>
          </w:p>
        </w:tc>
        <w:tc>
          <w:tcPr>
            <w:tcW w:w="555" w:type="dxa"/>
            <w:tcBorders>
              <w:top w:val="single" w:sz="7" w:space="0" w:color="44B3E1"/>
              <w:left w:val="single" w:sz="8" w:space="0" w:color="E0E0E0"/>
              <w:bottom w:val="single" w:sz="8" w:space="0" w:color="44B3E1"/>
              <w:right w:val="single" w:sz="7" w:space="0" w:color="E0E0E0"/>
            </w:tcBorders>
          </w:tcPr>
          <w:p w14:paraId="7F2A5460"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266</w:t>
            </w:r>
          </w:p>
        </w:tc>
        <w:tc>
          <w:tcPr>
            <w:tcW w:w="555" w:type="dxa"/>
            <w:tcBorders>
              <w:top w:val="single" w:sz="7" w:space="0" w:color="44B3E1"/>
              <w:left w:val="single" w:sz="7" w:space="0" w:color="E0E0E0"/>
              <w:bottom w:val="single" w:sz="8" w:space="0" w:color="44B3E1"/>
              <w:right w:val="single" w:sz="7" w:space="0" w:color="E0E0E0"/>
            </w:tcBorders>
          </w:tcPr>
          <w:p w14:paraId="15F3DBFE"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269</w:t>
            </w:r>
          </w:p>
        </w:tc>
        <w:tc>
          <w:tcPr>
            <w:tcW w:w="556" w:type="dxa"/>
            <w:tcBorders>
              <w:top w:val="single" w:sz="7" w:space="0" w:color="44B3E1"/>
              <w:left w:val="single" w:sz="7" w:space="0" w:color="E0E0E0"/>
              <w:bottom w:val="single" w:sz="8" w:space="0" w:color="44B3E1"/>
              <w:right w:val="single" w:sz="8" w:space="0" w:color="E0E0E0"/>
            </w:tcBorders>
          </w:tcPr>
          <w:p w14:paraId="474B4F27"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274</w:t>
            </w:r>
          </w:p>
        </w:tc>
        <w:tc>
          <w:tcPr>
            <w:tcW w:w="555" w:type="dxa"/>
            <w:tcBorders>
              <w:top w:val="single" w:sz="7" w:space="0" w:color="44B3E1"/>
              <w:left w:val="single" w:sz="8" w:space="0" w:color="E0E0E0"/>
              <w:bottom w:val="single" w:sz="8" w:space="0" w:color="44B3E1"/>
              <w:right w:val="single" w:sz="8" w:space="0" w:color="E0E0E0"/>
            </w:tcBorders>
          </w:tcPr>
          <w:p w14:paraId="2F2867A1"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272</w:t>
            </w:r>
          </w:p>
        </w:tc>
        <w:tc>
          <w:tcPr>
            <w:tcW w:w="555" w:type="dxa"/>
            <w:tcBorders>
              <w:top w:val="single" w:sz="7" w:space="0" w:color="44B3E1"/>
              <w:left w:val="single" w:sz="8" w:space="0" w:color="E0E0E0"/>
              <w:bottom w:val="single" w:sz="8" w:space="0" w:color="44B3E1"/>
              <w:right w:val="single" w:sz="8" w:space="0" w:color="E0E0E0"/>
            </w:tcBorders>
          </w:tcPr>
          <w:p w14:paraId="3C1C6ADF" w14:textId="77777777" w:rsidR="00AE77A6" w:rsidRPr="00AE77A6" w:rsidRDefault="00AE77A6" w:rsidP="010A7D6D">
            <w:pPr>
              <w:ind w:right="34"/>
              <w:jc w:val="right"/>
              <w:rPr>
                <w:rFonts w:eastAsiaTheme="minorEastAsia"/>
                <w:color w:val="000000"/>
                <w:sz w:val="20"/>
                <w:szCs w:val="20"/>
              </w:rPr>
            </w:pPr>
            <w:r w:rsidRPr="010A7D6D">
              <w:rPr>
                <w:rFonts w:eastAsiaTheme="minorEastAsia"/>
                <w:color w:val="000000" w:themeColor="text1"/>
                <w:sz w:val="20"/>
                <w:szCs w:val="20"/>
              </w:rPr>
              <w:t>267</w:t>
            </w:r>
          </w:p>
        </w:tc>
        <w:tc>
          <w:tcPr>
            <w:tcW w:w="555" w:type="dxa"/>
            <w:tcBorders>
              <w:top w:val="single" w:sz="7" w:space="0" w:color="44B3E1"/>
              <w:left w:val="single" w:sz="8" w:space="0" w:color="E0E0E0"/>
              <w:bottom w:val="single" w:sz="8" w:space="0" w:color="44B3E1"/>
              <w:right w:val="single" w:sz="7" w:space="0" w:color="E0E0E0"/>
            </w:tcBorders>
          </w:tcPr>
          <w:p w14:paraId="293CCF9E"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268</w:t>
            </w:r>
          </w:p>
        </w:tc>
        <w:tc>
          <w:tcPr>
            <w:tcW w:w="555" w:type="dxa"/>
            <w:tcBorders>
              <w:top w:val="single" w:sz="7" w:space="0" w:color="44B3E1"/>
              <w:left w:val="single" w:sz="7" w:space="0" w:color="E0E0E0"/>
              <w:bottom w:val="single" w:sz="8" w:space="0" w:color="44B3E1"/>
              <w:right w:val="single" w:sz="7" w:space="0" w:color="E0E0E0"/>
            </w:tcBorders>
          </w:tcPr>
          <w:p w14:paraId="1CF5BBBD"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268</w:t>
            </w:r>
          </w:p>
        </w:tc>
        <w:tc>
          <w:tcPr>
            <w:tcW w:w="555" w:type="dxa"/>
            <w:tcBorders>
              <w:top w:val="single" w:sz="7" w:space="0" w:color="44B3E1"/>
              <w:left w:val="single" w:sz="7" w:space="0" w:color="E0E0E0"/>
              <w:bottom w:val="single" w:sz="8" w:space="0" w:color="44B3E1"/>
              <w:right w:val="single" w:sz="7" w:space="0" w:color="E0E0E0"/>
            </w:tcBorders>
          </w:tcPr>
          <w:p w14:paraId="1A300540"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257</w:t>
            </w:r>
          </w:p>
        </w:tc>
        <w:tc>
          <w:tcPr>
            <w:tcW w:w="570" w:type="dxa"/>
            <w:tcBorders>
              <w:top w:val="single" w:sz="7" w:space="0" w:color="44B3E1"/>
              <w:left w:val="single" w:sz="7" w:space="0" w:color="E0E0E0"/>
              <w:bottom w:val="single" w:sz="8" w:space="0" w:color="44B3E1"/>
              <w:right w:val="single" w:sz="8" w:space="0" w:color="E0E0E0"/>
            </w:tcBorders>
          </w:tcPr>
          <w:p w14:paraId="3F461595"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267</w:t>
            </w:r>
          </w:p>
        </w:tc>
        <w:tc>
          <w:tcPr>
            <w:tcW w:w="569" w:type="dxa"/>
            <w:tcBorders>
              <w:top w:val="single" w:sz="7" w:space="0" w:color="44B3E1"/>
              <w:left w:val="single" w:sz="8" w:space="0" w:color="E0E0E0"/>
              <w:bottom w:val="single" w:sz="8" w:space="0" w:color="44B3E1"/>
              <w:right w:val="single" w:sz="7" w:space="0" w:color="E0E0E0"/>
            </w:tcBorders>
          </w:tcPr>
          <w:p w14:paraId="7EB6CAD8" w14:textId="77777777" w:rsidR="00AE77A6" w:rsidRPr="00AE77A6" w:rsidRDefault="00AE77A6" w:rsidP="010A7D6D">
            <w:pPr>
              <w:ind w:right="35"/>
              <w:jc w:val="right"/>
              <w:rPr>
                <w:rFonts w:eastAsiaTheme="minorEastAsia"/>
                <w:color w:val="000000"/>
                <w:sz w:val="20"/>
                <w:szCs w:val="20"/>
              </w:rPr>
            </w:pPr>
            <w:r w:rsidRPr="010A7D6D">
              <w:rPr>
                <w:rFonts w:eastAsiaTheme="minorEastAsia"/>
                <w:color w:val="000000" w:themeColor="text1"/>
                <w:sz w:val="20"/>
                <w:szCs w:val="20"/>
              </w:rPr>
              <w:t>279</w:t>
            </w:r>
          </w:p>
        </w:tc>
        <w:tc>
          <w:tcPr>
            <w:tcW w:w="735" w:type="dxa"/>
            <w:tcBorders>
              <w:top w:val="single" w:sz="7" w:space="0" w:color="44B3E1"/>
              <w:left w:val="single" w:sz="7" w:space="0" w:color="E0E0E0"/>
              <w:bottom w:val="single" w:sz="8" w:space="0" w:color="44B3E1"/>
              <w:right w:val="single" w:sz="7" w:space="0" w:color="44B3E1"/>
            </w:tcBorders>
          </w:tcPr>
          <w:p w14:paraId="4590B8E1" w14:textId="77777777" w:rsidR="00AE77A6" w:rsidRPr="00AE77A6" w:rsidRDefault="00AE77A6" w:rsidP="010A7D6D">
            <w:pPr>
              <w:ind w:right="36"/>
              <w:jc w:val="right"/>
              <w:rPr>
                <w:rFonts w:eastAsiaTheme="minorEastAsia"/>
                <w:color w:val="000000"/>
                <w:sz w:val="20"/>
                <w:szCs w:val="20"/>
              </w:rPr>
            </w:pPr>
            <w:r w:rsidRPr="010A7D6D">
              <w:rPr>
                <w:rFonts w:eastAsiaTheme="minorEastAsia"/>
                <w:color w:val="000000" w:themeColor="text1"/>
                <w:sz w:val="20"/>
                <w:szCs w:val="20"/>
              </w:rPr>
              <w:t>282</w:t>
            </w:r>
          </w:p>
        </w:tc>
      </w:tr>
    </w:tbl>
    <w:p w14:paraId="2276AB2A" w14:textId="77777777" w:rsidR="00AE77A6" w:rsidRPr="00AE77A6" w:rsidRDefault="00AE77A6" w:rsidP="010A7D6D">
      <w:pPr>
        <w:spacing w:after="0"/>
        <w:rPr>
          <w:rFonts w:eastAsiaTheme="minorEastAsia"/>
          <w:color w:val="000000"/>
          <w:sz w:val="20"/>
          <w:szCs w:val="20"/>
          <w:lang w:eastAsia="nl-NL"/>
        </w:rPr>
      </w:pPr>
      <w:r w:rsidRPr="010A7D6D">
        <w:rPr>
          <w:rFonts w:eastAsiaTheme="minorEastAsia"/>
          <w:color w:val="000000" w:themeColor="text1"/>
          <w:sz w:val="20"/>
          <w:szCs w:val="20"/>
          <w:lang w:eastAsia="nl-NL"/>
        </w:rPr>
        <w:t xml:space="preserve"> </w:t>
      </w:r>
    </w:p>
    <w:p w14:paraId="3D9133C3" w14:textId="77777777" w:rsidR="00AE77A6" w:rsidRPr="00AE77A6" w:rsidRDefault="00AE77A6" w:rsidP="010A7D6D">
      <w:pPr>
        <w:spacing w:after="45"/>
        <w:rPr>
          <w:rFonts w:eastAsiaTheme="minorEastAsia"/>
          <w:color w:val="000000"/>
          <w:sz w:val="20"/>
          <w:szCs w:val="20"/>
          <w:lang w:eastAsia="nl-NL"/>
        </w:rPr>
      </w:pPr>
      <w:r w:rsidRPr="010A7D6D">
        <w:rPr>
          <w:rFonts w:eastAsiaTheme="minorEastAsia"/>
          <w:color w:val="000000" w:themeColor="text1"/>
          <w:sz w:val="20"/>
          <w:szCs w:val="20"/>
          <w:lang w:eastAsia="nl-NL"/>
        </w:rPr>
        <w:t xml:space="preserve"> </w:t>
      </w:r>
    </w:p>
    <w:p w14:paraId="3E446046" w14:textId="553789DB" w:rsidR="00AE77A6" w:rsidRPr="00AE77A6" w:rsidRDefault="00AE77A6" w:rsidP="010A7D6D">
      <w:pPr>
        <w:spacing w:after="0"/>
        <w:rPr>
          <w:rFonts w:eastAsiaTheme="minorEastAsia"/>
          <w:color w:val="000000" w:themeColor="text1"/>
          <w:sz w:val="20"/>
          <w:szCs w:val="20"/>
          <w:lang w:eastAsia="nl-NL"/>
        </w:rPr>
      </w:pPr>
      <w:r w:rsidRPr="010A7D6D">
        <w:rPr>
          <w:rFonts w:eastAsiaTheme="minorEastAsia"/>
          <w:color w:val="000000" w:themeColor="text1"/>
          <w:sz w:val="20"/>
          <w:szCs w:val="20"/>
          <w:lang w:eastAsia="nl-NL"/>
        </w:rPr>
        <w:t xml:space="preserve"> </w:t>
      </w:r>
      <w:r>
        <w:tab/>
      </w:r>
    </w:p>
    <w:p w14:paraId="56267DD4" w14:textId="5D6E1699" w:rsidR="00AE77A6" w:rsidRPr="00AE77A6" w:rsidRDefault="00AE77A6" w:rsidP="010A7D6D">
      <w:pPr>
        <w:spacing w:after="0"/>
        <w:rPr>
          <w:rFonts w:eastAsiaTheme="minorEastAsia"/>
          <w:color w:val="1F3763"/>
          <w:sz w:val="20"/>
          <w:szCs w:val="20"/>
          <w:lang w:eastAsia="nl-NL"/>
        </w:rPr>
      </w:pPr>
    </w:p>
    <w:p w14:paraId="5F38E4BC" w14:textId="692AFDEA" w:rsidR="00AE77A6" w:rsidRPr="00AE77A6" w:rsidRDefault="00AE77A6" w:rsidP="010A7D6D">
      <w:pPr>
        <w:spacing w:after="0"/>
        <w:rPr>
          <w:rFonts w:eastAsiaTheme="minorEastAsia"/>
          <w:b/>
          <w:bCs/>
          <w:color w:val="1F3763"/>
          <w:sz w:val="20"/>
          <w:szCs w:val="20"/>
          <w:lang w:eastAsia="nl-NL"/>
        </w:rPr>
      </w:pPr>
    </w:p>
    <w:p w14:paraId="6F568E0B" w14:textId="77777777" w:rsidR="00271F28" w:rsidRDefault="00271F28" w:rsidP="010A7D6D">
      <w:pPr>
        <w:spacing w:after="0"/>
        <w:rPr>
          <w:rFonts w:eastAsiaTheme="minorEastAsia"/>
          <w:b/>
          <w:bCs/>
          <w:color w:val="1F3763"/>
          <w:sz w:val="20"/>
          <w:szCs w:val="20"/>
          <w:lang w:eastAsia="nl-NL"/>
        </w:rPr>
      </w:pPr>
    </w:p>
    <w:p w14:paraId="5CC585A7" w14:textId="77777777" w:rsidR="00271F28" w:rsidRDefault="00271F28" w:rsidP="57AB7FEF">
      <w:pPr>
        <w:spacing w:after="0"/>
        <w:rPr>
          <w:rFonts w:ascii="Times New Roman" w:eastAsia="Times New Roman" w:hAnsi="Times New Roman" w:cs="Times New Roman"/>
          <w:b/>
          <w:bCs/>
          <w:color w:val="1F3763"/>
          <w:sz w:val="24"/>
          <w:szCs w:val="24"/>
          <w:lang w:eastAsia="nl-NL"/>
        </w:rPr>
      </w:pPr>
    </w:p>
    <w:p w14:paraId="004E8D07" w14:textId="68F98D08" w:rsidR="00271F28" w:rsidRDefault="009B3943">
      <w:pPr>
        <w:rPr>
          <w:rFonts w:ascii="Times New Roman" w:eastAsia="Times New Roman" w:hAnsi="Times New Roman" w:cs="Times New Roman"/>
          <w:b/>
          <w:bCs/>
          <w:color w:val="1F3763"/>
          <w:sz w:val="24"/>
          <w:szCs w:val="24"/>
          <w:lang w:eastAsia="nl-NL"/>
        </w:rPr>
      </w:pPr>
      <w:r>
        <w:rPr>
          <w:noProof/>
        </w:rPr>
        <w:drawing>
          <wp:inline distT="0" distB="0" distL="0" distR="0" wp14:anchorId="48A44884" wp14:editId="617EDD46">
            <wp:extent cx="3098800" cy="2978150"/>
            <wp:effectExtent l="0" t="0" r="0" b="0"/>
            <wp:docPr id="481697523" name="Afbeelding 38" descr="Afbeelding met clipart, illustratie, Tekenfilm,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69">
                      <a:extLst>
                        <a:ext uri="{28A0092B-C50C-407E-A947-70E740481C1C}">
                          <a14:useLocalDpi xmlns:a14="http://schemas.microsoft.com/office/drawing/2010/main" val="0"/>
                        </a:ext>
                      </a:extLst>
                    </a:blip>
                    <a:stretch>
                      <a:fillRect/>
                    </a:stretch>
                  </pic:blipFill>
                  <pic:spPr>
                    <a:xfrm>
                      <a:off x="0" y="0"/>
                      <a:ext cx="3098800" cy="2978150"/>
                    </a:xfrm>
                    <a:prstGeom prst="rect">
                      <a:avLst/>
                    </a:prstGeom>
                  </pic:spPr>
                </pic:pic>
              </a:graphicData>
            </a:graphic>
          </wp:inline>
        </w:drawing>
      </w:r>
      <w:r w:rsidR="00271F28">
        <w:rPr>
          <w:rFonts w:ascii="Times New Roman" w:eastAsia="Times New Roman" w:hAnsi="Times New Roman" w:cs="Times New Roman"/>
          <w:b/>
          <w:bCs/>
          <w:color w:val="1F3763"/>
          <w:sz w:val="24"/>
          <w:szCs w:val="24"/>
          <w:lang w:eastAsia="nl-NL"/>
        </w:rPr>
        <w:br w:type="page"/>
      </w:r>
    </w:p>
    <w:p w14:paraId="0D688145" w14:textId="20A54B82" w:rsidR="00AE77A6" w:rsidRPr="00B83A44" w:rsidRDefault="5F88641A" w:rsidP="002C64F8">
      <w:pPr>
        <w:pStyle w:val="Kop2"/>
        <w:rPr>
          <w:color w:val="C00000"/>
          <w:lang w:eastAsia="nl-NL"/>
        </w:rPr>
      </w:pPr>
      <w:bookmarkStart w:id="79" w:name="_Toc198559474"/>
      <w:r w:rsidRPr="00B83A44">
        <w:rPr>
          <w:color w:val="C00000"/>
          <w:lang w:eastAsia="nl-NL"/>
        </w:rPr>
        <w:t>Bijlage bij paragraaf 4. Veiligheid</w:t>
      </w:r>
      <w:bookmarkEnd w:id="79"/>
      <w:r w:rsidRPr="00B83A44">
        <w:rPr>
          <w:color w:val="C00000"/>
          <w:lang w:eastAsia="nl-NL"/>
        </w:rPr>
        <w:t xml:space="preserve"> </w:t>
      </w:r>
    </w:p>
    <w:p w14:paraId="7F30365C" w14:textId="47E7DD21" w:rsidR="00AE77A6" w:rsidRPr="00AE77A6" w:rsidRDefault="5F88641A" w:rsidP="57AB7FEF">
      <w:pPr>
        <w:spacing w:after="0"/>
        <w:jc w:val="both"/>
        <w:rPr>
          <w:rFonts w:eastAsiaTheme="minorEastAsia"/>
          <w:u w:val="single"/>
        </w:rPr>
      </w:pPr>
      <w:r w:rsidRPr="57AB7FEF">
        <w:rPr>
          <w:rFonts w:eastAsiaTheme="minorEastAsia"/>
          <w:u w:val="single"/>
        </w:rPr>
        <w:t>Begeleiding</w:t>
      </w:r>
    </w:p>
    <w:p w14:paraId="5D0B3BEF" w14:textId="7566C853" w:rsidR="00AE77A6" w:rsidRPr="00AE77A6" w:rsidRDefault="5F88641A" w:rsidP="57AB7FEF">
      <w:pPr>
        <w:spacing w:after="0"/>
        <w:jc w:val="both"/>
        <w:rPr>
          <w:rFonts w:eastAsiaTheme="minorEastAsia"/>
        </w:rPr>
      </w:pPr>
      <w:r w:rsidRPr="57AB7FEF">
        <w:rPr>
          <w:rFonts w:eastAsiaTheme="minorEastAsia"/>
        </w:rPr>
        <w:t xml:space="preserve">Binnen het Leger des Heils hebben deelnemers altijd de beschikking over een hbo-geschoolde persoonlijk begeleider en (HBO -) trajectmanager vanuit het Bureau Traject Management (BTM). </w:t>
      </w:r>
      <w:r w:rsidRPr="57AB7FEF">
        <w:rPr>
          <w:rFonts w:eastAsiaTheme="minorEastAsia"/>
          <w:color w:val="333333"/>
        </w:rPr>
        <w:t xml:space="preserve">De gedragswetenschapper (WO) adviseert, coacht op de inhoud van zorg, en geeft deskundigheidsbevordering. </w:t>
      </w:r>
      <w:r w:rsidRPr="57AB7FEF">
        <w:rPr>
          <w:rFonts w:eastAsiaTheme="minorEastAsia"/>
        </w:rPr>
        <w:t xml:space="preserve">Forensische deelnemers hebben daarnaast altijd een reclasseringswerker. Het Leger des Heils zet in op het maken van goede samenwerkingsafspraken tussen de deelnemer, medewerker en reclasseringswerker, bijvoorbeeld door het invullen van de ‘tool samenwerkingsafspraken’. Deze samenwerkingsafspraken worden aan het dossier toegevoegd en als hersteldoel meegenomen in het begeleidingsplan. </w:t>
      </w:r>
    </w:p>
    <w:p w14:paraId="0496BE44" w14:textId="4FCBC8E4" w:rsidR="00AE77A6" w:rsidRPr="00AE77A6" w:rsidRDefault="5F88641A" w:rsidP="57AB7FEF">
      <w:pPr>
        <w:spacing w:after="0"/>
        <w:jc w:val="both"/>
        <w:rPr>
          <w:rFonts w:eastAsiaTheme="minorEastAsia"/>
          <w:u w:val="single"/>
        </w:rPr>
      </w:pPr>
      <w:r w:rsidRPr="57AB7FEF">
        <w:rPr>
          <w:rFonts w:eastAsiaTheme="minorEastAsia"/>
          <w:u w:val="single"/>
        </w:rPr>
        <w:t>Team</w:t>
      </w:r>
    </w:p>
    <w:p w14:paraId="1A5BC621" w14:textId="2A16913E" w:rsidR="00AE77A6" w:rsidRPr="00AE77A6" w:rsidRDefault="5F88641A" w:rsidP="57AB7FEF">
      <w:pPr>
        <w:spacing w:after="0"/>
        <w:jc w:val="both"/>
        <w:rPr>
          <w:rFonts w:eastAsiaTheme="minorEastAsia"/>
        </w:rPr>
      </w:pPr>
      <w:r w:rsidRPr="57AB7FEF">
        <w:rPr>
          <w:rFonts w:eastAsiaTheme="minorEastAsia"/>
        </w:rPr>
        <w:t xml:space="preserve">Elke afdeling heeft cyclisch casuïstiekbesprekingen en organisatorische teamvergaderingen. Daarnaast zijn er intervisie- en, waar gewenst, supervisie-bijeenkomsten. Medewerkers van andere afdelingen, die hier aanvullend voor opgeleid zijn, begeleiden als </w:t>
      </w:r>
      <w:proofErr w:type="spellStart"/>
      <w:r w:rsidRPr="57AB7FEF">
        <w:rPr>
          <w:rFonts w:eastAsiaTheme="minorEastAsia"/>
        </w:rPr>
        <w:t>intervisor</w:t>
      </w:r>
      <w:proofErr w:type="spellEnd"/>
      <w:r w:rsidRPr="57AB7FEF">
        <w:rPr>
          <w:rFonts w:eastAsiaTheme="minorEastAsia"/>
        </w:rPr>
        <w:t xml:space="preserve"> een team op een door het team aangeleverd thema/onderwerp. </w:t>
      </w:r>
    </w:p>
    <w:p w14:paraId="720D1617" w14:textId="27D147E8" w:rsidR="00AE77A6" w:rsidRPr="00AE77A6" w:rsidRDefault="5F88641A" w:rsidP="57AB7FEF">
      <w:pPr>
        <w:spacing w:after="0"/>
        <w:jc w:val="both"/>
        <w:rPr>
          <w:rFonts w:eastAsiaTheme="minorEastAsia"/>
          <w:u w:val="single"/>
        </w:rPr>
      </w:pPr>
      <w:r w:rsidRPr="57AB7FEF">
        <w:rPr>
          <w:rFonts w:eastAsiaTheme="minorEastAsia"/>
          <w:u w:val="single"/>
        </w:rPr>
        <w:t>Medewerker</w:t>
      </w:r>
    </w:p>
    <w:p w14:paraId="3F8FAB61" w14:textId="4555BD60" w:rsidR="00AE77A6" w:rsidRPr="00AE77A6" w:rsidRDefault="5F88641A" w:rsidP="57AB7FEF">
      <w:pPr>
        <w:spacing w:after="0"/>
        <w:jc w:val="both"/>
        <w:rPr>
          <w:rFonts w:eastAsiaTheme="minorEastAsia"/>
        </w:rPr>
      </w:pPr>
      <w:r w:rsidRPr="57AB7FEF">
        <w:rPr>
          <w:rFonts w:eastAsiaTheme="minorEastAsia"/>
        </w:rPr>
        <w:t xml:space="preserve">Elke medewerker heeft jaarlijks het Persoonlijk Ontwikkeling Gesprek (POG) met zijn/haar afdelingsmanager. Tijdens dit gesprek is er ruimte om 1-op-1 te spreken over wensen en knelpunten van de medewerkers. Ook kunnen medewerkers zich via het individueel opleidingsbudget laten bijscholen en bijvoorbeeld naar symposia en bijeenkomsten gaan; denk hierbij bijvoorbeeld aan de Dag voor de Forensische Zorg. </w:t>
      </w:r>
    </w:p>
    <w:p w14:paraId="743C08A7" w14:textId="11364A2A" w:rsidR="00AE77A6" w:rsidRPr="00AE77A6" w:rsidRDefault="5F88641A" w:rsidP="57AB7FEF">
      <w:pPr>
        <w:spacing w:after="0"/>
        <w:jc w:val="both"/>
        <w:rPr>
          <w:rFonts w:eastAsiaTheme="minorEastAsia"/>
          <w:u w:val="single"/>
        </w:rPr>
      </w:pPr>
      <w:proofErr w:type="spellStart"/>
      <w:r w:rsidRPr="57AB7FEF">
        <w:rPr>
          <w:rFonts w:eastAsiaTheme="minorEastAsia"/>
          <w:u w:val="single"/>
        </w:rPr>
        <w:t>Bedrijfsopvangteam</w:t>
      </w:r>
      <w:proofErr w:type="spellEnd"/>
      <w:r w:rsidRPr="57AB7FEF">
        <w:rPr>
          <w:rFonts w:eastAsiaTheme="minorEastAsia"/>
          <w:u w:val="single"/>
        </w:rPr>
        <w:t xml:space="preserve"> (BOT)</w:t>
      </w:r>
    </w:p>
    <w:p w14:paraId="73508EA5" w14:textId="38A35104" w:rsidR="00AE77A6" w:rsidRPr="00AE77A6" w:rsidRDefault="5F88641A" w:rsidP="57AB7FEF">
      <w:pPr>
        <w:spacing w:after="0"/>
        <w:jc w:val="both"/>
        <w:rPr>
          <w:rFonts w:eastAsiaTheme="minorEastAsia"/>
        </w:rPr>
      </w:pPr>
      <w:r w:rsidRPr="57AB7FEF">
        <w:rPr>
          <w:rFonts w:eastAsiaTheme="minorEastAsia"/>
        </w:rPr>
        <w:t xml:space="preserve">Meerdere regio's hebben een </w:t>
      </w:r>
      <w:proofErr w:type="spellStart"/>
      <w:r w:rsidRPr="57AB7FEF">
        <w:rPr>
          <w:rFonts w:eastAsiaTheme="minorEastAsia"/>
        </w:rPr>
        <w:t>bedrijfsopvangteam</w:t>
      </w:r>
      <w:proofErr w:type="spellEnd"/>
      <w:r w:rsidRPr="57AB7FEF">
        <w:rPr>
          <w:rFonts w:eastAsiaTheme="minorEastAsia"/>
        </w:rPr>
        <w:t xml:space="preserve"> (BOT), dat door de medewerkers en afdelingsmanagers ingezet kan worden als zij aanvullende (psychische) ondersteuning nodig hebben bij bijvoorbeeld een calamiteit. Het BOT bestaat uit hiervoor aanvullend opgeleide medewerkers, die bekend zijn met de afdelingen en snel beschikbaar zijn om de gewenste ondersteuning te bieden aan zowel afdelingen als individuele werknemers. In 2024 heeft er een uitbreiding plaatsgevonden van het aantal </w:t>
      </w:r>
      <w:proofErr w:type="spellStart"/>
      <w:r w:rsidRPr="57AB7FEF">
        <w:rPr>
          <w:rFonts w:eastAsiaTheme="minorEastAsia"/>
        </w:rPr>
        <w:t>bedrijfsopvangteams</w:t>
      </w:r>
      <w:proofErr w:type="spellEnd"/>
      <w:r w:rsidRPr="57AB7FEF">
        <w:rPr>
          <w:rFonts w:eastAsiaTheme="minorEastAsia"/>
        </w:rPr>
        <w:t xml:space="preserve"> en is er aandacht besteed aan een bredere bekendheid en inzet van de teams.</w:t>
      </w:r>
    </w:p>
    <w:p w14:paraId="5C203595" w14:textId="233DEA89" w:rsidR="00AE77A6" w:rsidRPr="00AE77A6" w:rsidRDefault="5F88641A" w:rsidP="57AB7FEF">
      <w:pPr>
        <w:spacing w:after="0"/>
        <w:jc w:val="both"/>
        <w:rPr>
          <w:rFonts w:eastAsiaTheme="minorEastAsia"/>
          <w:u w:val="single"/>
        </w:rPr>
      </w:pPr>
      <w:r w:rsidRPr="57AB7FEF">
        <w:rPr>
          <w:rFonts w:eastAsiaTheme="minorEastAsia"/>
          <w:u w:val="single"/>
        </w:rPr>
        <w:t>Forensisch expert (FZ-expert)</w:t>
      </w:r>
    </w:p>
    <w:p w14:paraId="7C7D0E6F" w14:textId="236FF628" w:rsidR="00AE77A6" w:rsidRPr="00AE77A6" w:rsidRDefault="5F88641A" w:rsidP="57AB7FEF">
      <w:pPr>
        <w:spacing w:after="0"/>
        <w:jc w:val="both"/>
        <w:rPr>
          <w:rFonts w:eastAsiaTheme="minorEastAsia"/>
        </w:rPr>
      </w:pPr>
      <w:r w:rsidRPr="57AB7FEF">
        <w:rPr>
          <w:rFonts w:eastAsiaTheme="minorEastAsia"/>
        </w:rPr>
        <w:t>Elke afdeling met forensische deelnemers heeft een FZ-expert op de afdeling; een begeleider met aanvullende forensische kennis. Deze expert heeft bijvoorbeeld meerdere modules uit de GGZ E-</w:t>
      </w:r>
      <w:proofErr w:type="spellStart"/>
      <w:r w:rsidRPr="57AB7FEF">
        <w:rPr>
          <w:rFonts w:eastAsiaTheme="minorEastAsia"/>
        </w:rPr>
        <w:t>cademy</w:t>
      </w:r>
      <w:proofErr w:type="spellEnd"/>
      <w:r w:rsidRPr="57AB7FEF">
        <w:rPr>
          <w:rFonts w:eastAsiaTheme="minorEastAsia"/>
        </w:rPr>
        <w:t xml:space="preserve"> gevolgd, heeft een interesse in de forensische zorg en dient als eerste aanspreekpunt voor de afdeling op het moment dat er vragen zijn over forensisch deelnemers. De FZ-experts worden in de regio begeleid door de regiovertegenwoordiger van het </w:t>
      </w:r>
      <w:proofErr w:type="spellStart"/>
      <w:r w:rsidRPr="57AB7FEF">
        <w:rPr>
          <w:rFonts w:eastAsiaTheme="minorEastAsia"/>
        </w:rPr>
        <w:t>sectornetwerk</w:t>
      </w:r>
      <w:proofErr w:type="spellEnd"/>
      <w:r w:rsidRPr="57AB7FEF">
        <w:rPr>
          <w:rFonts w:eastAsiaTheme="minorEastAsia"/>
        </w:rPr>
        <w:t xml:space="preserve">, eventueel ondersteund door de beleidsmedewerker (met FZ in de portefeuille). </w:t>
      </w:r>
    </w:p>
    <w:p w14:paraId="090295C5" w14:textId="69299A41" w:rsidR="00AE77A6" w:rsidRPr="00AE77A6" w:rsidRDefault="5F88641A" w:rsidP="57AB7FEF">
      <w:pPr>
        <w:spacing w:after="0"/>
        <w:jc w:val="both"/>
        <w:rPr>
          <w:rFonts w:eastAsiaTheme="minorEastAsia"/>
          <w:u w:val="single"/>
        </w:rPr>
      </w:pPr>
      <w:r w:rsidRPr="57AB7FEF">
        <w:rPr>
          <w:rFonts w:eastAsiaTheme="minorEastAsia"/>
          <w:u w:val="single"/>
        </w:rPr>
        <w:t>Klachten</w:t>
      </w:r>
    </w:p>
    <w:p w14:paraId="7856DCB0" w14:textId="4A829BB9" w:rsidR="00AE77A6" w:rsidRPr="00AE77A6" w:rsidRDefault="5F88641A" w:rsidP="57AB7FEF">
      <w:pPr>
        <w:spacing w:after="0"/>
        <w:jc w:val="both"/>
        <w:rPr>
          <w:rFonts w:eastAsiaTheme="minorEastAsia"/>
        </w:rPr>
      </w:pPr>
      <w:r w:rsidRPr="57AB7FEF">
        <w:rPr>
          <w:rFonts w:eastAsiaTheme="minorEastAsia"/>
        </w:rPr>
        <w:t xml:space="preserve">Elke regio heeft een klachtenfunctionaris, die voor deelnemers klachten weegt, afhandelt en eventueel extern doorzet.  Medewerkers kunnen hiervoor bij HR terecht.  Elke regio heeft een eigen folder waarin op een laagdrempelig niveau de procedure is vermeld en alle contactgegevens te vinden zijn en. Deelnemers ontvangen deze folder bij aanvang van de zorg.  Wanneer er intern niet uitgekomen wordt met de klachtencommissie, kunnen klachten ook extern uitgezet worden. </w:t>
      </w:r>
    </w:p>
    <w:p w14:paraId="4B693393" w14:textId="7546FAA5" w:rsidR="00AE77A6" w:rsidRPr="00AE77A6" w:rsidRDefault="5F88641A" w:rsidP="57AB7FEF">
      <w:pPr>
        <w:spacing w:after="0"/>
        <w:jc w:val="both"/>
        <w:rPr>
          <w:rFonts w:eastAsiaTheme="minorEastAsia"/>
          <w:u w:val="single"/>
        </w:rPr>
      </w:pPr>
      <w:r w:rsidRPr="57AB7FEF">
        <w:rPr>
          <w:rFonts w:eastAsiaTheme="minorEastAsia"/>
          <w:u w:val="single"/>
        </w:rPr>
        <w:t>Vertrouwenspersoon</w:t>
      </w:r>
    </w:p>
    <w:p w14:paraId="4BE212B3" w14:textId="648D5AFC" w:rsidR="00AE77A6" w:rsidRDefault="5F88641A" w:rsidP="57AB7FEF">
      <w:pPr>
        <w:spacing w:after="0"/>
        <w:jc w:val="both"/>
        <w:rPr>
          <w:rFonts w:eastAsiaTheme="minorEastAsia"/>
        </w:rPr>
      </w:pPr>
      <w:r w:rsidRPr="57AB7FEF">
        <w:rPr>
          <w:rFonts w:eastAsiaTheme="minorEastAsia"/>
        </w:rPr>
        <w:t xml:space="preserve">Voor zowel deelnemers als medewerkers zijn er in elke regio vertrouwenspersonen beschikbaar. De vertrouwenspersonen kunnen deelnemers waar nodig doorverwijzen naar professionele vervolgzorg en als mediator fungeren. De gesprekken zijn altijd laagdrempelig, vinden plaats op basis van wederzijds vertrouwen en worden inhoudelijk niet gedeeld. </w:t>
      </w:r>
    </w:p>
    <w:p w14:paraId="66AB7980" w14:textId="77777777" w:rsidR="00271F28" w:rsidRPr="00AE77A6" w:rsidRDefault="00271F28" w:rsidP="57AB7FEF">
      <w:pPr>
        <w:spacing w:after="0"/>
        <w:jc w:val="both"/>
        <w:rPr>
          <w:rFonts w:eastAsiaTheme="minorEastAsia"/>
        </w:rPr>
      </w:pPr>
    </w:p>
    <w:p w14:paraId="061AFA2D" w14:textId="77777777" w:rsidR="009B3943" w:rsidRDefault="5F88641A" w:rsidP="009B3943">
      <w:pPr>
        <w:spacing w:after="0"/>
        <w:jc w:val="both"/>
        <w:rPr>
          <w:rFonts w:eastAsiaTheme="minorEastAsia"/>
          <w:u w:val="single"/>
        </w:rPr>
      </w:pPr>
      <w:r w:rsidRPr="57AB7FEF">
        <w:rPr>
          <w:rFonts w:eastAsiaTheme="minorEastAsia"/>
          <w:u w:val="single"/>
        </w:rPr>
        <w:t>Aanpak ongewenst gedrag</w:t>
      </w:r>
    </w:p>
    <w:p w14:paraId="1509BD1B" w14:textId="79CE9AF1" w:rsidR="00AE77A6" w:rsidRPr="009B3943" w:rsidRDefault="5F88641A" w:rsidP="009B3943">
      <w:pPr>
        <w:spacing w:after="0"/>
        <w:jc w:val="both"/>
        <w:rPr>
          <w:rFonts w:eastAsiaTheme="minorEastAsia"/>
          <w:u w:val="single"/>
        </w:rPr>
      </w:pPr>
      <w:r w:rsidRPr="57AB7FEF">
        <w:rPr>
          <w:rFonts w:eastAsiaTheme="minorEastAsia"/>
        </w:rPr>
        <w:t>Het Leger des Heils heeft beleid, protocollen en procedures ontwikkeld om ongewenst gedrag binnen de organisatie aan te pakken. Dit omvat:</w:t>
      </w:r>
    </w:p>
    <w:p w14:paraId="69B830B1" w14:textId="6A3CEFD9" w:rsidR="00AE77A6" w:rsidRPr="009B3943" w:rsidRDefault="5F88641A" w:rsidP="009B3943">
      <w:pPr>
        <w:pStyle w:val="Lijstalinea"/>
        <w:numPr>
          <w:ilvl w:val="0"/>
          <w:numId w:val="45"/>
        </w:numPr>
        <w:spacing w:before="240" w:after="240"/>
        <w:jc w:val="both"/>
        <w:rPr>
          <w:rFonts w:eastAsiaTheme="minorEastAsia"/>
        </w:rPr>
      </w:pPr>
      <w:r w:rsidRPr="009B3943">
        <w:rPr>
          <w:rFonts w:eastAsiaTheme="minorEastAsia"/>
          <w:u w:val="single"/>
        </w:rPr>
        <w:t>Gedragsregels:</w:t>
      </w:r>
      <w:r w:rsidRPr="009B3943">
        <w:rPr>
          <w:rFonts w:eastAsiaTheme="minorEastAsia"/>
        </w:rPr>
        <w:t xml:space="preserve"> Er zijn gedragsregels opgesteld voor medewerkers, stagiaires en vrijwilligers, die betrekking hebben op beroepshouding, internetgebruik, omgang met persoonsgegevens en omgangsvormen. </w:t>
      </w:r>
    </w:p>
    <w:p w14:paraId="0F8342ED" w14:textId="65FBA264" w:rsidR="00AE77A6" w:rsidRPr="009B3943" w:rsidRDefault="5F88641A" w:rsidP="009B3943">
      <w:pPr>
        <w:pStyle w:val="Lijstalinea"/>
        <w:numPr>
          <w:ilvl w:val="0"/>
          <w:numId w:val="45"/>
        </w:numPr>
        <w:spacing w:before="240" w:after="240"/>
        <w:jc w:val="both"/>
        <w:rPr>
          <w:rFonts w:ascii="Aptos" w:eastAsia="Aptos" w:hAnsi="Aptos" w:cs="Aptos"/>
          <w:u w:val="single"/>
        </w:rPr>
      </w:pPr>
      <w:r w:rsidRPr="009B3943">
        <w:rPr>
          <w:rFonts w:ascii="Aptos" w:eastAsia="Aptos" w:hAnsi="Aptos" w:cs="Aptos"/>
          <w:u w:val="single"/>
        </w:rPr>
        <w:t>Beleid tegen ongewenst gedrag (SIAGPD)</w:t>
      </w:r>
      <w:r w:rsidR="009B3943" w:rsidRPr="009B3943">
        <w:rPr>
          <w:rFonts w:ascii="Aptos" w:eastAsia="Aptos" w:hAnsi="Aptos" w:cs="Aptos"/>
          <w:u w:val="single"/>
        </w:rPr>
        <w:t xml:space="preserve"> </w:t>
      </w:r>
      <w:r w:rsidRPr="009B3943">
        <w:rPr>
          <w:rFonts w:ascii="Aptos" w:eastAsia="Aptos" w:hAnsi="Aptos" w:cs="Aptos"/>
        </w:rPr>
        <w:t xml:space="preserve">Het Leger des Heils respecteert de uniciteit van ieder individu en tolereert geen (seksuele) intimidatie, agressie, geweld, pesten of discriminatie. Het SIAGPD-beleid is vastgelegd in de kadernotitie </w:t>
      </w:r>
      <w:r w:rsidRPr="009B3943">
        <w:rPr>
          <w:rFonts w:ascii="Aptos" w:eastAsia="Aptos" w:hAnsi="Aptos" w:cs="Aptos"/>
          <w:i/>
          <w:iCs/>
        </w:rPr>
        <w:t>'In alle zorgvuldigheid'</w:t>
      </w:r>
      <w:r w:rsidRPr="009B3943">
        <w:rPr>
          <w:rFonts w:ascii="Aptos" w:eastAsia="Aptos" w:hAnsi="Aptos" w:cs="Aptos"/>
        </w:rPr>
        <w:t>, die de verantwoordelijkheden voor integriteit omschrijft. Medewerkers en vrijwilligers kunnen ongewenst gedrag melden bij regionale vertrouwenspersonen. In 2023 is besloten over te stappen naar externe vertrouwenspersonen voor meer onafhankelijkheid.</w:t>
      </w:r>
    </w:p>
    <w:p w14:paraId="43FE9FB6" w14:textId="0039CC6B" w:rsidR="00AE77A6" w:rsidRPr="00AE77A6" w:rsidRDefault="5F88641A" w:rsidP="009B3943">
      <w:pPr>
        <w:pStyle w:val="Lijstalinea"/>
        <w:numPr>
          <w:ilvl w:val="0"/>
          <w:numId w:val="45"/>
        </w:numPr>
        <w:spacing w:after="0" w:line="276" w:lineRule="auto"/>
        <w:jc w:val="both"/>
        <w:rPr>
          <w:rFonts w:ascii="Aptos" w:eastAsia="Aptos" w:hAnsi="Aptos" w:cs="Aptos"/>
        </w:rPr>
      </w:pPr>
      <w:r w:rsidRPr="57AB7FEF">
        <w:rPr>
          <w:rFonts w:ascii="Aptos" w:eastAsia="Aptos" w:hAnsi="Aptos" w:cs="Aptos"/>
        </w:rPr>
        <w:t xml:space="preserve">Het project </w:t>
      </w:r>
      <w:r w:rsidRPr="57AB7FEF">
        <w:rPr>
          <w:rFonts w:ascii="Aptos" w:eastAsia="Aptos" w:hAnsi="Aptos" w:cs="Aptos"/>
          <w:i/>
          <w:iCs/>
        </w:rPr>
        <w:t>"Samen verantwoordelijk tegen (seksueel) grensoverschrijdend gedrag"</w:t>
      </w:r>
      <w:r w:rsidRPr="57AB7FEF">
        <w:rPr>
          <w:rFonts w:ascii="Aptos" w:eastAsia="Aptos" w:hAnsi="Aptos" w:cs="Aptos"/>
        </w:rPr>
        <w:t xml:space="preserve"> richt zich op het creëren van een veilige werk- en zorgcultuur. Doelstellingen zijn onder andere het bevorderen van cultuurverandering, het waarborgen van wettelijke naleving, het implementeren van beleid en risicobeheersing, en het verbeteren van bewustwording en meldsystemen.</w:t>
      </w:r>
    </w:p>
    <w:p w14:paraId="75F2B850" w14:textId="2B022400" w:rsidR="00AE77A6" w:rsidRPr="00AE77A6" w:rsidRDefault="00AE77A6" w:rsidP="57AB7FEF">
      <w:pPr>
        <w:pStyle w:val="Lijstalinea"/>
        <w:spacing w:before="240" w:after="240"/>
        <w:ind w:left="1068"/>
        <w:jc w:val="both"/>
        <w:rPr>
          <w:rFonts w:eastAsiaTheme="minorEastAsia"/>
        </w:rPr>
      </w:pPr>
    </w:p>
    <w:p w14:paraId="49EE1DE0" w14:textId="0DF9E626" w:rsidR="00AE77A6" w:rsidRPr="009B3943" w:rsidRDefault="5F88641A" w:rsidP="009B3943">
      <w:pPr>
        <w:spacing w:before="240" w:after="240"/>
        <w:jc w:val="both"/>
        <w:rPr>
          <w:rFonts w:eastAsiaTheme="minorEastAsia"/>
        </w:rPr>
      </w:pPr>
      <w:r w:rsidRPr="009B3943">
        <w:rPr>
          <w:rFonts w:eastAsiaTheme="minorEastAsia"/>
          <w:u w:val="single"/>
        </w:rPr>
        <w:t>Klokkenluidersregeling:</w:t>
      </w:r>
      <w:r w:rsidRPr="009B3943">
        <w:rPr>
          <w:rFonts w:eastAsiaTheme="minorEastAsia"/>
        </w:rPr>
        <w:t xml:space="preserve"> Het Leger des Heils heeft een klokkenluidersregeling ingesteld, waarmee betrokkenen vermoedens van misstanden kunnen melden bij vertrouwenspersonen of externe derden. Deze regeling is toegankelijk via het intranet.</w:t>
      </w:r>
    </w:p>
    <w:p w14:paraId="687C9219" w14:textId="21F6EA48" w:rsidR="00AE77A6" w:rsidRPr="009B3943" w:rsidRDefault="5F88641A" w:rsidP="009B3943">
      <w:pPr>
        <w:spacing w:before="240" w:after="240"/>
        <w:jc w:val="both"/>
        <w:rPr>
          <w:rFonts w:eastAsiaTheme="minorEastAsia"/>
        </w:rPr>
      </w:pPr>
      <w:r w:rsidRPr="009B3943">
        <w:rPr>
          <w:rFonts w:eastAsiaTheme="minorEastAsia"/>
          <w:u w:val="single"/>
        </w:rPr>
        <w:t>Huisregels:</w:t>
      </w:r>
      <w:r w:rsidRPr="009B3943">
        <w:rPr>
          <w:rFonts w:eastAsiaTheme="minorEastAsia"/>
        </w:rPr>
        <w:t xml:space="preserve"> Elke afdeling heeft afdelingsspecifieke huisregels, die veelal omgangsregels met de medebewoners en de buurt omvatten. Denk hierbij aan rookafspraken, eventuele bezoekersregelingen, stiltetijden, maar op sommige afdelingen bijvoorbeeld ook of er een abstinentie-regel geldt, of welke voorwerpen als ongewenst beschouwd worden.</w:t>
      </w:r>
    </w:p>
    <w:p w14:paraId="26CF0DB1" w14:textId="7D224DA7" w:rsidR="001A3A53" w:rsidRDefault="00AE77A6" w:rsidP="27EE2A40">
      <w:pPr>
        <w:spacing w:after="0"/>
        <w:rPr>
          <w:rFonts w:ascii="Times New Roman" w:eastAsia="Times New Roman" w:hAnsi="Times New Roman" w:cs="Times New Roman"/>
          <w:color w:val="000000" w:themeColor="text1"/>
          <w:sz w:val="20"/>
          <w:szCs w:val="20"/>
          <w:lang w:eastAsia="nl-NL"/>
        </w:rPr>
      </w:pPr>
      <w:r w:rsidRPr="00AE77A6">
        <w:rPr>
          <w:rFonts w:ascii="Times New Roman" w:eastAsia="Times New Roman" w:hAnsi="Times New Roman" w:cs="Times New Roman"/>
          <w:color w:val="1F3763"/>
          <w:sz w:val="24"/>
          <w:szCs w:val="24"/>
          <w:lang w:eastAsia="nl-NL"/>
        </w:rPr>
        <w:t xml:space="preserve"> </w:t>
      </w:r>
      <w:r w:rsidR="009B3943">
        <w:rPr>
          <w:noProof/>
        </w:rPr>
        <w:drawing>
          <wp:inline distT="0" distB="0" distL="0" distR="0" wp14:anchorId="59FB8B0F" wp14:editId="1810FDBF">
            <wp:extent cx="5086350" cy="3219450"/>
            <wp:effectExtent l="0" t="0" r="0" b="0"/>
            <wp:docPr id="176887021" name="Afbeelding 53" descr="Afbeelding met tekenfilm, clipar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pic:nvPicPr>
                  <pic:blipFill>
                    <a:blip r:embed="rId70">
                      <a:extLst>
                        <a:ext uri="{28A0092B-C50C-407E-A947-70E740481C1C}">
                          <a14:useLocalDpi xmlns:a14="http://schemas.microsoft.com/office/drawing/2010/main" val="0"/>
                        </a:ext>
                      </a:extLst>
                    </a:blip>
                    <a:stretch>
                      <a:fillRect/>
                    </a:stretch>
                  </pic:blipFill>
                  <pic:spPr>
                    <a:xfrm>
                      <a:off x="0" y="0"/>
                      <a:ext cx="5086350" cy="3219450"/>
                    </a:xfrm>
                    <a:prstGeom prst="rect">
                      <a:avLst/>
                    </a:prstGeom>
                  </pic:spPr>
                </pic:pic>
              </a:graphicData>
            </a:graphic>
          </wp:inline>
        </w:drawing>
      </w:r>
    </w:p>
    <w:sectPr w:rsidR="001A3A53" w:rsidSect="00AD3F72">
      <w:headerReference w:type="default" r:id="rId7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2FD03" w14:textId="77777777" w:rsidR="00EC090F" w:rsidRDefault="00EC090F" w:rsidP="00B16D7B">
      <w:pPr>
        <w:spacing w:after="0" w:line="240" w:lineRule="auto"/>
      </w:pPr>
      <w:r>
        <w:separator/>
      </w:r>
    </w:p>
  </w:endnote>
  <w:endnote w:type="continuationSeparator" w:id="0">
    <w:p w14:paraId="0584E474" w14:textId="77777777" w:rsidR="00EC090F" w:rsidRDefault="00EC090F" w:rsidP="00B16D7B">
      <w:pPr>
        <w:spacing w:after="0" w:line="240" w:lineRule="auto"/>
      </w:pPr>
      <w:r>
        <w:continuationSeparator/>
      </w:r>
    </w:p>
  </w:endnote>
  <w:endnote w:type="continuationNotice" w:id="1">
    <w:p w14:paraId="77CFFB9B" w14:textId="77777777" w:rsidR="00EC090F" w:rsidRDefault="00EC0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000D" w14:textId="022EAD5C" w:rsidR="00B16D7B" w:rsidRDefault="00AE4366">
    <w:pPr>
      <w:pStyle w:val="Voettekst"/>
      <w:jc w:val="right"/>
    </w:pPr>
    <w:r w:rsidRPr="00AE4366">
      <w:rPr>
        <w:rFonts w:ascii="Corbel" w:eastAsia="Corbel" w:hAnsi="Corbel" w:cs="Times New Roman"/>
        <w:noProof/>
        <w:kern w:val="0"/>
        <w:szCs w:val="18"/>
        <w14:ligatures w14:val="none"/>
      </w:rPr>
      <mc:AlternateContent>
        <mc:Choice Requires="wps">
          <w:drawing>
            <wp:anchor distT="0" distB="0" distL="114300" distR="114300" simplePos="0" relativeHeight="251658241" behindDoc="0" locked="0" layoutInCell="1" allowOverlap="1" wp14:anchorId="53BD5466" wp14:editId="70B427E7">
              <wp:simplePos x="0" y="0"/>
              <wp:positionH relativeFrom="margin">
                <wp:align>right</wp:align>
              </wp:positionH>
              <wp:positionV relativeFrom="page">
                <wp:posOffset>9921512</wp:posOffset>
              </wp:positionV>
              <wp:extent cx="6109200" cy="10800"/>
              <wp:effectExtent l="0" t="0" r="25400" b="27305"/>
              <wp:wrapNone/>
              <wp:docPr id="6" name="Rechte verbindingslijn 6"/>
              <wp:cNvGraphicFramePr/>
              <a:graphic xmlns:a="http://schemas.openxmlformats.org/drawingml/2006/main">
                <a:graphicData uri="http://schemas.microsoft.com/office/word/2010/wordprocessingShape">
                  <wps:wsp>
                    <wps:cNvCnPr/>
                    <wps:spPr>
                      <a:xfrm flipV="1">
                        <a:off x="0" y="0"/>
                        <a:ext cx="6109200" cy="10800"/>
                      </a:xfrm>
                      <a:prstGeom prst="line">
                        <a:avLst/>
                      </a:prstGeom>
                      <a:noFill/>
                      <a:ln w="22225" cap="flat" cmpd="sng" algn="ctr">
                        <a:solidFill>
                          <a:srgbClr val="E8231A">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0FF863" id="Rechte verbindingslijn 6" o:spid="_x0000_s1026" style="position:absolute;flip: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429.85pt,781.2pt" to="910.9pt,7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" strokecolor="#e81d14" strokeweight="1.75pt">
              <w10:wrap anchorx="margin" anchory="page"/>
            </v:line>
          </w:pict>
        </mc:Fallback>
      </mc:AlternateContent>
    </w:r>
    <w:sdt>
      <w:sdtPr>
        <w:id w:val="1148477968"/>
        <w:docPartObj>
          <w:docPartGallery w:val="Page Numbers (Bottom of Page)"/>
          <w:docPartUnique/>
        </w:docPartObj>
      </w:sdtPr>
      <w:sdtEndPr/>
      <w:sdtContent>
        <w:r w:rsidR="00B16D7B">
          <w:fldChar w:fldCharType="begin"/>
        </w:r>
        <w:r w:rsidR="00B16D7B">
          <w:instrText>PAGE   \* MERGEFORMAT</w:instrText>
        </w:r>
        <w:r w:rsidR="00B16D7B">
          <w:fldChar w:fldCharType="separate"/>
        </w:r>
        <w:r w:rsidR="00B16D7B">
          <w:t>2</w:t>
        </w:r>
        <w:r w:rsidR="00B16D7B">
          <w:fldChar w:fldCharType="end"/>
        </w:r>
      </w:sdtContent>
    </w:sdt>
  </w:p>
  <w:p w14:paraId="02C41F89" w14:textId="0304F50D" w:rsidR="00477A0C" w:rsidRPr="00477A0C" w:rsidRDefault="00945A7F" w:rsidP="00477A0C">
    <w:pPr>
      <w:tabs>
        <w:tab w:val="center" w:pos="4253"/>
        <w:tab w:val="right" w:pos="9071"/>
      </w:tabs>
      <w:spacing w:after="0" w:line="240" w:lineRule="exact"/>
      <w:ind w:left="-567" w:right="-567"/>
      <w:rPr>
        <w:rFonts w:ascii="Corbel" w:eastAsia="Corbel" w:hAnsi="Corbel" w:cs="Times New Roman"/>
        <w:b/>
        <w:noProof/>
        <w:color w:val="E8231A"/>
        <w:kern w:val="0"/>
        <w:sz w:val="14"/>
        <w:szCs w:val="18"/>
        <w14:ligatures w14:val="none"/>
      </w:rPr>
    </w:pPr>
    <w:r w:rsidRPr="00945A7F">
      <w:rPr>
        <w:rFonts w:ascii="Corbel" w:eastAsia="Corbel" w:hAnsi="Corbel" w:cs="Times New Roman"/>
        <w:noProof/>
        <w:kern w:val="0"/>
        <w:szCs w:val="18"/>
        <w14:ligatures w14:val="none"/>
      </w:rPr>
      <w:drawing>
        <wp:anchor distT="0" distB="0" distL="114300" distR="114300" simplePos="0" relativeHeight="251658240" behindDoc="1" locked="0" layoutInCell="1" allowOverlap="1" wp14:anchorId="13017410" wp14:editId="3971CCF4">
          <wp:simplePos x="0" y="0"/>
          <wp:positionH relativeFrom="column">
            <wp:posOffset>-440871</wp:posOffset>
          </wp:positionH>
          <wp:positionV relativeFrom="page">
            <wp:posOffset>10131606</wp:posOffset>
          </wp:positionV>
          <wp:extent cx="6372000" cy="159952"/>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96DAC541-7B7A-43D3-8B79-37D633B846F1}">
                        <asvg:svgBlip xmlns:asvg="http://schemas.microsoft.com/office/drawing/2016/SVG/main" r:embed="rId2"/>
                      </a:ext>
                    </a:extLst>
                  </a:blip>
                  <a:stretch>
                    <a:fillRect/>
                  </a:stretch>
                </pic:blipFill>
                <pic:spPr>
                  <a:xfrm>
                    <a:off x="0" y="0"/>
                    <a:ext cx="6372000" cy="159952"/>
                  </a:xfrm>
                  <a:prstGeom prst="rect">
                    <a:avLst/>
                  </a:prstGeom>
                </pic:spPr>
              </pic:pic>
            </a:graphicData>
          </a:graphic>
          <wp14:sizeRelH relativeFrom="margin">
            <wp14:pctWidth>0</wp14:pctWidth>
          </wp14:sizeRelH>
          <wp14:sizeRelV relativeFrom="margin">
            <wp14:pctHeight>0</wp14:pctHeight>
          </wp14:sizeRelV>
        </wp:anchor>
      </w:drawing>
    </w:r>
    <w:sdt>
      <w:sdtPr>
        <w:rPr>
          <w:rFonts w:ascii="Corbel" w:eastAsia="Corbel" w:hAnsi="Corbel" w:cs="Times New Roman"/>
          <w:b/>
          <w:noProof/>
          <w:color w:val="E8231A"/>
          <w:kern w:val="0"/>
          <w:sz w:val="14"/>
          <w:szCs w:val="18"/>
          <w14:ligatures w14:val="none"/>
        </w:rPr>
        <w:tag w:val=""/>
        <w:id w:val="-186834519"/>
        <w:placeholder>
          <w:docPart w:val="12958306567E40F1926DB82E87A9663A"/>
        </w:placeholder>
        <w:dataBinding w:prefixMappings="xmlns:ns0='http://purl.org/dc/elements/1.1/' xmlns:ns1='http://schemas.openxmlformats.org/package/2006/metadata/core-properties' " w:xpath="/ns1:coreProperties[1]/ns0:subject[1]" w:storeItemID="{6C3C8BC8-F283-45AE-878A-BAB7291924A1}"/>
        <w:text/>
      </w:sdtPr>
      <w:sdtEndPr/>
      <w:sdtContent>
        <w:r w:rsidR="00DE34E0">
          <w:rPr>
            <w:rFonts w:ascii="Corbel" w:eastAsia="Corbel" w:hAnsi="Corbel" w:cs="Times New Roman"/>
            <w:b/>
            <w:noProof/>
            <w:color w:val="E8231A"/>
            <w:kern w:val="0"/>
            <w:sz w:val="14"/>
            <w:szCs w:val="18"/>
            <w14:ligatures w14:val="none"/>
          </w:rPr>
          <w:t>Kwaliteitsbeeld Forensische Zorg 2024</w:t>
        </w:r>
      </w:sdtContent>
    </w:sdt>
    <w:r w:rsidR="00477A0C" w:rsidRPr="00477A0C">
      <w:rPr>
        <w:rFonts w:ascii="Corbel" w:eastAsia="Corbel" w:hAnsi="Corbel" w:cs="Times New Roman"/>
        <w:b/>
        <w:noProof/>
        <w:color w:val="E8231A"/>
        <w:kern w:val="0"/>
        <w:sz w:val="14"/>
        <w:szCs w:val="18"/>
        <w14:ligatures w14:val="none"/>
      </w:rPr>
      <w:tab/>
    </w:r>
    <w:sdt>
      <w:sdtPr>
        <w:rPr>
          <w:rFonts w:ascii="Corbel" w:eastAsia="Corbel" w:hAnsi="Corbel" w:cs="Times New Roman"/>
          <w:b/>
          <w:noProof/>
          <w:color w:val="E8231A"/>
          <w:kern w:val="0"/>
          <w:sz w:val="14"/>
          <w:szCs w:val="18"/>
          <w14:ligatures w14:val="none"/>
        </w:rPr>
        <w:tag w:val=""/>
        <w:id w:val="-1097782371"/>
        <w:dataBinding w:prefixMappings="xmlns:ns0='http://purl.org/dc/elements/1.1/' xmlns:ns1='http://schemas.openxmlformats.org/package/2006/metadata/core-properties' " w:xpath="/ns1:coreProperties[1]/ns1:category[1]" w:storeItemID="{6C3C8BC8-F283-45AE-878A-BAB7291924A1}"/>
        <w:text/>
      </w:sdtPr>
      <w:sdtEndPr/>
      <w:sdtContent>
        <w:r w:rsidR="009B398A">
          <w:rPr>
            <w:rFonts w:ascii="Corbel" w:eastAsia="Corbel" w:hAnsi="Corbel" w:cs="Times New Roman"/>
            <w:b/>
            <w:noProof/>
            <w:color w:val="E8231A"/>
            <w:kern w:val="0"/>
            <w:sz w:val="14"/>
            <w:szCs w:val="18"/>
            <w14:ligatures w14:val="none"/>
          </w:rPr>
          <w:t>Leger des Heils W&amp;G</w:t>
        </w:r>
      </w:sdtContent>
    </w:sdt>
    <w:r w:rsidR="00477A0C" w:rsidRPr="00477A0C">
      <w:rPr>
        <w:rFonts w:ascii="Corbel" w:eastAsia="Corbel" w:hAnsi="Corbel" w:cs="Times New Roman"/>
        <w:b/>
        <w:noProof/>
        <w:color w:val="E8231A"/>
        <w:kern w:val="0"/>
        <w:sz w:val="14"/>
        <w:szCs w:val="18"/>
        <w14:ligatures w14:val="none"/>
      </w:rPr>
      <w:tab/>
      <w:t xml:space="preserve">Pagina </w:t>
    </w:r>
    <w:r w:rsidR="00477A0C" w:rsidRPr="00477A0C">
      <w:rPr>
        <w:rFonts w:ascii="Corbel" w:eastAsia="Corbel" w:hAnsi="Corbel" w:cs="Times New Roman"/>
        <w:b/>
        <w:noProof/>
        <w:color w:val="E8231A"/>
        <w:kern w:val="0"/>
        <w:sz w:val="14"/>
        <w:szCs w:val="18"/>
        <w14:ligatures w14:val="none"/>
      </w:rPr>
      <w:fldChar w:fldCharType="begin"/>
    </w:r>
    <w:r w:rsidR="00477A0C" w:rsidRPr="00477A0C">
      <w:rPr>
        <w:rFonts w:ascii="Corbel" w:eastAsia="Corbel" w:hAnsi="Corbel" w:cs="Times New Roman"/>
        <w:b/>
        <w:noProof/>
        <w:color w:val="E8231A"/>
        <w:kern w:val="0"/>
        <w:sz w:val="14"/>
        <w:szCs w:val="18"/>
        <w14:ligatures w14:val="none"/>
      </w:rPr>
      <w:instrText xml:space="preserve"> PAGE   \* MERGEFORMAT </w:instrText>
    </w:r>
    <w:r w:rsidR="00477A0C" w:rsidRPr="00477A0C">
      <w:rPr>
        <w:rFonts w:ascii="Corbel" w:eastAsia="Corbel" w:hAnsi="Corbel" w:cs="Times New Roman"/>
        <w:b/>
        <w:noProof/>
        <w:color w:val="E8231A"/>
        <w:kern w:val="0"/>
        <w:sz w:val="14"/>
        <w:szCs w:val="18"/>
        <w14:ligatures w14:val="none"/>
      </w:rPr>
      <w:fldChar w:fldCharType="separate"/>
    </w:r>
    <w:r w:rsidR="00477A0C" w:rsidRPr="00477A0C">
      <w:rPr>
        <w:rFonts w:ascii="Corbel" w:eastAsia="Corbel" w:hAnsi="Corbel" w:cs="Times New Roman"/>
        <w:b/>
        <w:noProof/>
        <w:color w:val="E8231A"/>
        <w:kern w:val="0"/>
        <w:sz w:val="14"/>
        <w:szCs w:val="18"/>
        <w14:ligatures w14:val="none"/>
      </w:rPr>
      <w:t>3</w:t>
    </w:r>
    <w:r w:rsidR="00477A0C" w:rsidRPr="00477A0C">
      <w:rPr>
        <w:rFonts w:ascii="Corbel" w:eastAsia="Corbel" w:hAnsi="Corbel" w:cs="Times New Roman"/>
        <w:b/>
        <w:noProof/>
        <w:color w:val="E8231A"/>
        <w:kern w:val="0"/>
        <w:sz w:val="14"/>
        <w:szCs w:val="18"/>
        <w14:ligatures w14:val="none"/>
      </w:rPr>
      <w:fldChar w:fldCharType="end"/>
    </w:r>
    <w:r w:rsidR="00477A0C" w:rsidRPr="00477A0C">
      <w:rPr>
        <w:rFonts w:ascii="Corbel" w:eastAsia="Corbel" w:hAnsi="Corbel" w:cs="Times New Roman"/>
        <w:b/>
        <w:noProof/>
        <w:color w:val="E8231A"/>
        <w:kern w:val="0"/>
        <w:sz w:val="14"/>
        <w:szCs w:val="18"/>
        <w14:ligatures w14:val="none"/>
      </w:rPr>
      <w:t xml:space="preserve"> van </w:t>
    </w:r>
    <w:r w:rsidR="00477A0C" w:rsidRPr="00477A0C">
      <w:rPr>
        <w:rFonts w:ascii="Corbel" w:eastAsia="Corbel" w:hAnsi="Corbel" w:cs="Times New Roman"/>
        <w:b/>
        <w:noProof/>
        <w:color w:val="E8231A"/>
        <w:kern w:val="0"/>
        <w:sz w:val="14"/>
        <w:szCs w:val="18"/>
        <w14:ligatures w14:val="none"/>
      </w:rPr>
      <w:fldChar w:fldCharType="begin"/>
    </w:r>
    <w:r w:rsidR="00477A0C" w:rsidRPr="00477A0C">
      <w:rPr>
        <w:rFonts w:ascii="Corbel" w:eastAsia="Corbel" w:hAnsi="Corbel" w:cs="Times New Roman"/>
        <w:b/>
        <w:noProof/>
        <w:color w:val="E8231A"/>
        <w:kern w:val="0"/>
        <w:sz w:val="14"/>
        <w:szCs w:val="18"/>
        <w14:ligatures w14:val="none"/>
      </w:rPr>
      <w:instrText xml:space="preserve"> NUMPAGES   \* MERGEFORMAT </w:instrText>
    </w:r>
    <w:r w:rsidR="00477A0C" w:rsidRPr="00477A0C">
      <w:rPr>
        <w:rFonts w:ascii="Corbel" w:eastAsia="Corbel" w:hAnsi="Corbel" w:cs="Times New Roman"/>
        <w:b/>
        <w:noProof/>
        <w:color w:val="E8231A"/>
        <w:kern w:val="0"/>
        <w:sz w:val="14"/>
        <w:szCs w:val="18"/>
        <w14:ligatures w14:val="none"/>
      </w:rPr>
      <w:fldChar w:fldCharType="separate"/>
    </w:r>
    <w:r w:rsidR="00477A0C" w:rsidRPr="00477A0C">
      <w:rPr>
        <w:rFonts w:ascii="Corbel" w:eastAsia="Corbel" w:hAnsi="Corbel" w:cs="Times New Roman"/>
        <w:b/>
        <w:noProof/>
        <w:color w:val="E8231A"/>
        <w:kern w:val="0"/>
        <w:sz w:val="14"/>
        <w:szCs w:val="18"/>
        <w14:ligatures w14:val="none"/>
      </w:rPr>
      <w:t>4</w:t>
    </w:r>
    <w:r w:rsidR="00477A0C" w:rsidRPr="00477A0C">
      <w:rPr>
        <w:rFonts w:ascii="Corbel" w:eastAsia="Corbel" w:hAnsi="Corbel" w:cs="Times New Roman"/>
        <w:b/>
        <w:noProof/>
        <w:color w:val="E8231A"/>
        <w:kern w:val="0"/>
        <w:sz w:val="14"/>
        <w:szCs w:val="18"/>
        <w14:ligatures w14:val="none"/>
      </w:rPr>
      <w:fldChar w:fldCharType="end"/>
    </w:r>
  </w:p>
  <w:p w14:paraId="4C17979D" w14:textId="69A1D29B" w:rsidR="00B16D7B" w:rsidRDefault="00B16D7B" w:rsidP="00477A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B2924" w14:textId="77777777" w:rsidR="00EC090F" w:rsidRDefault="00EC090F" w:rsidP="00B16D7B">
      <w:pPr>
        <w:spacing w:after="0" w:line="240" w:lineRule="auto"/>
      </w:pPr>
      <w:r>
        <w:separator/>
      </w:r>
    </w:p>
  </w:footnote>
  <w:footnote w:type="continuationSeparator" w:id="0">
    <w:p w14:paraId="2B4A67F1" w14:textId="77777777" w:rsidR="00EC090F" w:rsidRDefault="00EC090F" w:rsidP="00B16D7B">
      <w:pPr>
        <w:spacing w:after="0" w:line="240" w:lineRule="auto"/>
      </w:pPr>
      <w:r>
        <w:continuationSeparator/>
      </w:r>
    </w:p>
  </w:footnote>
  <w:footnote w:type="continuationNotice" w:id="1">
    <w:p w14:paraId="046FEEBB" w14:textId="77777777" w:rsidR="00EC090F" w:rsidRDefault="00EC09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71432B" w14:paraId="4EA0B750" w14:textId="77777777" w:rsidTr="6D71432B">
      <w:trPr>
        <w:trHeight w:val="300"/>
      </w:trPr>
      <w:tc>
        <w:tcPr>
          <w:tcW w:w="3020" w:type="dxa"/>
        </w:tcPr>
        <w:p w14:paraId="5B12FE4F" w14:textId="79A422D8" w:rsidR="6D71432B" w:rsidRDefault="6D71432B" w:rsidP="6D71432B">
          <w:pPr>
            <w:pStyle w:val="Koptekst"/>
            <w:ind w:left="-115"/>
          </w:pPr>
        </w:p>
      </w:tc>
      <w:tc>
        <w:tcPr>
          <w:tcW w:w="3020" w:type="dxa"/>
        </w:tcPr>
        <w:p w14:paraId="713E3337" w14:textId="54A88E6D" w:rsidR="6D71432B" w:rsidRDefault="6D71432B" w:rsidP="6D71432B">
          <w:pPr>
            <w:pStyle w:val="Koptekst"/>
            <w:jc w:val="center"/>
          </w:pPr>
        </w:p>
      </w:tc>
      <w:tc>
        <w:tcPr>
          <w:tcW w:w="3020" w:type="dxa"/>
        </w:tcPr>
        <w:p w14:paraId="659BA099" w14:textId="12F41016" w:rsidR="6D71432B" w:rsidRDefault="6D71432B" w:rsidP="6D71432B">
          <w:pPr>
            <w:pStyle w:val="Koptekst"/>
            <w:ind w:right="-115"/>
            <w:jc w:val="right"/>
          </w:pPr>
        </w:p>
      </w:tc>
    </w:tr>
  </w:tbl>
  <w:p w14:paraId="2F5E89C0" w14:textId="48A2B60B" w:rsidR="0013414E" w:rsidRDefault="0013414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71432B" w14:paraId="023B9E3C" w14:textId="77777777" w:rsidTr="6D71432B">
      <w:trPr>
        <w:trHeight w:val="300"/>
      </w:trPr>
      <w:tc>
        <w:tcPr>
          <w:tcW w:w="3020" w:type="dxa"/>
        </w:tcPr>
        <w:p w14:paraId="2FC30EF6" w14:textId="23ABD41D" w:rsidR="6D71432B" w:rsidRDefault="6D71432B" w:rsidP="6D71432B">
          <w:pPr>
            <w:pStyle w:val="Koptekst"/>
            <w:ind w:left="-115"/>
          </w:pPr>
        </w:p>
      </w:tc>
      <w:tc>
        <w:tcPr>
          <w:tcW w:w="3020" w:type="dxa"/>
        </w:tcPr>
        <w:p w14:paraId="73731866" w14:textId="68AF1493" w:rsidR="6D71432B" w:rsidRDefault="6D71432B" w:rsidP="6D71432B">
          <w:pPr>
            <w:pStyle w:val="Koptekst"/>
            <w:jc w:val="center"/>
          </w:pPr>
        </w:p>
      </w:tc>
      <w:tc>
        <w:tcPr>
          <w:tcW w:w="3020" w:type="dxa"/>
        </w:tcPr>
        <w:p w14:paraId="3A7D4AA3" w14:textId="1A99DE48" w:rsidR="6D71432B" w:rsidRDefault="6D71432B" w:rsidP="6D71432B">
          <w:pPr>
            <w:pStyle w:val="Koptekst"/>
            <w:ind w:right="-115"/>
            <w:jc w:val="right"/>
          </w:pPr>
        </w:p>
      </w:tc>
    </w:tr>
  </w:tbl>
  <w:p w14:paraId="5219B91A" w14:textId="33056E4B" w:rsidR="0013414E" w:rsidRDefault="0013414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71432B" w14:paraId="3CEB54F0" w14:textId="77777777" w:rsidTr="6D71432B">
      <w:trPr>
        <w:trHeight w:val="300"/>
      </w:trPr>
      <w:tc>
        <w:tcPr>
          <w:tcW w:w="3020" w:type="dxa"/>
        </w:tcPr>
        <w:p w14:paraId="4387270F" w14:textId="0504B7F5" w:rsidR="6D71432B" w:rsidRDefault="6D71432B" w:rsidP="6D71432B">
          <w:pPr>
            <w:pStyle w:val="Koptekst"/>
            <w:ind w:left="-115"/>
          </w:pPr>
        </w:p>
      </w:tc>
      <w:tc>
        <w:tcPr>
          <w:tcW w:w="3020" w:type="dxa"/>
        </w:tcPr>
        <w:p w14:paraId="4A7925E9" w14:textId="453D3F69" w:rsidR="6D71432B" w:rsidRDefault="6D71432B" w:rsidP="6D71432B">
          <w:pPr>
            <w:pStyle w:val="Koptekst"/>
            <w:jc w:val="center"/>
          </w:pPr>
        </w:p>
      </w:tc>
      <w:tc>
        <w:tcPr>
          <w:tcW w:w="3020" w:type="dxa"/>
        </w:tcPr>
        <w:p w14:paraId="6183F07A" w14:textId="531B8556" w:rsidR="6D71432B" w:rsidRDefault="6D71432B" w:rsidP="6D71432B">
          <w:pPr>
            <w:pStyle w:val="Koptekst"/>
            <w:ind w:right="-115"/>
            <w:jc w:val="right"/>
          </w:pPr>
        </w:p>
      </w:tc>
    </w:tr>
  </w:tbl>
  <w:p w14:paraId="4684A3C1" w14:textId="5A37BBD3" w:rsidR="0013414E" w:rsidRDefault="0013414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F164" w14:textId="76936995" w:rsidR="0013414E" w:rsidRDefault="0013414E">
    <w:pPr>
      <w:pStyle w:val="Koptekst"/>
    </w:pPr>
  </w:p>
</w:hdr>
</file>

<file path=word/intelligence2.xml><?xml version="1.0" encoding="utf-8"?>
<int2:intelligence xmlns:int2="http://schemas.microsoft.com/office/intelligence/2020/intelligence" xmlns:oel="http://schemas.microsoft.com/office/2019/extlst">
  <int2:observations>
    <int2:textHash int2:hashCode="UYJzg60wpgXGPF" int2:id="1fLQaWi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624"/>
    <w:multiLevelType w:val="hybridMultilevel"/>
    <w:tmpl w:val="D5CA6742"/>
    <w:lvl w:ilvl="0" w:tplc="D2D6FDC4">
      <w:start w:val="4"/>
      <w:numFmt w:val="bullet"/>
      <w:lvlText w:val=""/>
      <w:lvlJc w:val="left"/>
      <w:pPr>
        <w:ind w:left="720" w:hanging="360"/>
      </w:pPr>
      <w:rPr>
        <w:rFonts w:ascii="Wingdings" w:hAnsi="Wingdings" w:hint="default"/>
      </w:rPr>
    </w:lvl>
    <w:lvl w:ilvl="1" w:tplc="F040725C" w:tentative="1">
      <w:start w:val="1"/>
      <w:numFmt w:val="bullet"/>
      <w:lvlText w:val="o"/>
      <w:lvlJc w:val="left"/>
      <w:pPr>
        <w:ind w:left="1440" w:hanging="360"/>
      </w:pPr>
      <w:rPr>
        <w:rFonts w:ascii="Courier New" w:hAnsi="Courier New" w:hint="default"/>
      </w:rPr>
    </w:lvl>
    <w:lvl w:ilvl="2" w:tplc="A9E8A6F2" w:tentative="1">
      <w:start w:val="1"/>
      <w:numFmt w:val="bullet"/>
      <w:lvlText w:val=""/>
      <w:lvlJc w:val="left"/>
      <w:pPr>
        <w:ind w:left="2160" w:hanging="360"/>
      </w:pPr>
      <w:rPr>
        <w:rFonts w:ascii="Wingdings" w:hAnsi="Wingdings" w:hint="default"/>
      </w:rPr>
    </w:lvl>
    <w:lvl w:ilvl="3" w:tplc="40E29960" w:tentative="1">
      <w:start w:val="1"/>
      <w:numFmt w:val="bullet"/>
      <w:lvlText w:val=""/>
      <w:lvlJc w:val="left"/>
      <w:pPr>
        <w:ind w:left="2880" w:hanging="360"/>
      </w:pPr>
      <w:rPr>
        <w:rFonts w:ascii="Symbol" w:hAnsi="Symbol" w:hint="default"/>
      </w:rPr>
    </w:lvl>
    <w:lvl w:ilvl="4" w:tplc="9BEC338A" w:tentative="1">
      <w:start w:val="1"/>
      <w:numFmt w:val="bullet"/>
      <w:lvlText w:val="o"/>
      <w:lvlJc w:val="left"/>
      <w:pPr>
        <w:ind w:left="3600" w:hanging="360"/>
      </w:pPr>
      <w:rPr>
        <w:rFonts w:ascii="Courier New" w:hAnsi="Courier New" w:hint="default"/>
      </w:rPr>
    </w:lvl>
    <w:lvl w:ilvl="5" w:tplc="AD9CCCD4" w:tentative="1">
      <w:start w:val="1"/>
      <w:numFmt w:val="bullet"/>
      <w:lvlText w:val=""/>
      <w:lvlJc w:val="left"/>
      <w:pPr>
        <w:ind w:left="4320" w:hanging="360"/>
      </w:pPr>
      <w:rPr>
        <w:rFonts w:ascii="Wingdings" w:hAnsi="Wingdings" w:hint="default"/>
      </w:rPr>
    </w:lvl>
    <w:lvl w:ilvl="6" w:tplc="74320384" w:tentative="1">
      <w:start w:val="1"/>
      <w:numFmt w:val="bullet"/>
      <w:lvlText w:val=""/>
      <w:lvlJc w:val="left"/>
      <w:pPr>
        <w:ind w:left="5040" w:hanging="360"/>
      </w:pPr>
      <w:rPr>
        <w:rFonts w:ascii="Symbol" w:hAnsi="Symbol" w:hint="default"/>
      </w:rPr>
    </w:lvl>
    <w:lvl w:ilvl="7" w:tplc="4584384C" w:tentative="1">
      <w:start w:val="1"/>
      <w:numFmt w:val="bullet"/>
      <w:lvlText w:val="o"/>
      <w:lvlJc w:val="left"/>
      <w:pPr>
        <w:ind w:left="5760" w:hanging="360"/>
      </w:pPr>
      <w:rPr>
        <w:rFonts w:ascii="Courier New" w:hAnsi="Courier New" w:hint="default"/>
      </w:rPr>
    </w:lvl>
    <w:lvl w:ilvl="8" w:tplc="1EAC3224" w:tentative="1">
      <w:start w:val="1"/>
      <w:numFmt w:val="bullet"/>
      <w:lvlText w:val=""/>
      <w:lvlJc w:val="left"/>
      <w:pPr>
        <w:ind w:left="6480" w:hanging="360"/>
      </w:pPr>
      <w:rPr>
        <w:rFonts w:ascii="Wingdings" w:hAnsi="Wingdings" w:hint="default"/>
      </w:rPr>
    </w:lvl>
  </w:abstractNum>
  <w:abstractNum w:abstractNumId="1" w15:restartNumberingAfterBreak="0">
    <w:nsid w:val="02DCE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4CEDB2"/>
    <w:multiLevelType w:val="hybridMultilevel"/>
    <w:tmpl w:val="732CB8E0"/>
    <w:lvl w:ilvl="0" w:tplc="6B283662">
      <w:start w:val="1"/>
      <w:numFmt w:val="decimal"/>
      <w:lvlText w:val="%1."/>
      <w:lvlJc w:val="left"/>
      <w:pPr>
        <w:ind w:left="720" w:hanging="360"/>
      </w:pPr>
    </w:lvl>
    <w:lvl w:ilvl="1" w:tplc="D4647EF6">
      <w:start w:val="1"/>
      <w:numFmt w:val="lowerLetter"/>
      <w:lvlText w:val="%2."/>
      <w:lvlJc w:val="left"/>
      <w:pPr>
        <w:ind w:left="1440" w:hanging="360"/>
      </w:pPr>
    </w:lvl>
    <w:lvl w:ilvl="2" w:tplc="44FC0812">
      <w:start w:val="1"/>
      <w:numFmt w:val="lowerRoman"/>
      <w:lvlText w:val="%3."/>
      <w:lvlJc w:val="right"/>
      <w:pPr>
        <w:ind w:left="2160" w:hanging="180"/>
      </w:pPr>
    </w:lvl>
    <w:lvl w:ilvl="3" w:tplc="04E652F0">
      <w:start w:val="1"/>
      <w:numFmt w:val="decimal"/>
      <w:lvlText w:val="%4."/>
      <w:lvlJc w:val="left"/>
      <w:pPr>
        <w:ind w:left="2880" w:hanging="360"/>
      </w:pPr>
    </w:lvl>
    <w:lvl w:ilvl="4" w:tplc="5CAC85A4">
      <w:start w:val="1"/>
      <w:numFmt w:val="lowerLetter"/>
      <w:lvlText w:val="%5."/>
      <w:lvlJc w:val="left"/>
      <w:pPr>
        <w:ind w:left="3600" w:hanging="360"/>
      </w:pPr>
    </w:lvl>
    <w:lvl w:ilvl="5" w:tplc="457AC316">
      <w:start w:val="1"/>
      <w:numFmt w:val="lowerRoman"/>
      <w:lvlText w:val="%6."/>
      <w:lvlJc w:val="right"/>
      <w:pPr>
        <w:ind w:left="4320" w:hanging="180"/>
      </w:pPr>
    </w:lvl>
    <w:lvl w:ilvl="6" w:tplc="AB6CF7B0">
      <w:start w:val="1"/>
      <w:numFmt w:val="decimal"/>
      <w:lvlText w:val="%7."/>
      <w:lvlJc w:val="left"/>
      <w:pPr>
        <w:ind w:left="5040" w:hanging="360"/>
      </w:pPr>
    </w:lvl>
    <w:lvl w:ilvl="7" w:tplc="DF487D66">
      <w:start w:val="1"/>
      <w:numFmt w:val="lowerLetter"/>
      <w:lvlText w:val="%8."/>
      <w:lvlJc w:val="left"/>
      <w:pPr>
        <w:ind w:left="5760" w:hanging="360"/>
      </w:pPr>
    </w:lvl>
    <w:lvl w:ilvl="8" w:tplc="2512A8D0">
      <w:start w:val="1"/>
      <w:numFmt w:val="lowerRoman"/>
      <w:lvlText w:val="%9."/>
      <w:lvlJc w:val="right"/>
      <w:pPr>
        <w:ind w:left="6480" w:hanging="180"/>
      </w:pPr>
    </w:lvl>
  </w:abstractNum>
  <w:abstractNum w:abstractNumId="3" w15:restartNumberingAfterBreak="0">
    <w:nsid w:val="062551D7"/>
    <w:multiLevelType w:val="hybridMultilevel"/>
    <w:tmpl w:val="FFFFFFFF"/>
    <w:lvl w:ilvl="0" w:tplc="AE0ED8B2">
      <w:start w:val="1"/>
      <w:numFmt w:val="bullet"/>
      <w:lvlText w:val=""/>
      <w:lvlJc w:val="left"/>
      <w:pPr>
        <w:ind w:left="720" w:hanging="360"/>
      </w:pPr>
      <w:rPr>
        <w:rFonts w:ascii="Symbol" w:hAnsi="Symbol" w:hint="default"/>
      </w:rPr>
    </w:lvl>
    <w:lvl w:ilvl="1" w:tplc="B0041840">
      <w:start w:val="1"/>
      <w:numFmt w:val="bullet"/>
      <w:lvlText w:val="o"/>
      <w:lvlJc w:val="left"/>
      <w:pPr>
        <w:ind w:left="1440" w:hanging="360"/>
      </w:pPr>
      <w:rPr>
        <w:rFonts w:ascii="Courier New" w:hAnsi="Courier New" w:hint="default"/>
      </w:rPr>
    </w:lvl>
    <w:lvl w:ilvl="2" w:tplc="9CE6AEAC">
      <w:start w:val="1"/>
      <w:numFmt w:val="bullet"/>
      <w:lvlText w:val=""/>
      <w:lvlJc w:val="left"/>
      <w:pPr>
        <w:ind w:left="2160" w:hanging="360"/>
      </w:pPr>
      <w:rPr>
        <w:rFonts w:ascii="Wingdings" w:hAnsi="Wingdings" w:hint="default"/>
      </w:rPr>
    </w:lvl>
    <w:lvl w:ilvl="3" w:tplc="9FF0332C">
      <w:start w:val="1"/>
      <w:numFmt w:val="bullet"/>
      <w:lvlText w:val=""/>
      <w:lvlJc w:val="left"/>
      <w:pPr>
        <w:ind w:left="2880" w:hanging="360"/>
      </w:pPr>
      <w:rPr>
        <w:rFonts w:ascii="Symbol" w:hAnsi="Symbol" w:hint="default"/>
      </w:rPr>
    </w:lvl>
    <w:lvl w:ilvl="4" w:tplc="A0045D5C">
      <w:start w:val="1"/>
      <w:numFmt w:val="bullet"/>
      <w:lvlText w:val="o"/>
      <w:lvlJc w:val="left"/>
      <w:pPr>
        <w:ind w:left="3600" w:hanging="360"/>
      </w:pPr>
      <w:rPr>
        <w:rFonts w:ascii="Courier New" w:hAnsi="Courier New" w:hint="default"/>
      </w:rPr>
    </w:lvl>
    <w:lvl w:ilvl="5" w:tplc="EE9EC442">
      <w:start w:val="1"/>
      <w:numFmt w:val="bullet"/>
      <w:lvlText w:val=""/>
      <w:lvlJc w:val="left"/>
      <w:pPr>
        <w:ind w:left="4320" w:hanging="360"/>
      </w:pPr>
      <w:rPr>
        <w:rFonts w:ascii="Wingdings" w:hAnsi="Wingdings" w:hint="default"/>
      </w:rPr>
    </w:lvl>
    <w:lvl w:ilvl="6" w:tplc="B82E2C60">
      <w:start w:val="1"/>
      <w:numFmt w:val="bullet"/>
      <w:lvlText w:val=""/>
      <w:lvlJc w:val="left"/>
      <w:pPr>
        <w:ind w:left="5040" w:hanging="360"/>
      </w:pPr>
      <w:rPr>
        <w:rFonts w:ascii="Symbol" w:hAnsi="Symbol" w:hint="default"/>
      </w:rPr>
    </w:lvl>
    <w:lvl w:ilvl="7" w:tplc="ADF2B62C">
      <w:start w:val="1"/>
      <w:numFmt w:val="bullet"/>
      <w:lvlText w:val="o"/>
      <w:lvlJc w:val="left"/>
      <w:pPr>
        <w:ind w:left="5760" w:hanging="360"/>
      </w:pPr>
      <w:rPr>
        <w:rFonts w:ascii="Courier New" w:hAnsi="Courier New" w:hint="default"/>
      </w:rPr>
    </w:lvl>
    <w:lvl w:ilvl="8" w:tplc="66ECD316">
      <w:start w:val="1"/>
      <w:numFmt w:val="bullet"/>
      <w:lvlText w:val=""/>
      <w:lvlJc w:val="left"/>
      <w:pPr>
        <w:ind w:left="6480" w:hanging="360"/>
      </w:pPr>
      <w:rPr>
        <w:rFonts w:ascii="Wingdings" w:hAnsi="Wingdings" w:hint="default"/>
      </w:rPr>
    </w:lvl>
  </w:abstractNum>
  <w:abstractNum w:abstractNumId="4" w15:restartNumberingAfterBreak="0">
    <w:nsid w:val="0A8445AE"/>
    <w:multiLevelType w:val="hybridMultilevel"/>
    <w:tmpl w:val="FFFFFFFF"/>
    <w:lvl w:ilvl="0" w:tplc="1C8C74B8">
      <w:start w:val="1"/>
      <w:numFmt w:val="bullet"/>
      <w:lvlText w:val="·"/>
      <w:lvlJc w:val="left"/>
      <w:pPr>
        <w:ind w:left="720" w:hanging="360"/>
      </w:pPr>
      <w:rPr>
        <w:rFonts w:ascii="Symbol" w:hAnsi="Symbol" w:hint="default"/>
      </w:rPr>
    </w:lvl>
    <w:lvl w:ilvl="1" w:tplc="3210FA2C">
      <w:start w:val="1"/>
      <w:numFmt w:val="bullet"/>
      <w:lvlText w:val="o"/>
      <w:lvlJc w:val="left"/>
      <w:pPr>
        <w:ind w:left="1440" w:hanging="360"/>
      </w:pPr>
      <w:rPr>
        <w:rFonts w:ascii="Courier New" w:hAnsi="Courier New" w:hint="default"/>
      </w:rPr>
    </w:lvl>
    <w:lvl w:ilvl="2" w:tplc="F124AD06">
      <w:start w:val="1"/>
      <w:numFmt w:val="bullet"/>
      <w:lvlText w:val=""/>
      <w:lvlJc w:val="left"/>
      <w:pPr>
        <w:ind w:left="2160" w:hanging="360"/>
      </w:pPr>
      <w:rPr>
        <w:rFonts w:ascii="Wingdings" w:hAnsi="Wingdings" w:hint="default"/>
      </w:rPr>
    </w:lvl>
    <w:lvl w:ilvl="3" w:tplc="75A6C95A">
      <w:start w:val="1"/>
      <w:numFmt w:val="bullet"/>
      <w:lvlText w:val=""/>
      <w:lvlJc w:val="left"/>
      <w:pPr>
        <w:ind w:left="2880" w:hanging="360"/>
      </w:pPr>
      <w:rPr>
        <w:rFonts w:ascii="Symbol" w:hAnsi="Symbol" w:hint="default"/>
      </w:rPr>
    </w:lvl>
    <w:lvl w:ilvl="4" w:tplc="FD9E497A">
      <w:start w:val="1"/>
      <w:numFmt w:val="bullet"/>
      <w:lvlText w:val="o"/>
      <w:lvlJc w:val="left"/>
      <w:pPr>
        <w:ind w:left="3600" w:hanging="360"/>
      </w:pPr>
      <w:rPr>
        <w:rFonts w:ascii="Courier New" w:hAnsi="Courier New" w:hint="default"/>
      </w:rPr>
    </w:lvl>
    <w:lvl w:ilvl="5" w:tplc="30046500">
      <w:start w:val="1"/>
      <w:numFmt w:val="bullet"/>
      <w:lvlText w:val=""/>
      <w:lvlJc w:val="left"/>
      <w:pPr>
        <w:ind w:left="4320" w:hanging="360"/>
      </w:pPr>
      <w:rPr>
        <w:rFonts w:ascii="Wingdings" w:hAnsi="Wingdings" w:hint="default"/>
      </w:rPr>
    </w:lvl>
    <w:lvl w:ilvl="6" w:tplc="4A0056D0">
      <w:start w:val="1"/>
      <w:numFmt w:val="bullet"/>
      <w:lvlText w:val=""/>
      <w:lvlJc w:val="left"/>
      <w:pPr>
        <w:ind w:left="5040" w:hanging="360"/>
      </w:pPr>
      <w:rPr>
        <w:rFonts w:ascii="Symbol" w:hAnsi="Symbol" w:hint="default"/>
      </w:rPr>
    </w:lvl>
    <w:lvl w:ilvl="7" w:tplc="F2506ECE">
      <w:start w:val="1"/>
      <w:numFmt w:val="bullet"/>
      <w:lvlText w:val="o"/>
      <w:lvlJc w:val="left"/>
      <w:pPr>
        <w:ind w:left="5760" w:hanging="360"/>
      </w:pPr>
      <w:rPr>
        <w:rFonts w:ascii="Courier New" w:hAnsi="Courier New" w:hint="default"/>
      </w:rPr>
    </w:lvl>
    <w:lvl w:ilvl="8" w:tplc="2F229CC2">
      <w:start w:val="1"/>
      <w:numFmt w:val="bullet"/>
      <w:lvlText w:val=""/>
      <w:lvlJc w:val="left"/>
      <w:pPr>
        <w:ind w:left="6480" w:hanging="360"/>
      </w:pPr>
      <w:rPr>
        <w:rFonts w:ascii="Wingdings" w:hAnsi="Wingdings" w:hint="default"/>
      </w:rPr>
    </w:lvl>
  </w:abstractNum>
  <w:abstractNum w:abstractNumId="5" w15:restartNumberingAfterBreak="0">
    <w:nsid w:val="0DEBEEE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254CA"/>
    <w:multiLevelType w:val="hybridMultilevel"/>
    <w:tmpl w:val="22BAC442"/>
    <w:lvl w:ilvl="0" w:tplc="C3A07A62">
      <w:start w:val="1"/>
      <w:numFmt w:val="bullet"/>
      <w:lvlText w:val=""/>
      <w:lvlJc w:val="left"/>
      <w:pPr>
        <w:ind w:left="720" w:hanging="360"/>
      </w:pPr>
      <w:rPr>
        <w:rFonts w:ascii="Symbol" w:hAnsi="Symbol" w:hint="default"/>
      </w:rPr>
    </w:lvl>
    <w:lvl w:ilvl="1" w:tplc="86944EAA">
      <w:start w:val="1"/>
      <w:numFmt w:val="bullet"/>
      <w:lvlText w:val="o"/>
      <w:lvlJc w:val="left"/>
      <w:pPr>
        <w:ind w:left="1440" w:hanging="360"/>
      </w:pPr>
      <w:rPr>
        <w:rFonts w:ascii="Courier New" w:hAnsi="Courier New" w:hint="default"/>
      </w:rPr>
    </w:lvl>
    <w:lvl w:ilvl="2" w:tplc="46CC4FA4">
      <w:start w:val="1"/>
      <w:numFmt w:val="bullet"/>
      <w:lvlText w:val=""/>
      <w:lvlJc w:val="left"/>
      <w:pPr>
        <w:ind w:left="2160" w:hanging="360"/>
      </w:pPr>
      <w:rPr>
        <w:rFonts w:ascii="Wingdings" w:hAnsi="Wingdings" w:hint="default"/>
      </w:rPr>
    </w:lvl>
    <w:lvl w:ilvl="3" w:tplc="A83A46E4">
      <w:start w:val="1"/>
      <w:numFmt w:val="bullet"/>
      <w:lvlText w:val=""/>
      <w:lvlJc w:val="left"/>
      <w:pPr>
        <w:ind w:left="2880" w:hanging="360"/>
      </w:pPr>
      <w:rPr>
        <w:rFonts w:ascii="Symbol" w:hAnsi="Symbol" w:hint="default"/>
      </w:rPr>
    </w:lvl>
    <w:lvl w:ilvl="4" w:tplc="03FE75D4">
      <w:start w:val="1"/>
      <w:numFmt w:val="bullet"/>
      <w:lvlText w:val="o"/>
      <w:lvlJc w:val="left"/>
      <w:pPr>
        <w:ind w:left="3600" w:hanging="360"/>
      </w:pPr>
      <w:rPr>
        <w:rFonts w:ascii="Courier New" w:hAnsi="Courier New" w:hint="default"/>
      </w:rPr>
    </w:lvl>
    <w:lvl w:ilvl="5" w:tplc="AA564196">
      <w:start w:val="1"/>
      <w:numFmt w:val="bullet"/>
      <w:lvlText w:val=""/>
      <w:lvlJc w:val="left"/>
      <w:pPr>
        <w:ind w:left="4320" w:hanging="360"/>
      </w:pPr>
      <w:rPr>
        <w:rFonts w:ascii="Wingdings" w:hAnsi="Wingdings" w:hint="default"/>
      </w:rPr>
    </w:lvl>
    <w:lvl w:ilvl="6" w:tplc="80908CD0">
      <w:start w:val="1"/>
      <w:numFmt w:val="bullet"/>
      <w:lvlText w:val=""/>
      <w:lvlJc w:val="left"/>
      <w:pPr>
        <w:ind w:left="5040" w:hanging="360"/>
      </w:pPr>
      <w:rPr>
        <w:rFonts w:ascii="Symbol" w:hAnsi="Symbol" w:hint="default"/>
      </w:rPr>
    </w:lvl>
    <w:lvl w:ilvl="7" w:tplc="7EECB2DE">
      <w:start w:val="1"/>
      <w:numFmt w:val="bullet"/>
      <w:lvlText w:val="o"/>
      <w:lvlJc w:val="left"/>
      <w:pPr>
        <w:ind w:left="5760" w:hanging="360"/>
      </w:pPr>
      <w:rPr>
        <w:rFonts w:ascii="Courier New" w:hAnsi="Courier New" w:hint="default"/>
      </w:rPr>
    </w:lvl>
    <w:lvl w:ilvl="8" w:tplc="8458A84C">
      <w:start w:val="1"/>
      <w:numFmt w:val="bullet"/>
      <w:lvlText w:val=""/>
      <w:lvlJc w:val="left"/>
      <w:pPr>
        <w:ind w:left="6480" w:hanging="360"/>
      </w:pPr>
      <w:rPr>
        <w:rFonts w:ascii="Wingdings" w:hAnsi="Wingdings" w:hint="default"/>
      </w:rPr>
    </w:lvl>
  </w:abstractNum>
  <w:abstractNum w:abstractNumId="7" w15:restartNumberingAfterBreak="0">
    <w:nsid w:val="0F30A87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61EF0D"/>
    <w:multiLevelType w:val="hybridMultilevel"/>
    <w:tmpl w:val="FFFFFFFF"/>
    <w:lvl w:ilvl="0" w:tplc="97BEE7A8">
      <w:start w:val="1"/>
      <w:numFmt w:val="bullet"/>
      <w:lvlText w:val=""/>
      <w:lvlJc w:val="left"/>
      <w:pPr>
        <w:ind w:left="720" w:hanging="360"/>
      </w:pPr>
      <w:rPr>
        <w:rFonts w:ascii="Symbol" w:hAnsi="Symbol" w:hint="default"/>
      </w:rPr>
    </w:lvl>
    <w:lvl w:ilvl="1" w:tplc="D75EAD0A">
      <w:start w:val="1"/>
      <w:numFmt w:val="bullet"/>
      <w:lvlText w:val="o"/>
      <w:lvlJc w:val="left"/>
      <w:pPr>
        <w:ind w:left="1440" w:hanging="360"/>
      </w:pPr>
      <w:rPr>
        <w:rFonts w:ascii="Courier New" w:hAnsi="Courier New" w:hint="default"/>
      </w:rPr>
    </w:lvl>
    <w:lvl w:ilvl="2" w:tplc="CEC4D35E">
      <w:start w:val="1"/>
      <w:numFmt w:val="bullet"/>
      <w:lvlText w:val=""/>
      <w:lvlJc w:val="left"/>
      <w:pPr>
        <w:ind w:left="2160" w:hanging="360"/>
      </w:pPr>
      <w:rPr>
        <w:rFonts w:ascii="Wingdings" w:hAnsi="Wingdings" w:hint="default"/>
      </w:rPr>
    </w:lvl>
    <w:lvl w:ilvl="3" w:tplc="410E4A8A">
      <w:start w:val="1"/>
      <w:numFmt w:val="bullet"/>
      <w:lvlText w:val=""/>
      <w:lvlJc w:val="left"/>
      <w:pPr>
        <w:ind w:left="2880" w:hanging="360"/>
      </w:pPr>
      <w:rPr>
        <w:rFonts w:ascii="Symbol" w:hAnsi="Symbol" w:hint="default"/>
      </w:rPr>
    </w:lvl>
    <w:lvl w:ilvl="4" w:tplc="17044380">
      <w:start w:val="1"/>
      <w:numFmt w:val="bullet"/>
      <w:lvlText w:val="o"/>
      <w:lvlJc w:val="left"/>
      <w:pPr>
        <w:ind w:left="3600" w:hanging="360"/>
      </w:pPr>
      <w:rPr>
        <w:rFonts w:ascii="Courier New" w:hAnsi="Courier New" w:hint="default"/>
      </w:rPr>
    </w:lvl>
    <w:lvl w:ilvl="5" w:tplc="F5E860E4">
      <w:start w:val="1"/>
      <w:numFmt w:val="bullet"/>
      <w:lvlText w:val=""/>
      <w:lvlJc w:val="left"/>
      <w:pPr>
        <w:ind w:left="4320" w:hanging="360"/>
      </w:pPr>
      <w:rPr>
        <w:rFonts w:ascii="Wingdings" w:hAnsi="Wingdings" w:hint="default"/>
      </w:rPr>
    </w:lvl>
    <w:lvl w:ilvl="6" w:tplc="657820BC">
      <w:start w:val="1"/>
      <w:numFmt w:val="bullet"/>
      <w:lvlText w:val=""/>
      <w:lvlJc w:val="left"/>
      <w:pPr>
        <w:ind w:left="5040" w:hanging="360"/>
      </w:pPr>
      <w:rPr>
        <w:rFonts w:ascii="Symbol" w:hAnsi="Symbol" w:hint="default"/>
      </w:rPr>
    </w:lvl>
    <w:lvl w:ilvl="7" w:tplc="3AF2CC38">
      <w:start w:val="1"/>
      <w:numFmt w:val="bullet"/>
      <w:lvlText w:val="o"/>
      <w:lvlJc w:val="left"/>
      <w:pPr>
        <w:ind w:left="5760" w:hanging="360"/>
      </w:pPr>
      <w:rPr>
        <w:rFonts w:ascii="Courier New" w:hAnsi="Courier New" w:hint="default"/>
      </w:rPr>
    </w:lvl>
    <w:lvl w:ilvl="8" w:tplc="0FC68E7A">
      <w:start w:val="1"/>
      <w:numFmt w:val="bullet"/>
      <w:lvlText w:val=""/>
      <w:lvlJc w:val="left"/>
      <w:pPr>
        <w:ind w:left="6480" w:hanging="360"/>
      </w:pPr>
      <w:rPr>
        <w:rFonts w:ascii="Wingdings" w:hAnsi="Wingdings" w:hint="default"/>
      </w:rPr>
    </w:lvl>
  </w:abstractNum>
  <w:abstractNum w:abstractNumId="9" w15:restartNumberingAfterBreak="0">
    <w:nsid w:val="11AFD7D0"/>
    <w:multiLevelType w:val="hybridMultilevel"/>
    <w:tmpl w:val="FFFFFFFF"/>
    <w:lvl w:ilvl="0" w:tplc="06880E3E">
      <w:start w:val="1"/>
      <w:numFmt w:val="bullet"/>
      <w:lvlText w:val=""/>
      <w:lvlJc w:val="left"/>
      <w:pPr>
        <w:ind w:left="720" w:hanging="360"/>
      </w:pPr>
      <w:rPr>
        <w:rFonts w:ascii="Symbol" w:hAnsi="Symbol" w:hint="default"/>
      </w:rPr>
    </w:lvl>
    <w:lvl w:ilvl="1" w:tplc="CC9649D6">
      <w:start w:val="1"/>
      <w:numFmt w:val="bullet"/>
      <w:lvlText w:val="o"/>
      <w:lvlJc w:val="left"/>
      <w:pPr>
        <w:ind w:left="1440" w:hanging="360"/>
      </w:pPr>
      <w:rPr>
        <w:rFonts w:ascii="Courier New" w:hAnsi="Courier New" w:hint="default"/>
      </w:rPr>
    </w:lvl>
    <w:lvl w:ilvl="2" w:tplc="E4AC1680">
      <w:start w:val="1"/>
      <w:numFmt w:val="bullet"/>
      <w:lvlText w:val=""/>
      <w:lvlJc w:val="left"/>
      <w:pPr>
        <w:ind w:left="2160" w:hanging="360"/>
      </w:pPr>
      <w:rPr>
        <w:rFonts w:ascii="Wingdings" w:hAnsi="Wingdings" w:hint="default"/>
      </w:rPr>
    </w:lvl>
    <w:lvl w:ilvl="3" w:tplc="AFA6E880">
      <w:start w:val="1"/>
      <w:numFmt w:val="bullet"/>
      <w:lvlText w:val=""/>
      <w:lvlJc w:val="left"/>
      <w:pPr>
        <w:ind w:left="2880" w:hanging="360"/>
      </w:pPr>
      <w:rPr>
        <w:rFonts w:ascii="Symbol" w:hAnsi="Symbol" w:hint="default"/>
      </w:rPr>
    </w:lvl>
    <w:lvl w:ilvl="4" w:tplc="1A20A480">
      <w:start w:val="1"/>
      <w:numFmt w:val="bullet"/>
      <w:lvlText w:val="o"/>
      <w:lvlJc w:val="left"/>
      <w:pPr>
        <w:ind w:left="3600" w:hanging="360"/>
      </w:pPr>
      <w:rPr>
        <w:rFonts w:ascii="Courier New" w:hAnsi="Courier New" w:hint="default"/>
      </w:rPr>
    </w:lvl>
    <w:lvl w:ilvl="5" w:tplc="6E8EB2A4">
      <w:start w:val="1"/>
      <w:numFmt w:val="bullet"/>
      <w:lvlText w:val=""/>
      <w:lvlJc w:val="left"/>
      <w:pPr>
        <w:ind w:left="4320" w:hanging="360"/>
      </w:pPr>
      <w:rPr>
        <w:rFonts w:ascii="Wingdings" w:hAnsi="Wingdings" w:hint="default"/>
      </w:rPr>
    </w:lvl>
    <w:lvl w:ilvl="6" w:tplc="BFF6B5E0">
      <w:start w:val="1"/>
      <w:numFmt w:val="bullet"/>
      <w:lvlText w:val=""/>
      <w:lvlJc w:val="left"/>
      <w:pPr>
        <w:ind w:left="5040" w:hanging="360"/>
      </w:pPr>
      <w:rPr>
        <w:rFonts w:ascii="Symbol" w:hAnsi="Symbol" w:hint="default"/>
      </w:rPr>
    </w:lvl>
    <w:lvl w:ilvl="7" w:tplc="E402AD30">
      <w:start w:val="1"/>
      <w:numFmt w:val="bullet"/>
      <w:lvlText w:val="o"/>
      <w:lvlJc w:val="left"/>
      <w:pPr>
        <w:ind w:left="5760" w:hanging="360"/>
      </w:pPr>
      <w:rPr>
        <w:rFonts w:ascii="Courier New" w:hAnsi="Courier New" w:hint="default"/>
      </w:rPr>
    </w:lvl>
    <w:lvl w:ilvl="8" w:tplc="A30A25E4">
      <w:start w:val="1"/>
      <w:numFmt w:val="bullet"/>
      <w:lvlText w:val=""/>
      <w:lvlJc w:val="left"/>
      <w:pPr>
        <w:ind w:left="6480" w:hanging="360"/>
      </w:pPr>
      <w:rPr>
        <w:rFonts w:ascii="Wingdings" w:hAnsi="Wingdings" w:hint="default"/>
      </w:rPr>
    </w:lvl>
  </w:abstractNum>
  <w:abstractNum w:abstractNumId="10" w15:restartNumberingAfterBreak="0">
    <w:nsid w:val="1685ABB6"/>
    <w:multiLevelType w:val="hybridMultilevel"/>
    <w:tmpl w:val="FFFFFFFF"/>
    <w:lvl w:ilvl="0" w:tplc="75A6DEE6">
      <w:start w:val="1"/>
      <w:numFmt w:val="bullet"/>
      <w:lvlText w:val=""/>
      <w:lvlJc w:val="left"/>
      <w:pPr>
        <w:ind w:left="720" w:hanging="360"/>
      </w:pPr>
      <w:rPr>
        <w:rFonts w:ascii="Symbol" w:hAnsi="Symbol" w:hint="default"/>
      </w:rPr>
    </w:lvl>
    <w:lvl w:ilvl="1" w:tplc="A2841B9E">
      <w:start w:val="1"/>
      <w:numFmt w:val="bullet"/>
      <w:lvlText w:val="o"/>
      <w:lvlJc w:val="left"/>
      <w:pPr>
        <w:ind w:left="1440" w:hanging="360"/>
      </w:pPr>
      <w:rPr>
        <w:rFonts w:ascii="Courier New" w:hAnsi="Courier New" w:hint="default"/>
      </w:rPr>
    </w:lvl>
    <w:lvl w:ilvl="2" w:tplc="E4180998">
      <w:start w:val="1"/>
      <w:numFmt w:val="bullet"/>
      <w:lvlText w:val=""/>
      <w:lvlJc w:val="left"/>
      <w:pPr>
        <w:ind w:left="2160" w:hanging="360"/>
      </w:pPr>
      <w:rPr>
        <w:rFonts w:ascii="Wingdings" w:hAnsi="Wingdings" w:hint="default"/>
      </w:rPr>
    </w:lvl>
    <w:lvl w:ilvl="3" w:tplc="6D18C288">
      <w:start w:val="1"/>
      <w:numFmt w:val="bullet"/>
      <w:lvlText w:val=""/>
      <w:lvlJc w:val="left"/>
      <w:pPr>
        <w:ind w:left="2880" w:hanging="360"/>
      </w:pPr>
      <w:rPr>
        <w:rFonts w:ascii="Symbol" w:hAnsi="Symbol" w:hint="default"/>
      </w:rPr>
    </w:lvl>
    <w:lvl w:ilvl="4" w:tplc="713C91A8">
      <w:start w:val="1"/>
      <w:numFmt w:val="bullet"/>
      <w:lvlText w:val="o"/>
      <w:lvlJc w:val="left"/>
      <w:pPr>
        <w:ind w:left="3600" w:hanging="360"/>
      </w:pPr>
      <w:rPr>
        <w:rFonts w:ascii="Courier New" w:hAnsi="Courier New" w:hint="default"/>
      </w:rPr>
    </w:lvl>
    <w:lvl w:ilvl="5" w:tplc="7D7CA0A4">
      <w:start w:val="1"/>
      <w:numFmt w:val="bullet"/>
      <w:lvlText w:val=""/>
      <w:lvlJc w:val="left"/>
      <w:pPr>
        <w:ind w:left="4320" w:hanging="360"/>
      </w:pPr>
      <w:rPr>
        <w:rFonts w:ascii="Wingdings" w:hAnsi="Wingdings" w:hint="default"/>
      </w:rPr>
    </w:lvl>
    <w:lvl w:ilvl="6" w:tplc="564ACFD8">
      <w:start w:val="1"/>
      <w:numFmt w:val="bullet"/>
      <w:lvlText w:val=""/>
      <w:lvlJc w:val="left"/>
      <w:pPr>
        <w:ind w:left="5040" w:hanging="360"/>
      </w:pPr>
      <w:rPr>
        <w:rFonts w:ascii="Symbol" w:hAnsi="Symbol" w:hint="default"/>
      </w:rPr>
    </w:lvl>
    <w:lvl w:ilvl="7" w:tplc="165AC742">
      <w:start w:val="1"/>
      <w:numFmt w:val="bullet"/>
      <w:lvlText w:val="o"/>
      <w:lvlJc w:val="left"/>
      <w:pPr>
        <w:ind w:left="5760" w:hanging="360"/>
      </w:pPr>
      <w:rPr>
        <w:rFonts w:ascii="Courier New" w:hAnsi="Courier New" w:hint="default"/>
      </w:rPr>
    </w:lvl>
    <w:lvl w:ilvl="8" w:tplc="E53E2DC2">
      <w:start w:val="1"/>
      <w:numFmt w:val="bullet"/>
      <w:lvlText w:val=""/>
      <w:lvlJc w:val="left"/>
      <w:pPr>
        <w:ind w:left="6480" w:hanging="360"/>
      </w:pPr>
      <w:rPr>
        <w:rFonts w:ascii="Wingdings" w:hAnsi="Wingdings" w:hint="default"/>
      </w:rPr>
    </w:lvl>
  </w:abstractNum>
  <w:abstractNum w:abstractNumId="11" w15:restartNumberingAfterBreak="0">
    <w:nsid w:val="16980E6B"/>
    <w:multiLevelType w:val="hybridMultilevel"/>
    <w:tmpl w:val="FFFFFFFF"/>
    <w:lvl w:ilvl="0" w:tplc="A304420A">
      <w:start w:val="1"/>
      <w:numFmt w:val="decimal"/>
      <w:lvlText w:val="%1."/>
      <w:lvlJc w:val="left"/>
      <w:pPr>
        <w:ind w:left="720" w:hanging="360"/>
      </w:pPr>
    </w:lvl>
    <w:lvl w:ilvl="1" w:tplc="DF7C15E6">
      <w:start w:val="1"/>
      <w:numFmt w:val="lowerLetter"/>
      <w:lvlText w:val="%2."/>
      <w:lvlJc w:val="left"/>
      <w:pPr>
        <w:ind w:left="1440" w:hanging="360"/>
      </w:pPr>
    </w:lvl>
    <w:lvl w:ilvl="2" w:tplc="98B6167C">
      <w:start w:val="1"/>
      <w:numFmt w:val="lowerRoman"/>
      <w:lvlText w:val="%3."/>
      <w:lvlJc w:val="right"/>
      <w:pPr>
        <w:ind w:left="2160" w:hanging="180"/>
      </w:pPr>
    </w:lvl>
    <w:lvl w:ilvl="3" w:tplc="FE48B74A">
      <w:start w:val="1"/>
      <w:numFmt w:val="decimal"/>
      <w:lvlText w:val="%4."/>
      <w:lvlJc w:val="left"/>
      <w:pPr>
        <w:ind w:left="2880" w:hanging="360"/>
      </w:pPr>
    </w:lvl>
    <w:lvl w:ilvl="4" w:tplc="2DB4D528">
      <w:start w:val="1"/>
      <w:numFmt w:val="lowerLetter"/>
      <w:lvlText w:val="%5."/>
      <w:lvlJc w:val="left"/>
      <w:pPr>
        <w:ind w:left="3600" w:hanging="360"/>
      </w:pPr>
    </w:lvl>
    <w:lvl w:ilvl="5" w:tplc="DCEA7B64">
      <w:start w:val="1"/>
      <w:numFmt w:val="lowerRoman"/>
      <w:lvlText w:val="%6."/>
      <w:lvlJc w:val="right"/>
      <w:pPr>
        <w:ind w:left="4320" w:hanging="180"/>
      </w:pPr>
    </w:lvl>
    <w:lvl w:ilvl="6" w:tplc="41C0B87C">
      <w:start w:val="1"/>
      <w:numFmt w:val="decimal"/>
      <w:lvlText w:val="%7."/>
      <w:lvlJc w:val="left"/>
      <w:pPr>
        <w:ind w:left="5040" w:hanging="360"/>
      </w:pPr>
    </w:lvl>
    <w:lvl w:ilvl="7" w:tplc="F7E83DA2">
      <w:start w:val="1"/>
      <w:numFmt w:val="lowerLetter"/>
      <w:lvlText w:val="%8."/>
      <w:lvlJc w:val="left"/>
      <w:pPr>
        <w:ind w:left="5760" w:hanging="360"/>
      </w:pPr>
    </w:lvl>
    <w:lvl w:ilvl="8" w:tplc="F0B841A4">
      <w:start w:val="1"/>
      <w:numFmt w:val="lowerRoman"/>
      <w:lvlText w:val="%9."/>
      <w:lvlJc w:val="right"/>
      <w:pPr>
        <w:ind w:left="6480" w:hanging="180"/>
      </w:pPr>
    </w:lvl>
  </w:abstractNum>
  <w:abstractNum w:abstractNumId="12" w15:restartNumberingAfterBreak="0">
    <w:nsid w:val="178169FC"/>
    <w:multiLevelType w:val="multilevel"/>
    <w:tmpl w:val="9188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E1864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0FA1D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C1CFE3"/>
    <w:multiLevelType w:val="hybridMultilevel"/>
    <w:tmpl w:val="FFFFFFFF"/>
    <w:lvl w:ilvl="0" w:tplc="57EE9878">
      <w:start w:val="1"/>
      <w:numFmt w:val="bullet"/>
      <w:lvlText w:val=""/>
      <w:lvlJc w:val="left"/>
      <w:pPr>
        <w:ind w:left="720" w:hanging="360"/>
      </w:pPr>
      <w:rPr>
        <w:rFonts w:ascii="Symbol" w:hAnsi="Symbol" w:hint="default"/>
      </w:rPr>
    </w:lvl>
    <w:lvl w:ilvl="1" w:tplc="AEEE6CB0">
      <w:start w:val="1"/>
      <w:numFmt w:val="bullet"/>
      <w:lvlText w:val="o"/>
      <w:lvlJc w:val="left"/>
      <w:pPr>
        <w:ind w:left="1440" w:hanging="360"/>
      </w:pPr>
      <w:rPr>
        <w:rFonts w:ascii="Courier New" w:hAnsi="Courier New" w:hint="default"/>
      </w:rPr>
    </w:lvl>
    <w:lvl w:ilvl="2" w:tplc="0DDE7860">
      <w:start w:val="1"/>
      <w:numFmt w:val="bullet"/>
      <w:lvlText w:val=""/>
      <w:lvlJc w:val="left"/>
      <w:pPr>
        <w:ind w:left="2160" w:hanging="360"/>
      </w:pPr>
      <w:rPr>
        <w:rFonts w:ascii="Wingdings" w:hAnsi="Wingdings" w:hint="default"/>
      </w:rPr>
    </w:lvl>
    <w:lvl w:ilvl="3" w:tplc="7F5EDEFA">
      <w:start w:val="1"/>
      <w:numFmt w:val="bullet"/>
      <w:lvlText w:val=""/>
      <w:lvlJc w:val="left"/>
      <w:pPr>
        <w:ind w:left="2880" w:hanging="360"/>
      </w:pPr>
      <w:rPr>
        <w:rFonts w:ascii="Symbol" w:hAnsi="Symbol" w:hint="default"/>
      </w:rPr>
    </w:lvl>
    <w:lvl w:ilvl="4" w:tplc="DFE03C3E">
      <w:start w:val="1"/>
      <w:numFmt w:val="bullet"/>
      <w:lvlText w:val="o"/>
      <w:lvlJc w:val="left"/>
      <w:pPr>
        <w:ind w:left="3600" w:hanging="360"/>
      </w:pPr>
      <w:rPr>
        <w:rFonts w:ascii="Courier New" w:hAnsi="Courier New" w:hint="default"/>
      </w:rPr>
    </w:lvl>
    <w:lvl w:ilvl="5" w:tplc="87D22002">
      <w:start w:val="1"/>
      <w:numFmt w:val="bullet"/>
      <w:lvlText w:val=""/>
      <w:lvlJc w:val="left"/>
      <w:pPr>
        <w:ind w:left="4320" w:hanging="360"/>
      </w:pPr>
      <w:rPr>
        <w:rFonts w:ascii="Wingdings" w:hAnsi="Wingdings" w:hint="default"/>
      </w:rPr>
    </w:lvl>
    <w:lvl w:ilvl="6" w:tplc="6AC6BDDA">
      <w:start w:val="1"/>
      <w:numFmt w:val="bullet"/>
      <w:lvlText w:val=""/>
      <w:lvlJc w:val="left"/>
      <w:pPr>
        <w:ind w:left="5040" w:hanging="360"/>
      </w:pPr>
      <w:rPr>
        <w:rFonts w:ascii="Symbol" w:hAnsi="Symbol" w:hint="default"/>
      </w:rPr>
    </w:lvl>
    <w:lvl w:ilvl="7" w:tplc="E29E826E">
      <w:start w:val="1"/>
      <w:numFmt w:val="bullet"/>
      <w:lvlText w:val="o"/>
      <w:lvlJc w:val="left"/>
      <w:pPr>
        <w:ind w:left="5760" w:hanging="360"/>
      </w:pPr>
      <w:rPr>
        <w:rFonts w:ascii="Courier New" w:hAnsi="Courier New" w:hint="default"/>
      </w:rPr>
    </w:lvl>
    <w:lvl w:ilvl="8" w:tplc="4B9AEB26">
      <w:start w:val="1"/>
      <w:numFmt w:val="bullet"/>
      <w:lvlText w:val=""/>
      <w:lvlJc w:val="left"/>
      <w:pPr>
        <w:ind w:left="6480" w:hanging="360"/>
      </w:pPr>
      <w:rPr>
        <w:rFonts w:ascii="Wingdings" w:hAnsi="Wingdings" w:hint="default"/>
      </w:rPr>
    </w:lvl>
  </w:abstractNum>
  <w:abstractNum w:abstractNumId="16" w15:restartNumberingAfterBreak="0">
    <w:nsid w:val="234D24B1"/>
    <w:multiLevelType w:val="hybridMultilevel"/>
    <w:tmpl w:val="FFFFFFFF"/>
    <w:lvl w:ilvl="0" w:tplc="DB8C43B2">
      <w:start w:val="1"/>
      <w:numFmt w:val="bullet"/>
      <w:lvlText w:val="·"/>
      <w:lvlJc w:val="left"/>
      <w:pPr>
        <w:ind w:left="720" w:hanging="360"/>
      </w:pPr>
      <w:rPr>
        <w:rFonts w:ascii="Symbol" w:hAnsi="Symbol" w:hint="default"/>
      </w:rPr>
    </w:lvl>
    <w:lvl w:ilvl="1" w:tplc="6CD6EBE8">
      <w:start w:val="1"/>
      <w:numFmt w:val="bullet"/>
      <w:lvlText w:val="o"/>
      <w:lvlJc w:val="left"/>
      <w:pPr>
        <w:ind w:left="1440" w:hanging="360"/>
      </w:pPr>
      <w:rPr>
        <w:rFonts w:ascii="Courier New" w:hAnsi="Courier New" w:hint="default"/>
      </w:rPr>
    </w:lvl>
    <w:lvl w:ilvl="2" w:tplc="A1885644">
      <w:start w:val="1"/>
      <w:numFmt w:val="bullet"/>
      <w:lvlText w:val=""/>
      <w:lvlJc w:val="left"/>
      <w:pPr>
        <w:ind w:left="2160" w:hanging="360"/>
      </w:pPr>
      <w:rPr>
        <w:rFonts w:ascii="Wingdings" w:hAnsi="Wingdings" w:hint="default"/>
      </w:rPr>
    </w:lvl>
    <w:lvl w:ilvl="3" w:tplc="E37CA20E">
      <w:start w:val="1"/>
      <w:numFmt w:val="bullet"/>
      <w:lvlText w:val=""/>
      <w:lvlJc w:val="left"/>
      <w:pPr>
        <w:ind w:left="2880" w:hanging="360"/>
      </w:pPr>
      <w:rPr>
        <w:rFonts w:ascii="Symbol" w:hAnsi="Symbol" w:hint="default"/>
      </w:rPr>
    </w:lvl>
    <w:lvl w:ilvl="4" w:tplc="82F0A2CA">
      <w:start w:val="1"/>
      <w:numFmt w:val="bullet"/>
      <w:lvlText w:val="o"/>
      <w:lvlJc w:val="left"/>
      <w:pPr>
        <w:ind w:left="3600" w:hanging="360"/>
      </w:pPr>
      <w:rPr>
        <w:rFonts w:ascii="Courier New" w:hAnsi="Courier New" w:hint="default"/>
      </w:rPr>
    </w:lvl>
    <w:lvl w:ilvl="5" w:tplc="A5460564">
      <w:start w:val="1"/>
      <w:numFmt w:val="bullet"/>
      <w:lvlText w:val=""/>
      <w:lvlJc w:val="left"/>
      <w:pPr>
        <w:ind w:left="4320" w:hanging="360"/>
      </w:pPr>
      <w:rPr>
        <w:rFonts w:ascii="Wingdings" w:hAnsi="Wingdings" w:hint="default"/>
      </w:rPr>
    </w:lvl>
    <w:lvl w:ilvl="6" w:tplc="30FA6F42">
      <w:start w:val="1"/>
      <w:numFmt w:val="bullet"/>
      <w:lvlText w:val=""/>
      <w:lvlJc w:val="left"/>
      <w:pPr>
        <w:ind w:left="5040" w:hanging="360"/>
      </w:pPr>
      <w:rPr>
        <w:rFonts w:ascii="Symbol" w:hAnsi="Symbol" w:hint="default"/>
      </w:rPr>
    </w:lvl>
    <w:lvl w:ilvl="7" w:tplc="A362839C">
      <w:start w:val="1"/>
      <w:numFmt w:val="bullet"/>
      <w:lvlText w:val="o"/>
      <w:lvlJc w:val="left"/>
      <w:pPr>
        <w:ind w:left="5760" w:hanging="360"/>
      </w:pPr>
      <w:rPr>
        <w:rFonts w:ascii="Courier New" w:hAnsi="Courier New" w:hint="default"/>
      </w:rPr>
    </w:lvl>
    <w:lvl w:ilvl="8" w:tplc="69925F3A">
      <w:start w:val="1"/>
      <w:numFmt w:val="bullet"/>
      <w:lvlText w:val=""/>
      <w:lvlJc w:val="left"/>
      <w:pPr>
        <w:ind w:left="6480" w:hanging="360"/>
      </w:pPr>
      <w:rPr>
        <w:rFonts w:ascii="Wingdings" w:hAnsi="Wingdings" w:hint="default"/>
      </w:rPr>
    </w:lvl>
  </w:abstractNum>
  <w:abstractNum w:abstractNumId="17" w15:restartNumberingAfterBreak="0">
    <w:nsid w:val="2881C99E"/>
    <w:multiLevelType w:val="hybridMultilevel"/>
    <w:tmpl w:val="A392A24A"/>
    <w:lvl w:ilvl="0" w:tplc="BBE02D0A">
      <w:start w:val="1"/>
      <w:numFmt w:val="bullet"/>
      <w:lvlText w:val="-"/>
      <w:lvlJc w:val="left"/>
      <w:pPr>
        <w:ind w:left="720" w:hanging="360"/>
      </w:pPr>
      <w:rPr>
        <w:rFonts w:ascii="Aptos" w:hAnsi="Aptos" w:hint="default"/>
      </w:rPr>
    </w:lvl>
    <w:lvl w:ilvl="1" w:tplc="48EE5CDA">
      <w:start w:val="1"/>
      <w:numFmt w:val="bullet"/>
      <w:lvlText w:val="o"/>
      <w:lvlJc w:val="left"/>
      <w:pPr>
        <w:ind w:left="1440" w:hanging="360"/>
      </w:pPr>
      <w:rPr>
        <w:rFonts w:ascii="Courier New" w:hAnsi="Courier New" w:hint="default"/>
      </w:rPr>
    </w:lvl>
    <w:lvl w:ilvl="2" w:tplc="928817CA">
      <w:start w:val="1"/>
      <w:numFmt w:val="bullet"/>
      <w:lvlText w:val=""/>
      <w:lvlJc w:val="left"/>
      <w:pPr>
        <w:ind w:left="2160" w:hanging="360"/>
      </w:pPr>
      <w:rPr>
        <w:rFonts w:ascii="Wingdings" w:hAnsi="Wingdings" w:hint="default"/>
      </w:rPr>
    </w:lvl>
    <w:lvl w:ilvl="3" w:tplc="278A2024">
      <w:start w:val="1"/>
      <w:numFmt w:val="bullet"/>
      <w:lvlText w:val=""/>
      <w:lvlJc w:val="left"/>
      <w:pPr>
        <w:ind w:left="2880" w:hanging="360"/>
      </w:pPr>
      <w:rPr>
        <w:rFonts w:ascii="Symbol" w:hAnsi="Symbol" w:hint="default"/>
      </w:rPr>
    </w:lvl>
    <w:lvl w:ilvl="4" w:tplc="6D82A49A">
      <w:start w:val="1"/>
      <w:numFmt w:val="bullet"/>
      <w:lvlText w:val="o"/>
      <w:lvlJc w:val="left"/>
      <w:pPr>
        <w:ind w:left="3600" w:hanging="360"/>
      </w:pPr>
      <w:rPr>
        <w:rFonts w:ascii="Courier New" w:hAnsi="Courier New" w:hint="default"/>
      </w:rPr>
    </w:lvl>
    <w:lvl w:ilvl="5" w:tplc="32122D3E">
      <w:start w:val="1"/>
      <w:numFmt w:val="bullet"/>
      <w:lvlText w:val=""/>
      <w:lvlJc w:val="left"/>
      <w:pPr>
        <w:ind w:left="4320" w:hanging="360"/>
      </w:pPr>
      <w:rPr>
        <w:rFonts w:ascii="Wingdings" w:hAnsi="Wingdings" w:hint="default"/>
      </w:rPr>
    </w:lvl>
    <w:lvl w:ilvl="6" w:tplc="2AEC2414">
      <w:start w:val="1"/>
      <w:numFmt w:val="bullet"/>
      <w:lvlText w:val=""/>
      <w:lvlJc w:val="left"/>
      <w:pPr>
        <w:ind w:left="5040" w:hanging="360"/>
      </w:pPr>
      <w:rPr>
        <w:rFonts w:ascii="Symbol" w:hAnsi="Symbol" w:hint="default"/>
      </w:rPr>
    </w:lvl>
    <w:lvl w:ilvl="7" w:tplc="97A63ECA">
      <w:start w:val="1"/>
      <w:numFmt w:val="bullet"/>
      <w:lvlText w:val="o"/>
      <w:lvlJc w:val="left"/>
      <w:pPr>
        <w:ind w:left="5760" w:hanging="360"/>
      </w:pPr>
      <w:rPr>
        <w:rFonts w:ascii="Courier New" w:hAnsi="Courier New" w:hint="default"/>
      </w:rPr>
    </w:lvl>
    <w:lvl w:ilvl="8" w:tplc="500AF4B0">
      <w:start w:val="1"/>
      <w:numFmt w:val="bullet"/>
      <w:lvlText w:val=""/>
      <w:lvlJc w:val="left"/>
      <w:pPr>
        <w:ind w:left="6480" w:hanging="360"/>
      </w:pPr>
      <w:rPr>
        <w:rFonts w:ascii="Wingdings" w:hAnsi="Wingdings" w:hint="default"/>
      </w:rPr>
    </w:lvl>
  </w:abstractNum>
  <w:abstractNum w:abstractNumId="18" w15:restartNumberingAfterBreak="0">
    <w:nsid w:val="2C4915C2"/>
    <w:multiLevelType w:val="hybridMultilevel"/>
    <w:tmpl w:val="FFFFFFFF"/>
    <w:lvl w:ilvl="0" w:tplc="149288F2">
      <w:start w:val="1"/>
      <w:numFmt w:val="bullet"/>
      <w:lvlText w:val=""/>
      <w:lvlJc w:val="left"/>
      <w:pPr>
        <w:ind w:left="720" w:hanging="360"/>
      </w:pPr>
      <w:rPr>
        <w:rFonts w:ascii="Symbol" w:hAnsi="Symbol" w:hint="default"/>
      </w:rPr>
    </w:lvl>
    <w:lvl w:ilvl="1" w:tplc="26C0E154">
      <w:start w:val="1"/>
      <w:numFmt w:val="bullet"/>
      <w:lvlText w:val="o"/>
      <w:lvlJc w:val="left"/>
      <w:pPr>
        <w:ind w:left="1440" w:hanging="360"/>
      </w:pPr>
      <w:rPr>
        <w:rFonts w:ascii="Courier New" w:hAnsi="Courier New" w:hint="default"/>
      </w:rPr>
    </w:lvl>
    <w:lvl w:ilvl="2" w:tplc="E20EDCD4">
      <w:start w:val="1"/>
      <w:numFmt w:val="bullet"/>
      <w:lvlText w:val=""/>
      <w:lvlJc w:val="left"/>
      <w:pPr>
        <w:ind w:left="2160" w:hanging="360"/>
      </w:pPr>
      <w:rPr>
        <w:rFonts w:ascii="Wingdings" w:hAnsi="Wingdings" w:hint="default"/>
      </w:rPr>
    </w:lvl>
    <w:lvl w:ilvl="3" w:tplc="29DC5A4A">
      <w:start w:val="1"/>
      <w:numFmt w:val="bullet"/>
      <w:lvlText w:val=""/>
      <w:lvlJc w:val="left"/>
      <w:pPr>
        <w:ind w:left="2880" w:hanging="360"/>
      </w:pPr>
      <w:rPr>
        <w:rFonts w:ascii="Symbol" w:hAnsi="Symbol" w:hint="default"/>
      </w:rPr>
    </w:lvl>
    <w:lvl w:ilvl="4" w:tplc="652A6E94">
      <w:start w:val="1"/>
      <w:numFmt w:val="bullet"/>
      <w:lvlText w:val="o"/>
      <w:lvlJc w:val="left"/>
      <w:pPr>
        <w:ind w:left="3600" w:hanging="360"/>
      </w:pPr>
      <w:rPr>
        <w:rFonts w:ascii="Courier New" w:hAnsi="Courier New" w:hint="default"/>
      </w:rPr>
    </w:lvl>
    <w:lvl w:ilvl="5" w:tplc="8728A8E4">
      <w:start w:val="1"/>
      <w:numFmt w:val="bullet"/>
      <w:lvlText w:val=""/>
      <w:lvlJc w:val="left"/>
      <w:pPr>
        <w:ind w:left="4320" w:hanging="360"/>
      </w:pPr>
      <w:rPr>
        <w:rFonts w:ascii="Wingdings" w:hAnsi="Wingdings" w:hint="default"/>
      </w:rPr>
    </w:lvl>
    <w:lvl w:ilvl="6" w:tplc="B792DF88">
      <w:start w:val="1"/>
      <w:numFmt w:val="bullet"/>
      <w:lvlText w:val=""/>
      <w:lvlJc w:val="left"/>
      <w:pPr>
        <w:ind w:left="5040" w:hanging="360"/>
      </w:pPr>
      <w:rPr>
        <w:rFonts w:ascii="Symbol" w:hAnsi="Symbol" w:hint="default"/>
      </w:rPr>
    </w:lvl>
    <w:lvl w:ilvl="7" w:tplc="F10A9F4C">
      <w:start w:val="1"/>
      <w:numFmt w:val="bullet"/>
      <w:lvlText w:val="o"/>
      <w:lvlJc w:val="left"/>
      <w:pPr>
        <w:ind w:left="5760" w:hanging="360"/>
      </w:pPr>
      <w:rPr>
        <w:rFonts w:ascii="Courier New" w:hAnsi="Courier New" w:hint="default"/>
      </w:rPr>
    </w:lvl>
    <w:lvl w:ilvl="8" w:tplc="BF0470A2">
      <w:start w:val="1"/>
      <w:numFmt w:val="bullet"/>
      <w:lvlText w:val=""/>
      <w:lvlJc w:val="left"/>
      <w:pPr>
        <w:ind w:left="6480" w:hanging="360"/>
      </w:pPr>
      <w:rPr>
        <w:rFonts w:ascii="Wingdings" w:hAnsi="Wingdings" w:hint="default"/>
      </w:rPr>
    </w:lvl>
  </w:abstractNum>
  <w:abstractNum w:abstractNumId="19" w15:restartNumberingAfterBreak="0">
    <w:nsid w:val="2E007E8C"/>
    <w:multiLevelType w:val="multilevel"/>
    <w:tmpl w:val="FFFFFFFF"/>
    <w:lvl w:ilvl="0">
      <w:start w:val="1"/>
      <w:numFmt w:val="decimal"/>
      <w:lvlText w:val="%1."/>
      <w:lvlJc w:val="left"/>
      <w:pPr>
        <w:ind w:left="720" w:hanging="360"/>
      </w:pPr>
      <w:rPr>
        <w:rFonts w:ascii="Corbel" w:hAnsi="Corbe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484DD3"/>
    <w:multiLevelType w:val="hybridMultilevel"/>
    <w:tmpl w:val="C66CBE74"/>
    <w:lvl w:ilvl="0" w:tplc="879E18E4">
      <w:start w:val="1"/>
      <w:numFmt w:val="bullet"/>
      <w:lvlText w:val=""/>
      <w:lvlJc w:val="left"/>
      <w:pPr>
        <w:ind w:left="720" w:hanging="360"/>
      </w:pPr>
      <w:rPr>
        <w:rFonts w:ascii="Symbol" w:hAnsi="Symbol" w:hint="default"/>
      </w:rPr>
    </w:lvl>
    <w:lvl w:ilvl="1" w:tplc="3ED021F8">
      <w:start w:val="1"/>
      <w:numFmt w:val="bullet"/>
      <w:lvlText w:val="o"/>
      <w:lvlJc w:val="left"/>
      <w:pPr>
        <w:ind w:left="1440" w:hanging="360"/>
      </w:pPr>
      <w:rPr>
        <w:rFonts w:ascii="Courier New" w:hAnsi="Courier New" w:hint="default"/>
      </w:rPr>
    </w:lvl>
    <w:lvl w:ilvl="2" w:tplc="9C7A7DC0">
      <w:start w:val="1"/>
      <w:numFmt w:val="bullet"/>
      <w:lvlText w:val=""/>
      <w:lvlJc w:val="left"/>
      <w:pPr>
        <w:ind w:left="2160" w:hanging="360"/>
      </w:pPr>
      <w:rPr>
        <w:rFonts w:ascii="Wingdings" w:hAnsi="Wingdings" w:hint="default"/>
      </w:rPr>
    </w:lvl>
    <w:lvl w:ilvl="3" w:tplc="A2508152">
      <w:start w:val="1"/>
      <w:numFmt w:val="bullet"/>
      <w:lvlText w:val=""/>
      <w:lvlJc w:val="left"/>
      <w:pPr>
        <w:ind w:left="2880" w:hanging="360"/>
      </w:pPr>
      <w:rPr>
        <w:rFonts w:ascii="Symbol" w:hAnsi="Symbol" w:hint="default"/>
      </w:rPr>
    </w:lvl>
    <w:lvl w:ilvl="4" w:tplc="A746C56A">
      <w:start w:val="1"/>
      <w:numFmt w:val="bullet"/>
      <w:lvlText w:val="o"/>
      <w:lvlJc w:val="left"/>
      <w:pPr>
        <w:ind w:left="3600" w:hanging="360"/>
      </w:pPr>
      <w:rPr>
        <w:rFonts w:ascii="Courier New" w:hAnsi="Courier New" w:hint="default"/>
      </w:rPr>
    </w:lvl>
    <w:lvl w:ilvl="5" w:tplc="075C93D8">
      <w:start w:val="1"/>
      <w:numFmt w:val="bullet"/>
      <w:lvlText w:val=""/>
      <w:lvlJc w:val="left"/>
      <w:pPr>
        <w:ind w:left="4320" w:hanging="360"/>
      </w:pPr>
      <w:rPr>
        <w:rFonts w:ascii="Wingdings" w:hAnsi="Wingdings" w:hint="default"/>
      </w:rPr>
    </w:lvl>
    <w:lvl w:ilvl="6" w:tplc="61EE7972">
      <w:start w:val="1"/>
      <w:numFmt w:val="bullet"/>
      <w:lvlText w:val=""/>
      <w:lvlJc w:val="left"/>
      <w:pPr>
        <w:ind w:left="5040" w:hanging="360"/>
      </w:pPr>
      <w:rPr>
        <w:rFonts w:ascii="Symbol" w:hAnsi="Symbol" w:hint="default"/>
      </w:rPr>
    </w:lvl>
    <w:lvl w:ilvl="7" w:tplc="9B0EE2DA">
      <w:start w:val="1"/>
      <w:numFmt w:val="bullet"/>
      <w:lvlText w:val="o"/>
      <w:lvlJc w:val="left"/>
      <w:pPr>
        <w:ind w:left="5760" w:hanging="360"/>
      </w:pPr>
      <w:rPr>
        <w:rFonts w:ascii="Courier New" w:hAnsi="Courier New" w:hint="default"/>
      </w:rPr>
    </w:lvl>
    <w:lvl w:ilvl="8" w:tplc="8BC8015C">
      <w:start w:val="1"/>
      <w:numFmt w:val="bullet"/>
      <w:lvlText w:val=""/>
      <w:lvlJc w:val="left"/>
      <w:pPr>
        <w:ind w:left="6480" w:hanging="360"/>
      </w:pPr>
      <w:rPr>
        <w:rFonts w:ascii="Wingdings" w:hAnsi="Wingdings" w:hint="default"/>
      </w:rPr>
    </w:lvl>
  </w:abstractNum>
  <w:abstractNum w:abstractNumId="21" w15:restartNumberingAfterBreak="0">
    <w:nsid w:val="345F7557"/>
    <w:multiLevelType w:val="hybridMultilevel"/>
    <w:tmpl w:val="FFFFFFFF"/>
    <w:lvl w:ilvl="0" w:tplc="7DC45444">
      <w:start w:val="1"/>
      <w:numFmt w:val="bullet"/>
      <w:lvlText w:val=""/>
      <w:lvlJc w:val="left"/>
      <w:pPr>
        <w:ind w:left="720" w:hanging="360"/>
      </w:pPr>
      <w:rPr>
        <w:rFonts w:ascii="Symbol" w:hAnsi="Symbol" w:hint="default"/>
      </w:rPr>
    </w:lvl>
    <w:lvl w:ilvl="1" w:tplc="4E7C6D66">
      <w:start w:val="1"/>
      <w:numFmt w:val="bullet"/>
      <w:lvlText w:val="o"/>
      <w:lvlJc w:val="left"/>
      <w:pPr>
        <w:ind w:left="1440" w:hanging="360"/>
      </w:pPr>
      <w:rPr>
        <w:rFonts w:ascii="Courier New" w:hAnsi="Courier New" w:hint="default"/>
      </w:rPr>
    </w:lvl>
    <w:lvl w:ilvl="2" w:tplc="7BC003B2">
      <w:start w:val="1"/>
      <w:numFmt w:val="bullet"/>
      <w:lvlText w:val=""/>
      <w:lvlJc w:val="left"/>
      <w:pPr>
        <w:ind w:left="2160" w:hanging="360"/>
      </w:pPr>
      <w:rPr>
        <w:rFonts w:ascii="Wingdings" w:hAnsi="Wingdings" w:hint="default"/>
      </w:rPr>
    </w:lvl>
    <w:lvl w:ilvl="3" w:tplc="33604A06">
      <w:start w:val="1"/>
      <w:numFmt w:val="bullet"/>
      <w:lvlText w:val=""/>
      <w:lvlJc w:val="left"/>
      <w:pPr>
        <w:ind w:left="2880" w:hanging="360"/>
      </w:pPr>
      <w:rPr>
        <w:rFonts w:ascii="Symbol" w:hAnsi="Symbol" w:hint="default"/>
      </w:rPr>
    </w:lvl>
    <w:lvl w:ilvl="4" w:tplc="4F06FBBC">
      <w:start w:val="1"/>
      <w:numFmt w:val="bullet"/>
      <w:lvlText w:val="o"/>
      <w:lvlJc w:val="left"/>
      <w:pPr>
        <w:ind w:left="3600" w:hanging="360"/>
      </w:pPr>
      <w:rPr>
        <w:rFonts w:ascii="Courier New" w:hAnsi="Courier New" w:hint="default"/>
      </w:rPr>
    </w:lvl>
    <w:lvl w:ilvl="5" w:tplc="13E81260">
      <w:start w:val="1"/>
      <w:numFmt w:val="bullet"/>
      <w:lvlText w:val=""/>
      <w:lvlJc w:val="left"/>
      <w:pPr>
        <w:ind w:left="4320" w:hanging="360"/>
      </w:pPr>
      <w:rPr>
        <w:rFonts w:ascii="Wingdings" w:hAnsi="Wingdings" w:hint="default"/>
      </w:rPr>
    </w:lvl>
    <w:lvl w:ilvl="6" w:tplc="5D38B6C0">
      <w:start w:val="1"/>
      <w:numFmt w:val="bullet"/>
      <w:lvlText w:val=""/>
      <w:lvlJc w:val="left"/>
      <w:pPr>
        <w:ind w:left="5040" w:hanging="360"/>
      </w:pPr>
      <w:rPr>
        <w:rFonts w:ascii="Symbol" w:hAnsi="Symbol" w:hint="default"/>
      </w:rPr>
    </w:lvl>
    <w:lvl w:ilvl="7" w:tplc="923200D2">
      <w:start w:val="1"/>
      <w:numFmt w:val="bullet"/>
      <w:lvlText w:val="o"/>
      <w:lvlJc w:val="left"/>
      <w:pPr>
        <w:ind w:left="5760" w:hanging="360"/>
      </w:pPr>
      <w:rPr>
        <w:rFonts w:ascii="Courier New" w:hAnsi="Courier New" w:hint="default"/>
      </w:rPr>
    </w:lvl>
    <w:lvl w:ilvl="8" w:tplc="E898BC2E">
      <w:start w:val="1"/>
      <w:numFmt w:val="bullet"/>
      <w:lvlText w:val=""/>
      <w:lvlJc w:val="left"/>
      <w:pPr>
        <w:ind w:left="6480" w:hanging="360"/>
      </w:pPr>
      <w:rPr>
        <w:rFonts w:ascii="Wingdings" w:hAnsi="Wingdings" w:hint="default"/>
      </w:rPr>
    </w:lvl>
  </w:abstractNum>
  <w:abstractNum w:abstractNumId="22" w15:restartNumberingAfterBreak="0">
    <w:nsid w:val="34D3D81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9B351E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3CAB5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887F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997F6B"/>
    <w:multiLevelType w:val="hybridMultilevel"/>
    <w:tmpl w:val="1752243C"/>
    <w:lvl w:ilvl="0" w:tplc="983CD6BE">
      <w:start w:val="1"/>
      <w:numFmt w:val="bullet"/>
      <w:lvlText w:val=""/>
      <w:lvlJc w:val="left"/>
      <w:pPr>
        <w:ind w:left="720" w:hanging="360"/>
      </w:pPr>
      <w:rPr>
        <w:rFonts w:ascii="Symbol" w:hAnsi="Symbol" w:hint="default"/>
      </w:rPr>
    </w:lvl>
    <w:lvl w:ilvl="1" w:tplc="E8EE7492" w:tentative="1">
      <w:start w:val="1"/>
      <w:numFmt w:val="bullet"/>
      <w:lvlText w:val="o"/>
      <w:lvlJc w:val="left"/>
      <w:pPr>
        <w:ind w:left="1440" w:hanging="360"/>
      </w:pPr>
      <w:rPr>
        <w:rFonts w:ascii="Courier New" w:hAnsi="Courier New" w:hint="default"/>
      </w:rPr>
    </w:lvl>
    <w:lvl w:ilvl="2" w:tplc="8C1C975E" w:tentative="1">
      <w:start w:val="1"/>
      <w:numFmt w:val="bullet"/>
      <w:lvlText w:val=""/>
      <w:lvlJc w:val="left"/>
      <w:pPr>
        <w:ind w:left="2160" w:hanging="360"/>
      </w:pPr>
      <w:rPr>
        <w:rFonts w:ascii="Wingdings" w:hAnsi="Wingdings" w:hint="default"/>
      </w:rPr>
    </w:lvl>
    <w:lvl w:ilvl="3" w:tplc="9C7A7094" w:tentative="1">
      <w:start w:val="1"/>
      <w:numFmt w:val="bullet"/>
      <w:lvlText w:val=""/>
      <w:lvlJc w:val="left"/>
      <w:pPr>
        <w:ind w:left="2880" w:hanging="360"/>
      </w:pPr>
      <w:rPr>
        <w:rFonts w:ascii="Symbol" w:hAnsi="Symbol" w:hint="default"/>
      </w:rPr>
    </w:lvl>
    <w:lvl w:ilvl="4" w:tplc="71D4764A" w:tentative="1">
      <w:start w:val="1"/>
      <w:numFmt w:val="bullet"/>
      <w:lvlText w:val="o"/>
      <w:lvlJc w:val="left"/>
      <w:pPr>
        <w:ind w:left="3600" w:hanging="360"/>
      </w:pPr>
      <w:rPr>
        <w:rFonts w:ascii="Courier New" w:hAnsi="Courier New" w:hint="default"/>
      </w:rPr>
    </w:lvl>
    <w:lvl w:ilvl="5" w:tplc="7E82BA4C" w:tentative="1">
      <w:start w:val="1"/>
      <w:numFmt w:val="bullet"/>
      <w:lvlText w:val=""/>
      <w:lvlJc w:val="left"/>
      <w:pPr>
        <w:ind w:left="4320" w:hanging="360"/>
      </w:pPr>
      <w:rPr>
        <w:rFonts w:ascii="Wingdings" w:hAnsi="Wingdings" w:hint="default"/>
      </w:rPr>
    </w:lvl>
    <w:lvl w:ilvl="6" w:tplc="64825060" w:tentative="1">
      <w:start w:val="1"/>
      <w:numFmt w:val="bullet"/>
      <w:lvlText w:val=""/>
      <w:lvlJc w:val="left"/>
      <w:pPr>
        <w:ind w:left="5040" w:hanging="360"/>
      </w:pPr>
      <w:rPr>
        <w:rFonts w:ascii="Symbol" w:hAnsi="Symbol" w:hint="default"/>
      </w:rPr>
    </w:lvl>
    <w:lvl w:ilvl="7" w:tplc="F0FA5FE2" w:tentative="1">
      <w:start w:val="1"/>
      <w:numFmt w:val="bullet"/>
      <w:lvlText w:val="o"/>
      <w:lvlJc w:val="left"/>
      <w:pPr>
        <w:ind w:left="5760" w:hanging="360"/>
      </w:pPr>
      <w:rPr>
        <w:rFonts w:ascii="Courier New" w:hAnsi="Courier New" w:hint="default"/>
      </w:rPr>
    </w:lvl>
    <w:lvl w:ilvl="8" w:tplc="C89A4012" w:tentative="1">
      <w:start w:val="1"/>
      <w:numFmt w:val="bullet"/>
      <w:lvlText w:val=""/>
      <w:lvlJc w:val="left"/>
      <w:pPr>
        <w:ind w:left="6480" w:hanging="360"/>
      </w:pPr>
      <w:rPr>
        <w:rFonts w:ascii="Wingdings" w:hAnsi="Wingdings" w:hint="default"/>
      </w:rPr>
    </w:lvl>
  </w:abstractNum>
  <w:abstractNum w:abstractNumId="27" w15:restartNumberingAfterBreak="0">
    <w:nsid w:val="4BD5070A"/>
    <w:multiLevelType w:val="hybridMultilevel"/>
    <w:tmpl w:val="9EBAE516"/>
    <w:lvl w:ilvl="0" w:tplc="90C0A5D0">
      <w:start w:val="1"/>
      <w:numFmt w:val="decimal"/>
      <w:lvlText w:val="%1."/>
      <w:lvlJc w:val="left"/>
      <w:pPr>
        <w:ind w:left="720" w:hanging="360"/>
      </w:pPr>
    </w:lvl>
    <w:lvl w:ilvl="1" w:tplc="CE2E6D56">
      <w:start w:val="1"/>
      <w:numFmt w:val="lowerLetter"/>
      <w:lvlText w:val="%2."/>
      <w:lvlJc w:val="left"/>
      <w:pPr>
        <w:ind w:left="1440" w:hanging="360"/>
      </w:pPr>
    </w:lvl>
    <w:lvl w:ilvl="2" w:tplc="DE807290">
      <w:start w:val="1"/>
      <w:numFmt w:val="lowerRoman"/>
      <w:lvlText w:val="%3."/>
      <w:lvlJc w:val="right"/>
      <w:pPr>
        <w:ind w:left="2160" w:hanging="180"/>
      </w:pPr>
    </w:lvl>
    <w:lvl w:ilvl="3" w:tplc="56D490EC">
      <w:start w:val="1"/>
      <w:numFmt w:val="decimal"/>
      <w:lvlText w:val="%4."/>
      <w:lvlJc w:val="left"/>
      <w:pPr>
        <w:ind w:left="2880" w:hanging="360"/>
      </w:pPr>
    </w:lvl>
    <w:lvl w:ilvl="4" w:tplc="1408E21C">
      <w:start w:val="1"/>
      <w:numFmt w:val="lowerLetter"/>
      <w:lvlText w:val="%5."/>
      <w:lvlJc w:val="left"/>
      <w:pPr>
        <w:ind w:left="3600" w:hanging="360"/>
      </w:pPr>
    </w:lvl>
    <w:lvl w:ilvl="5" w:tplc="F594EF3E">
      <w:start w:val="1"/>
      <w:numFmt w:val="lowerRoman"/>
      <w:lvlText w:val="%6."/>
      <w:lvlJc w:val="right"/>
      <w:pPr>
        <w:ind w:left="4320" w:hanging="180"/>
      </w:pPr>
    </w:lvl>
    <w:lvl w:ilvl="6" w:tplc="A30ED2B0">
      <w:start w:val="1"/>
      <w:numFmt w:val="decimal"/>
      <w:lvlText w:val="%7."/>
      <w:lvlJc w:val="left"/>
      <w:pPr>
        <w:ind w:left="5040" w:hanging="360"/>
      </w:pPr>
    </w:lvl>
    <w:lvl w:ilvl="7" w:tplc="3BEE7D8E">
      <w:start w:val="1"/>
      <w:numFmt w:val="lowerLetter"/>
      <w:lvlText w:val="%8."/>
      <w:lvlJc w:val="left"/>
      <w:pPr>
        <w:ind w:left="5760" w:hanging="360"/>
      </w:pPr>
    </w:lvl>
    <w:lvl w:ilvl="8" w:tplc="36F49484">
      <w:start w:val="1"/>
      <w:numFmt w:val="lowerRoman"/>
      <w:lvlText w:val="%9."/>
      <w:lvlJc w:val="right"/>
      <w:pPr>
        <w:ind w:left="6480" w:hanging="180"/>
      </w:pPr>
    </w:lvl>
  </w:abstractNum>
  <w:abstractNum w:abstractNumId="28" w15:restartNumberingAfterBreak="0">
    <w:nsid w:val="4C18304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C3693E8"/>
    <w:multiLevelType w:val="hybridMultilevel"/>
    <w:tmpl w:val="FFFFFFFF"/>
    <w:lvl w:ilvl="0" w:tplc="8FC85A96">
      <w:start w:val="1"/>
      <w:numFmt w:val="bullet"/>
      <w:lvlText w:val=""/>
      <w:lvlJc w:val="left"/>
      <w:pPr>
        <w:ind w:left="720" w:hanging="360"/>
      </w:pPr>
      <w:rPr>
        <w:rFonts w:ascii="Symbol" w:hAnsi="Symbol" w:hint="default"/>
      </w:rPr>
    </w:lvl>
    <w:lvl w:ilvl="1" w:tplc="BD2CBED4">
      <w:start w:val="1"/>
      <w:numFmt w:val="bullet"/>
      <w:lvlText w:val="o"/>
      <w:lvlJc w:val="left"/>
      <w:pPr>
        <w:ind w:left="1440" w:hanging="360"/>
      </w:pPr>
      <w:rPr>
        <w:rFonts w:ascii="Courier New" w:hAnsi="Courier New" w:hint="default"/>
      </w:rPr>
    </w:lvl>
    <w:lvl w:ilvl="2" w:tplc="8252FE44">
      <w:start w:val="1"/>
      <w:numFmt w:val="bullet"/>
      <w:lvlText w:val=""/>
      <w:lvlJc w:val="left"/>
      <w:pPr>
        <w:ind w:left="2160" w:hanging="360"/>
      </w:pPr>
      <w:rPr>
        <w:rFonts w:ascii="Wingdings" w:hAnsi="Wingdings" w:hint="default"/>
      </w:rPr>
    </w:lvl>
    <w:lvl w:ilvl="3" w:tplc="08086FAA">
      <w:start w:val="1"/>
      <w:numFmt w:val="bullet"/>
      <w:lvlText w:val=""/>
      <w:lvlJc w:val="left"/>
      <w:pPr>
        <w:ind w:left="2880" w:hanging="360"/>
      </w:pPr>
      <w:rPr>
        <w:rFonts w:ascii="Symbol" w:hAnsi="Symbol" w:hint="default"/>
      </w:rPr>
    </w:lvl>
    <w:lvl w:ilvl="4" w:tplc="442242CE">
      <w:start w:val="1"/>
      <w:numFmt w:val="bullet"/>
      <w:lvlText w:val="o"/>
      <w:lvlJc w:val="left"/>
      <w:pPr>
        <w:ind w:left="3600" w:hanging="360"/>
      </w:pPr>
      <w:rPr>
        <w:rFonts w:ascii="Courier New" w:hAnsi="Courier New" w:hint="default"/>
      </w:rPr>
    </w:lvl>
    <w:lvl w:ilvl="5" w:tplc="3CEA50E0">
      <w:start w:val="1"/>
      <w:numFmt w:val="bullet"/>
      <w:lvlText w:val=""/>
      <w:lvlJc w:val="left"/>
      <w:pPr>
        <w:ind w:left="4320" w:hanging="360"/>
      </w:pPr>
      <w:rPr>
        <w:rFonts w:ascii="Wingdings" w:hAnsi="Wingdings" w:hint="default"/>
      </w:rPr>
    </w:lvl>
    <w:lvl w:ilvl="6" w:tplc="06BA836A">
      <w:start w:val="1"/>
      <w:numFmt w:val="bullet"/>
      <w:lvlText w:val=""/>
      <w:lvlJc w:val="left"/>
      <w:pPr>
        <w:ind w:left="5040" w:hanging="360"/>
      </w:pPr>
      <w:rPr>
        <w:rFonts w:ascii="Symbol" w:hAnsi="Symbol" w:hint="default"/>
      </w:rPr>
    </w:lvl>
    <w:lvl w:ilvl="7" w:tplc="FB1CF896">
      <w:start w:val="1"/>
      <w:numFmt w:val="bullet"/>
      <w:lvlText w:val="o"/>
      <w:lvlJc w:val="left"/>
      <w:pPr>
        <w:ind w:left="5760" w:hanging="360"/>
      </w:pPr>
      <w:rPr>
        <w:rFonts w:ascii="Courier New" w:hAnsi="Courier New" w:hint="default"/>
      </w:rPr>
    </w:lvl>
    <w:lvl w:ilvl="8" w:tplc="51245840">
      <w:start w:val="1"/>
      <w:numFmt w:val="bullet"/>
      <w:lvlText w:val=""/>
      <w:lvlJc w:val="left"/>
      <w:pPr>
        <w:ind w:left="6480" w:hanging="360"/>
      </w:pPr>
      <w:rPr>
        <w:rFonts w:ascii="Wingdings" w:hAnsi="Wingdings" w:hint="default"/>
      </w:rPr>
    </w:lvl>
  </w:abstractNum>
  <w:abstractNum w:abstractNumId="30" w15:restartNumberingAfterBreak="0">
    <w:nsid w:val="543371E9"/>
    <w:multiLevelType w:val="multilevel"/>
    <w:tmpl w:val="7F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F0DA6B"/>
    <w:multiLevelType w:val="hybridMultilevel"/>
    <w:tmpl w:val="B0BA729C"/>
    <w:lvl w:ilvl="0" w:tplc="22348ECE">
      <w:start w:val="1"/>
      <w:numFmt w:val="decimal"/>
      <w:lvlText w:val="%1."/>
      <w:lvlJc w:val="left"/>
      <w:pPr>
        <w:ind w:left="720" w:hanging="360"/>
      </w:pPr>
    </w:lvl>
    <w:lvl w:ilvl="1" w:tplc="08061500">
      <w:start w:val="1"/>
      <w:numFmt w:val="lowerLetter"/>
      <w:lvlText w:val="%2."/>
      <w:lvlJc w:val="left"/>
      <w:pPr>
        <w:ind w:left="1440" w:hanging="360"/>
      </w:pPr>
    </w:lvl>
    <w:lvl w:ilvl="2" w:tplc="E0E2C1E6">
      <w:start w:val="1"/>
      <w:numFmt w:val="lowerRoman"/>
      <w:lvlText w:val="%3."/>
      <w:lvlJc w:val="right"/>
      <w:pPr>
        <w:ind w:left="2160" w:hanging="180"/>
      </w:pPr>
    </w:lvl>
    <w:lvl w:ilvl="3" w:tplc="07906642">
      <w:start w:val="1"/>
      <w:numFmt w:val="decimal"/>
      <w:lvlText w:val="%4."/>
      <w:lvlJc w:val="left"/>
      <w:pPr>
        <w:ind w:left="2880" w:hanging="360"/>
      </w:pPr>
    </w:lvl>
    <w:lvl w:ilvl="4" w:tplc="6B285F0A">
      <w:start w:val="1"/>
      <w:numFmt w:val="lowerLetter"/>
      <w:lvlText w:val="%5."/>
      <w:lvlJc w:val="left"/>
      <w:pPr>
        <w:ind w:left="3600" w:hanging="360"/>
      </w:pPr>
    </w:lvl>
    <w:lvl w:ilvl="5" w:tplc="73DC364E">
      <w:start w:val="1"/>
      <w:numFmt w:val="lowerRoman"/>
      <w:lvlText w:val="%6."/>
      <w:lvlJc w:val="right"/>
      <w:pPr>
        <w:ind w:left="4320" w:hanging="180"/>
      </w:pPr>
    </w:lvl>
    <w:lvl w:ilvl="6" w:tplc="C2B41672">
      <w:start w:val="1"/>
      <w:numFmt w:val="decimal"/>
      <w:lvlText w:val="%7."/>
      <w:lvlJc w:val="left"/>
      <w:pPr>
        <w:ind w:left="5040" w:hanging="360"/>
      </w:pPr>
    </w:lvl>
    <w:lvl w:ilvl="7" w:tplc="8174C1DC">
      <w:start w:val="1"/>
      <w:numFmt w:val="lowerLetter"/>
      <w:lvlText w:val="%8."/>
      <w:lvlJc w:val="left"/>
      <w:pPr>
        <w:ind w:left="5760" w:hanging="360"/>
      </w:pPr>
    </w:lvl>
    <w:lvl w:ilvl="8" w:tplc="ABE60416">
      <w:start w:val="1"/>
      <w:numFmt w:val="lowerRoman"/>
      <w:lvlText w:val="%9."/>
      <w:lvlJc w:val="right"/>
      <w:pPr>
        <w:ind w:left="6480" w:hanging="180"/>
      </w:pPr>
    </w:lvl>
  </w:abstractNum>
  <w:abstractNum w:abstractNumId="32" w15:restartNumberingAfterBreak="0">
    <w:nsid w:val="59EC022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7126C3"/>
    <w:multiLevelType w:val="hybridMultilevel"/>
    <w:tmpl w:val="7AA20140"/>
    <w:lvl w:ilvl="0" w:tplc="FADA3920">
      <w:start w:val="1"/>
      <w:numFmt w:val="bullet"/>
      <w:lvlText w:val=""/>
      <w:lvlJc w:val="left"/>
      <w:pPr>
        <w:ind w:left="1068" w:hanging="360"/>
      </w:pPr>
      <w:rPr>
        <w:rFonts w:ascii="Symbol" w:hAnsi="Symbol" w:hint="default"/>
      </w:rPr>
    </w:lvl>
    <w:lvl w:ilvl="1" w:tplc="DB62D3BA">
      <w:start w:val="1"/>
      <w:numFmt w:val="bullet"/>
      <w:lvlText w:val="o"/>
      <w:lvlJc w:val="left"/>
      <w:pPr>
        <w:ind w:left="1788" w:hanging="360"/>
      </w:pPr>
      <w:rPr>
        <w:rFonts w:ascii="Courier New" w:hAnsi="Courier New" w:hint="default"/>
      </w:rPr>
    </w:lvl>
    <w:lvl w:ilvl="2" w:tplc="24A2D38C">
      <w:start w:val="1"/>
      <w:numFmt w:val="bullet"/>
      <w:lvlText w:val=""/>
      <w:lvlJc w:val="left"/>
      <w:pPr>
        <w:ind w:left="2508" w:hanging="360"/>
      </w:pPr>
      <w:rPr>
        <w:rFonts w:ascii="Wingdings" w:hAnsi="Wingdings" w:hint="default"/>
      </w:rPr>
    </w:lvl>
    <w:lvl w:ilvl="3" w:tplc="3B50D1A0">
      <w:start w:val="1"/>
      <w:numFmt w:val="bullet"/>
      <w:lvlText w:val=""/>
      <w:lvlJc w:val="left"/>
      <w:pPr>
        <w:ind w:left="3228" w:hanging="360"/>
      </w:pPr>
      <w:rPr>
        <w:rFonts w:ascii="Symbol" w:hAnsi="Symbol" w:hint="default"/>
      </w:rPr>
    </w:lvl>
    <w:lvl w:ilvl="4" w:tplc="A8487696">
      <w:start w:val="1"/>
      <w:numFmt w:val="bullet"/>
      <w:lvlText w:val="o"/>
      <w:lvlJc w:val="left"/>
      <w:pPr>
        <w:ind w:left="3948" w:hanging="360"/>
      </w:pPr>
      <w:rPr>
        <w:rFonts w:ascii="Courier New" w:hAnsi="Courier New" w:hint="default"/>
      </w:rPr>
    </w:lvl>
    <w:lvl w:ilvl="5" w:tplc="BFB635AE">
      <w:start w:val="1"/>
      <w:numFmt w:val="bullet"/>
      <w:lvlText w:val=""/>
      <w:lvlJc w:val="left"/>
      <w:pPr>
        <w:ind w:left="4668" w:hanging="360"/>
      </w:pPr>
      <w:rPr>
        <w:rFonts w:ascii="Wingdings" w:hAnsi="Wingdings" w:hint="default"/>
      </w:rPr>
    </w:lvl>
    <w:lvl w:ilvl="6" w:tplc="B7360CD0">
      <w:start w:val="1"/>
      <w:numFmt w:val="bullet"/>
      <w:lvlText w:val=""/>
      <w:lvlJc w:val="left"/>
      <w:pPr>
        <w:ind w:left="5388" w:hanging="360"/>
      </w:pPr>
      <w:rPr>
        <w:rFonts w:ascii="Symbol" w:hAnsi="Symbol" w:hint="default"/>
      </w:rPr>
    </w:lvl>
    <w:lvl w:ilvl="7" w:tplc="F9F4909E">
      <w:start w:val="1"/>
      <w:numFmt w:val="bullet"/>
      <w:lvlText w:val="o"/>
      <w:lvlJc w:val="left"/>
      <w:pPr>
        <w:ind w:left="6108" w:hanging="360"/>
      </w:pPr>
      <w:rPr>
        <w:rFonts w:ascii="Courier New" w:hAnsi="Courier New" w:hint="default"/>
      </w:rPr>
    </w:lvl>
    <w:lvl w:ilvl="8" w:tplc="7C3217AC">
      <w:start w:val="1"/>
      <w:numFmt w:val="bullet"/>
      <w:lvlText w:val=""/>
      <w:lvlJc w:val="left"/>
      <w:pPr>
        <w:ind w:left="6828" w:hanging="360"/>
      </w:pPr>
      <w:rPr>
        <w:rFonts w:ascii="Wingdings" w:hAnsi="Wingdings" w:hint="default"/>
      </w:rPr>
    </w:lvl>
  </w:abstractNum>
  <w:abstractNum w:abstractNumId="34" w15:restartNumberingAfterBreak="0">
    <w:nsid w:val="62D9D266"/>
    <w:multiLevelType w:val="multilevel"/>
    <w:tmpl w:val="6E4E0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58F0CB"/>
    <w:multiLevelType w:val="hybridMultilevel"/>
    <w:tmpl w:val="FFFFFFFF"/>
    <w:lvl w:ilvl="0" w:tplc="436630B4">
      <w:start w:val="1"/>
      <w:numFmt w:val="bullet"/>
      <w:lvlText w:val=""/>
      <w:lvlJc w:val="left"/>
      <w:pPr>
        <w:ind w:left="720" w:hanging="360"/>
      </w:pPr>
      <w:rPr>
        <w:rFonts w:ascii="Symbol" w:hAnsi="Symbol" w:hint="default"/>
      </w:rPr>
    </w:lvl>
    <w:lvl w:ilvl="1" w:tplc="E15663F2">
      <w:start w:val="1"/>
      <w:numFmt w:val="bullet"/>
      <w:lvlText w:val="o"/>
      <w:lvlJc w:val="left"/>
      <w:pPr>
        <w:ind w:left="1440" w:hanging="360"/>
      </w:pPr>
      <w:rPr>
        <w:rFonts w:ascii="Courier New" w:hAnsi="Courier New" w:hint="default"/>
      </w:rPr>
    </w:lvl>
    <w:lvl w:ilvl="2" w:tplc="D9A405D0">
      <w:start w:val="1"/>
      <w:numFmt w:val="bullet"/>
      <w:lvlText w:val=""/>
      <w:lvlJc w:val="left"/>
      <w:pPr>
        <w:ind w:left="2160" w:hanging="360"/>
      </w:pPr>
      <w:rPr>
        <w:rFonts w:ascii="Wingdings" w:hAnsi="Wingdings" w:hint="default"/>
      </w:rPr>
    </w:lvl>
    <w:lvl w:ilvl="3" w:tplc="806ADBB4">
      <w:start w:val="1"/>
      <w:numFmt w:val="bullet"/>
      <w:lvlText w:val=""/>
      <w:lvlJc w:val="left"/>
      <w:pPr>
        <w:ind w:left="2880" w:hanging="360"/>
      </w:pPr>
      <w:rPr>
        <w:rFonts w:ascii="Symbol" w:hAnsi="Symbol" w:hint="default"/>
      </w:rPr>
    </w:lvl>
    <w:lvl w:ilvl="4" w:tplc="0B10D504">
      <w:start w:val="1"/>
      <w:numFmt w:val="bullet"/>
      <w:lvlText w:val="o"/>
      <w:lvlJc w:val="left"/>
      <w:pPr>
        <w:ind w:left="3600" w:hanging="360"/>
      </w:pPr>
      <w:rPr>
        <w:rFonts w:ascii="Courier New" w:hAnsi="Courier New" w:hint="default"/>
      </w:rPr>
    </w:lvl>
    <w:lvl w:ilvl="5" w:tplc="8CAACA46">
      <w:start w:val="1"/>
      <w:numFmt w:val="bullet"/>
      <w:lvlText w:val=""/>
      <w:lvlJc w:val="left"/>
      <w:pPr>
        <w:ind w:left="4320" w:hanging="360"/>
      </w:pPr>
      <w:rPr>
        <w:rFonts w:ascii="Wingdings" w:hAnsi="Wingdings" w:hint="default"/>
      </w:rPr>
    </w:lvl>
    <w:lvl w:ilvl="6" w:tplc="56AA0E2A">
      <w:start w:val="1"/>
      <w:numFmt w:val="bullet"/>
      <w:lvlText w:val=""/>
      <w:lvlJc w:val="left"/>
      <w:pPr>
        <w:ind w:left="5040" w:hanging="360"/>
      </w:pPr>
      <w:rPr>
        <w:rFonts w:ascii="Symbol" w:hAnsi="Symbol" w:hint="default"/>
      </w:rPr>
    </w:lvl>
    <w:lvl w:ilvl="7" w:tplc="A1F4ADE6">
      <w:start w:val="1"/>
      <w:numFmt w:val="bullet"/>
      <w:lvlText w:val="o"/>
      <w:lvlJc w:val="left"/>
      <w:pPr>
        <w:ind w:left="5760" w:hanging="360"/>
      </w:pPr>
      <w:rPr>
        <w:rFonts w:ascii="Courier New" w:hAnsi="Courier New" w:hint="default"/>
      </w:rPr>
    </w:lvl>
    <w:lvl w:ilvl="8" w:tplc="F210DC02">
      <w:start w:val="1"/>
      <w:numFmt w:val="bullet"/>
      <w:lvlText w:val=""/>
      <w:lvlJc w:val="left"/>
      <w:pPr>
        <w:ind w:left="6480" w:hanging="360"/>
      </w:pPr>
      <w:rPr>
        <w:rFonts w:ascii="Wingdings" w:hAnsi="Wingdings" w:hint="default"/>
      </w:rPr>
    </w:lvl>
  </w:abstractNum>
  <w:abstractNum w:abstractNumId="36" w15:restartNumberingAfterBreak="0">
    <w:nsid w:val="6B8803E1"/>
    <w:multiLevelType w:val="hybridMultilevel"/>
    <w:tmpl w:val="FFFFFFFF"/>
    <w:lvl w:ilvl="0" w:tplc="56960B4E">
      <w:start w:val="1"/>
      <w:numFmt w:val="bullet"/>
      <w:lvlText w:val=""/>
      <w:lvlJc w:val="left"/>
      <w:pPr>
        <w:ind w:left="720" w:hanging="360"/>
      </w:pPr>
      <w:rPr>
        <w:rFonts w:ascii="Symbol" w:hAnsi="Symbol" w:hint="default"/>
      </w:rPr>
    </w:lvl>
    <w:lvl w:ilvl="1" w:tplc="0F7C4870">
      <w:start w:val="1"/>
      <w:numFmt w:val="bullet"/>
      <w:lvlText w:val="o"/>
      <w:lvlJc w:val="left"/>
      <w:pPr>
        <w:ind w:left="1440" w:hanging="360"/>
      </w:pPr>
      <w:rPr>
        <w:rFonts w:ascii="Courier New" w:hAnsi="Courier New" w:hint="default"/>
      </w:rPr>
    </w:lvl>
    <w:lvl w:ilvl="2" w:tplc="82D0CE0E">
      <w:start w:val="1"/>
      <w:numFmt w:val="bullet"/>
      <w:lvlText w:val=""/>
      <w:lvlJc w:val="left"/>
      <w:pPr>
        <w:ind w:left="2160" w:hanging="360"/>
      </w:pPr>
      <w:rPr>
        <w:rFonts w:ascii="Wingdings" w:hAnsi="Wingdings" w:hint="default"/>
      </w:rPr>
    </w:lvl>
    <w:lvl w:ilvl="3" w:tplc="66D09378">
      <w:start w:val="1"/>
      <w:numFmt w:val="bullet"/>
      <w:lvlText w:val=""/>
      <w:lvlJc w:val="left"/>
      <w:pPr>
        <w:ind w:left="2880" w:hanging="360"/>
      </w:pPr>
      <w:rPr>
        <w:rFonts w:ascii="Symbol" w:hAnsi="Symbol" w:hint="default"/>
      </w:rPr>
    </w:lvl>
    <w:lvl w:ilvl="4" w:tplc="EAE85E56">
      <w:start w:val="1"/>
      <w:numFmt w:val="bullet"/>
      <w:lvlText w:val="o"/>
      <w:lvlJc w:val="left"/>
      <w:pPr>
        <w:ind w:left="3600" w:hanging="360"/>
      </w:pPr>
      <w:rPr>
        <w:rFonts w:ascii="Courier New" w:hAnsi="Courier New" w:hint="default"/>
      </w:rPr>
    </w:lvl>
    <w:lvl w:ilvl="5" w:tplc="967692D8">
      <w:start w:val="1"/>
      <w:numFmt w:val="bullet"/>
      <w:lvlText w:val=""/>
      <w:lvlJc w:val="left"/>
      <w:pPr>
        <w:ind w:left="4320" w:hanging="360"/>
      </w:pPr>
      <w:rPr>
        <w:rFonts w:ascii="Wingdings" w:hAnsi="Wingdings" w:hint="default"/>
      </w:rPr>
    </w:lvl>
    <w:lvl w:ilvl="6" w:tplc="E85E1502">
      <w:start w:val="1"/>
      <w:numFmt w:val="bullet"/>
      <w:lvlText w:val=""/>
      <w:lvlJc w:val="left"/>
      <w:pPr>
        <w:ind w:left="5040" w:hanging="360"/>
      </w:pPr>
      <w:rPr>
        <w:rFonts w:ascii="Symbol" w:hAnsi="Symbol" w:hint="default"/>
      </w:rPr>
    </w:lvl>
    <w:lvl w:ilvl="7" w:tplc="5AA6F868">
      <w:start w:val="1"/>
      <w:numFmt w:val="bullet"/>
      <w:lvlText w:val="o"/>
      <w:lvlJc w:val="left"/>
      <w:pPr>
        <w:ind w:left="5760" w:hanging="360"/>
      </w:pPr>
      <w:rPr>
        <w:rFonts w:ascii="Courier New" w:hAnsi="Courier New" w:hint="default"/>
      </w:rPr>
    </w:lvl>
    <w:lvl w:ilvl="8" w:tplc="68202972">
      <w:start w:val="1"/>
      <w:numFmt w:val="bullet"/>
      <w:lvlText w:val=""/>
      <w:lvlJc w:val="left"/>
      <w:pPr>
        <w:ind w:left="6480" w:hanging="360"/>
      </w:pPr>
      <w:rPr>
        <w:rFonts w:ascii="Wingdings" w:hAnsi="Wingdings" w:hint="default"/>
      </w:rPr>
    </w:lvl>
  </w:abstractNum>
  <w:abstractNum w:abstractNumId="37" w15:restartNumberingAfterBreak="0">
    <w:nsid w:val="6DA67BB4"/>
    <w:multiLevelType w:val="hybridMultilevel"/>
    <w:tmpl w:val="6C72EA7E"/>
    <w:lvl w:ilvl="0" w:tplc="08AAE20C">
      <w:start w:val="1"/>
      <w:numFmt w:val="bullet"/>
      <w:lvlText w:val=""/>
      <w:lvlJc w:val="left"/>
      <w:pPr>
        <w:ind w:left="720" w:hanging="360"/>
      </w:pPr>
      <w:rPr>
        <w:rFonts w:ascii="Symbol" w:hAnsi="Symbol" w:hint="default"/>
      </w:rPr>
    </w:lvl>
    <w:lvl w:ilvl="1" w:tplc="6D00255E">
      <w:start w:val="1"/>
      <w:numFmt w:val="bullet"/>
      <w:lvlText w:val="o"/>
      <w:lvlJc w:val="left"/>
      <w:pPr>
        <w:ind w:left="1440" w:hanging="360"/>
      </w:pPr>
      <w:rPr>
        <w:rFonts w:ascii="Courier New" w:hAnsi="Courier New" w:hint="default"/>
      </w:rPr>
    </w:lvl>
    <w:lvl w:ilvl="2" w:tplc="01488E84">
      <w:start w:val="1"/>
      <w:numFmt w:val="bullet"/>
      <w:lvlText w:val=""/>
      <w:lvlJc w:val="left"/>
      <w:pPr>
        <w:ind w:left="2160" w:hanging="360"/>
      </w:pPr>
      <w:rPr>
        <w:rFonts w:ascii="Wingdings" w:hAnsi="Wingdings" w:hint="default"/>
      </w:rPr>
    </w:lvl>
    <w:lvl w:ilvl="3" w:tplc="ED3C9640">
      <w:start w:val="1"/>
      <w:numFmt w:val="bullet"/>
      <w:lvlText w:val=""/>
      <w:lvlJc w:val="left"/>
      <w:pPr>
        <w:ind w:left="2880" w:hanging="360"/>
      </w:pPr>
      <w:rPr>
        <w:rFonts w:ascii="Symbol" w:hAnsi="Symbol" w:hint="default"/>
      </w:rPr>
    </w:lvl>
    <w:lvl w:ilvl="4" w:tplc="A344CEE8">
      <w:start w:val="1"/>
      <w:numFmt w:val="bullet"/>
      <w:lvlText w:val="o"/>
      <w:lvlJc w:val="left"/>
      <w:pPr>
        <w:ind w:left="3600" w:hanging="360"/>
      </w:pPr>
      <w:rPr>
        <w:rFonts w:ascii="Courier New" w:hAnsi="Courier New" w:hint="default"/>
      </w:rPr>
    </w:lvl>
    <w:lvl w:ilvl="5" w:tplc="3A7AB486">
      <w:start w:val="1"/>
      <w:numFmt w:val="bullet"/>
      <w:lvlText w:val=""/>
      <w:lvlJc w:val="left"/>
      <w:pPr>
        <w:ind w:left="4320" w:hanging="360"/>
      </w:pPr>
      <w:rPr>
        <w:rFonts w:ascii="Wingdings" w:hAnsi="Wingdings" w:hint="default"/>
      </w:rPr>
    </w:lvl>
    <w:lvl w:ilvl="6" w:tplc="FE1E8B20">
      <w:start w:val="1"/>
      <w:numFmt w:val="bullet"/>
      <w:lvlText w:val=""/>
      <w:lvlJc w:val="left"/>
      <w:pPr>
        <w:ind w:left="5040" w:hanging="360"/>
      </w:pPr>
      <w:rPr>
        <w:rFonts w:ascii="Symbol" w:hAnsi="Symbol" w:hint="default"/>
      </w:rPr>
    </w:lvl>
    <w:lvl w:ilvl="7" w:tplc="C4DCD87A">
      <w:start w:val="1"/>
      <w:numFmt w:val="bullet"/>
      <w:lvlText w:val="o"/>
      <w:lvlJc w:val="left"/>
      <w:pPr>
        <w:ind w:left="5760" w:hanging="360"/>
      </w:pPr>
      <w:rPr>
        <w:rFonts w:ascii="Courier New" w:hAnsi="Courier New" w:hint="default"/>
      </w:rPr>
    </w:lvl>
    <w:lvl w:ilvl="8" w:tplc="46708B3A">
      <w:start w:val="1"/>
      <w:numFmt w:val="bullet"/>
      <w:lvlText w:val=""/>
      <w:lvlJc w:val="left"/>
      <w:pPr>
        <w:ind w:left="6480" w:hanging="360"/>
      </w:pPr>
      <w:rPr>
        <w:rFonts w:ascii="Wingdings" w:hAnsi="Wingdings" w:hint="default"/>
      </w:rPr>
    </w:lvl>
  </w:abstractNum>
  <w:abstractNum w:abstractNumId="38" w15:restartNumberingAfterBreak="0">
    <w:nsid w:val="6E99BC22"/>
    <w:multiLevelType w:val="hybridMultilevel"/>
    <w:tmpl w:val="CCF46CC2"/>
    <w:lvl w:ilvl="0" w:tplc="40B48342">
      <w:start w:val="1"/>
      <w:numFmt w:val="bullet"/>
      <w:lvlText w:val=""/>
      <w:lvlJc w:val="left"/>
      <w:pPr>
        <w:ind w:left="720" w:hanging="360"/>
      </w:pPr>
      <w:rPr>
        <w:rFonts w:ascii="Symbol" w:hAnsi="Symbol" w:hint="default"/>
      </w:rPr>
    </w:lvl>
    <w:lvl w:ilvl="1" w:tplc="18885A70">
      <w:start w:val="1"/>
      <w:numFmt w:val="bullet"/>
      <w:lvlText w:val="o"/>
      <w:lvlJc w:val="left"/>
      <w:pPr>
        <w:ind w:left="1440" w:hanging="360"/>
      </w:pPr>
      <w:rPr>
        <w:rFonts w:ascii="Courier New" w:hAnsi="Courier New" w:hint="default"/>
      </w:rPr>
    </w:lvl>
    <w:lvl w:ilvl="2" w:tplc="D624CAB8">
      <w:start w:val="1"/>
      <w:numFmt w:val="bullet"/>
      <w:lvlText w:val=""/>
      <w:lvlJc w:val="left"/>
      <w:pPr>
        <w:ind w:left="2160" w:hanging="360"/>
      </w:pPr>
      <w:rPr>
        <w:rFonts w:ascii="Wingdings" w:hAnsi="Wingdings" w:hint="default"/>
      </w:rPr>
    </w:lvl>
    <w:lvl w:ilvl="3" w:tplc="A3C66FBE">
      <w:start w:val="1"/>
      <w:numFmt w:val="bullet"/>
      <w:lvlText w:val=""/>
      <w:lvlJc w:val="left"/>
      <w:pPr>
        <w:ind w:left="2880" w:hanging="360"/>
      </w:pPr>
      <w:rPr>
        <w:rFonts w:ascii="Symbol" w:hAnsi="Symbol" w:hint="default"/>
      </w:rPr>
    </w:lvl>
    <w:lvl w:ilvl="4" w:tplc="6EF406FA">
      <w:start w:val="1"/>
      <w:numFmt w:val="bullet"/>
      <w:lvlText w:val="o"/>
      <w:lvlJc w:val="left"/>
      <w:pPr>
        <w:ind w:left="3600" w:hanging="360"/>
      </w:pPr>
      <w:rPr>
        <w:rFonts w:ascii="Courier New" w:hAnsi="Courier New" w:hint="default"/>
      </w:rPr>
    </w:lvl>
    <w:lvl w:ilvl="5" w:tplc="07466B3A">
      <w:start w:val="1"/>
      <w:numFmt w:val="bullet"/>
      <w:lvlText w:val=""/>
      <w:lvlJc w:val="left"/>
      <w:pPr>
        <w:ind w:left="4320" w:hanging="360"/>
      </w:pPr>
      <w:rPr>
        <w:rFonts w:ascii="Wingdings" w:hAnsi="Wingdings" w:hint="default"/>
      </w:rPr>
    </w:lvl>
    <w:lvl w:ilvl="6" w:tplc="F6A6D29E">
      <w:start w:val="1"/>
      <w:numFmt w:val="bullet"/>
      <w:lvlText w:val=""/>
      <w:lvlJc w:val="left"/>
      <w:pPr>
        <w:ind w:left="5040" w:hanging="360"/>
      </w:pPr>
      <w:rPr>
        <w:rFonts w:ascii="Symbol" w:hAnsi="Symbol" w:hint="default"/>
      </w:rPr>
    </w:lvl>
    <w:lvl w:ilvl="7" w:tplc="75CEE912">
      <w:start w:val="1"/>
      <w:numFmt w:val="bullet"/>
      <w:lvlText w:val="o"/>
      <w:lvlJc w:val="left"/>
      <w:pPr>
        <w:ind w:left="5760" w:hanging="360"/>
      </w:pPr>
      <w:rPr>
        <w:rFonts w:ascii="Courier New" w:hAnsi="Courier New" w:hint="default"/>
      </w:rPr>
    </w:lvl>
    <w:lvl w:ilvl="8" w:tplc="0CB0F6EC">
      <w:start w:val="1"/>
      <w:numFmt w:val="bullet"/>
      <w:lvlText w:val=""/>
      <w:lvlJc w:val="left"/>
      <w:pPr>
        <w:ind w:left="6480" w:hanging="360"/>
      </w:pPr>
      <w:rPr>
        <w:rFonts w:ascii="Wingdings" w:hAnsi="Wingdings" w:hint="default"/>
      </w:rPr>
    </w:lvl>
  </w:abstractNum>
  <w:abstractNum w:abstractNumId="39" w15:restartNumberingAfterBreak="0">
    <w:nsid w:val="72BB4003"/>
    <w:multiLevelType w:val="hybridMultilevel"/>
    <w:tmpl w:val="81F64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97BECE"/>
    <w:multiLevelType w:val="hybridMultilevel"/>
    <w:tmpl w:val="FFFFFFFF"/>
    <w:lvl w:ilvl="0" w:tplc="4978E910">
      <w:start w:val="1"/>
      <w:numFmt w:val="bullet"/>
      <w:lvlText w:val="-"/>
      <w:lvlJc w:val="left"/>
      <w:pPr>
        <w:ind w:left="1080" w:hanging="360"/>
      </w:pPr>
      <w:rPr>
        <w:rFonts w:ascii="Aptos" w:hAnsi="Aptos" w:hint="default"/>
      </w:rPr>
    </w:lvl>
    <w:lvl w:ilvl="1" w:tplc="B4B2BB18">
      <w:start w:val="1"/>
      <w:numFmt w:val="bullet"/>
      <w:lvlText w:val="o"/>
      <w:lvlJc w:val="left"/>
      <w:pPr>
        <w:ind w:left="1800" w:hanging="360"/>
      </w:pPr>
      <w:rPr>
        <w:rFonts w:ascii="Courier New" w:hAnsi="Courier New" w:hint="default"/>
      </w:rPr>
    </w:lvl>
    <w:lvl w:ilvl="2" w:tplc="26FE4848">
      <w:start w:val="1"/>
      <w:numFmt w:val="bullet"/>
      <w:lvlText w:val=""/>
      <w:lvlJc w:val="left"/>
      <w:pPr>
        <w:ind w:left="2520" w:hanging="360"/>
      </w:pPr>
      <w:rPr>
        <w:rFonts w:ascii="Wingdings" w:hAnsi="Wingdings" w:hint="default"/>
      </w:rPr>
    </w:lvl>
    <w:lvl w:ilvl="3" w:tplc="85F0DD9C">
      <w:start w:val="1"/>
      <w:numFmt w:val="bullet"/>
      <w:lvlText w:val=""/>
      <w:lvlJc w:val="left"/>
      <w:pPr>
        <w:ind w:left="3240" w:hanging="360"/>
      </w:pPr>
      <w:rPr>
        <w:rFonts w:ascii="Symbol" w:hAnsi="Symbol" w:hint="default"/>
      </w:rPr>
    </w:lvl>
    <w:lvl w:ilvl="4" w:tplc="2766010E">
      <w:start w:val="1"/>
      <w:numFmt w:val="bullet"/>
      <w:lvlText w:val="o"/>
      <w:lvlJc w:val="left"/>
      <w:pPr>
        <w:ind w:left="3960" w:hanging="360"/>
      </w:pPr>
      <w:rPr>
        <w:rFonts w:ascii="Courier New" w:hAnsi="Courier New" w:hint="default"/>
      </w:rPr>
    </w:lvl>
    <w:lvl w:ilvl="5" w:tplc="C7B040CC">
      <w:start w:val="1"/>
      <w:numFmt w:val="bullet"/>
      <w:lvlText w:val=""/>
      <w:lvlJc w:val="left"/>
      <w:pPr>
        <w:ind w:left="4680" w:hanging="360"/>
      </w:pPr>
      <w:rPr>
        <w:rFonts w:ascii="Wingdings" w:hAnsi="Wingdings" w:hint="default"/>
      </w:rPr>
    </w:lvl>
    <w:lvl w:ilvl="6" w:tplc="5B146C2C">
      <w:start w:val="1"/>
      <w:numFmt w:val="bullet"/>
      <w:lvlText w:val=""/>
      <w:lvlJc w:val="left"/>
      <w:pPr>
        <w:ind w:left="5400" w:hanging="360"/>
      </w:pPr>
      <w:rPr>
        <w:rFonts w:ascii="Symbol" w:hAnsi="Symbol" w:hint="default"/>
      </w:rPr>
    </w:lvl>
    <w:lvl w:ilvl="7" w:tplc="4A26F7F8">
      <w:start w:val="1"/>
      <w:numFmt w:val="bullet"/>
      <w:lvlText w:val="o"/>
      <w:lvlJc w:val="left"/>
      <w:pPr>
        <w:ind w:left="6120" w:hanging="360"/>
      </w:pPr>
      <w:rPr>
        <w:rFonts w:ascii="Courier New" w:hAnsi="Courier New" w:hint="default"/>
      </w:rPr>
    </w:lvl>
    <w:lvl w:ilvl="8" w:tplc="AE1A9B8C">
      <w:start w:val="1"/>
      <w:numFmt w:val="bullet"/>
      <w:lvlText w:val=""/>
      <w:lvlJc w:val="left"/>
      <w:pPr>
        <w:ind w:left="6840" w:hanging="360"/>
      </w:pPr>
      <w:rPr>
        <w:rFonts w:ascii="Wingdings" w:hAnsi="Wingdings" w:hint="default"/>
      </w:rPr>
    </w:lvl>
  </w:abstractNum>
  <w:abstractNum w:abstractNumId="41" w15:restartNumberingAfterBreak="0">
    <w:nsid w:val="7AC07CE8"/>
    <w:multiLevelType w:val="hybridMultilevel"/>
    <w:tmpl w:val="6AF6DF1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B5683C"/>
    <w:multiLevelType w:val="hybridMultilevel"/>
    <w:tmpl w:val="FFFFFFFF"/>
    <w:lvl w:ilvl="0" w:tplc="41720928">
      <w:start w:val="1"/>
      <w:numFmt w:val="bullet"/>
      <w:lvlText w:val="-"/>
      <w:lvlJc w:val="left"/>
      <w:pPr>
        <w:ind w:left="720" w:hanging="360"/>
      </w:pPr>
      <w:rPr>
        <w:rFonts w:ascii="Aptos" w:hAnsi="Aptos" w:hint="default"/>
      </w:rPr>
    </w:lvl>
    <w:lvl w:ilvl="1" w:tplc="A4027C90">
      <w:start w:val="1"/>
      <w:numFmt w:val="bullet"/>
      <w:lvlText w:val="o"/>
      <w:lvlJc w:val="left"/>
      <w:pPr>
        <w:ind w:left="1440" w:hanging="360"/>
      </w:pPr>
      <w:rPr>
        <w:rFonts w:ascii="Courier New" w:hAnsi="Courier New" w:hint="default"/>
      </w:rPr>
    </w:lvl>
    <w:lvl w:ilvl="2" w:tplc="FEBC1550">
      <w:start w:val="1"/>
      <w:numFmt w:val="bullet"/>
      <w:lvlText w:val=""/>
      <w:lvlJc w:val="left"/>
      <w:pPr>
        <w:ind w:left="2160" w:hanging="360"/>
      </w:pPr>
      <w:rPr>
        <w:rFonts w:ascii="Wingdings" w:hAnsi="Wingdings" w:hint="default"/>
      </w:rPr>
    </w:lvl>
    <w:lvl w:ilvl="3" w:tplc="24C8951E">
      <w:start w:val="1"/>
      <w:numFmt w:val="bullet"/>
      <w:lvlText w:val=""/>
      <w:lvlJc w:val="left"/>
      <w:pPr>
        <w:ind w:left="2880" w:hanging="360"/>
      </w:pPr>
      <w:rPr>
        <w:rFonts w:ascii="Symbol" w:hAnsi="Symbol" w:hint="default"/>
      </w:rPr>
    </w:lvl>
    <w:lvl w:ilvl="4" w:tplc="0CD0C26E">
      <w:start w:val="1"/>
      <w:numFmt w:val="bullet"/>
      <w:lvlText w:val="o"/>
      <w:lvlJc w:val="left"/>
      <w:pPr>
        <w:ind w:left="3600" w:hanging="360"/>
      </w:pPr>
      <w:rPr>
        <w:rFonts w:ascii="Courier New" w:hAnsi="Courier New" w:hint="default"/>
      </w:rPr>
    </w:lvl>
    <w:lvl w:ilvl="5" w:tplc="86025F6A">
      <w:start w:val="1"/>
      <w:numFmt w:val="bullet"/>
      <w:lvlText w:val=""/>
      <w:lvlJc w:val="left"/>
      <w:pPr>
        <w:ind w:left="4320" w:hanging="360"/>
      </w:pPr>
      <w:rPr>
        <w:rFonts w:ascii="Wingdings" w:hAnsi="Wingdings" w:hint="default"/>
      </w:rPr>
    </w:lvl>
    <w:lvl w:ilvl="6" w:tplc="F630192C">
      <w:start w:val="1"/>
      <w:numFmt w:val="bullet"/>
      <w:lvlText w:val=""/>
      <w:lvlJc w:val="left"/>
      <w:pPr>
        <w:ind w:left="5040" w:hanging="360"/>
      </w:pPr>
      <w:rPr>
        <w:rFonts w:ascii="Symbol" w:hAnsi="Symbol" w:hint="default"/>
      </w:rPr>
    </w:lvl>
    <w:lvl w:ilvl="7" w:tplc="F976DCBC">
      <w:start w:val="1"/>
      <w:numFmt w:val="bullet"/>
      <w:lvlText w:val="o"/>
      <w:lvlJc w:val="left"/>
      <w:pPr>
        <w:ind w:left="5760" w:hanging="360"/>
      </w:pPr>
      <w:rPr>
        <w:rFonts w:ascii="Courier New" w:hAnsi="Courier New" w:hint="default"/>
      </w:rPr>
    </w:lvl>
    <w:lvl w:ilvl="8" w:tplc="95045F0A">
      <w:start w:val="1"/>
      <w:numFmt w:val="bullet"/>
      <w:lvlText w:val=""/>
      <w:lvlJc w:val="left"/>
      <w:pPr>
        <w:ind w:left="6480" w:hanging="360"/>
      </w:pPr>
      <w:rPr>
        <w:rFonts w:ascii="Wingdings" w:hAnsi="Wingdings" w:hint="default"/>
      </w:rPr>
    </w:lvl>
  </w:abstractNum>
  <w:abstractNum w:abstractNumId="43" w15:restartNumberingAfterBreak="0">
    <w:nsid w:val="7D15C832"/>
    <w:multiLevelType w:val="hybridMultilevel"/>
    <w:tmpl w:val="FFFFFFFF"/>
    <w:lvl w:ilvl="0" w:tplc="A4829964">
      <w:start w:val="1"/>
      <w:numFmt w:val="bullet"/>
      <w:lvlText w:val=""/>
      <w:lvlJc w:val="left"/>
      <w:pPr>
        <w:ind w:left="720" w:hanging="360"/>
      </w:pPr>
      <w:rPr>
        <w:rFonts w:ascii="Symbol" w:hAnsi="Symbol" w:hint="default"/>
      </w:rPr>
    </w:lvl>
    <w:lvl w:ilvl="1" w:tplc="1FD6BDD0">
      <w:start w:val="1"/>
      <w:numFmt w:val="bullet"/>
      <w:lvlText w:val="o"/>
      <w:lvlJc w:val="left"/>
      <w:pPr>
        <w:ind w:left="1440" w:hanging="360"/>
      </w:pPr>
      <w:rPr>
        <w:rFonts w:ascii="Courier New" w:hAnsi="Courier New" w:hint="default"/>
      </w:rPr>
    </w:lvl>
    <w:lvl w:ilvl="2" w:tplc="7C10018C">
      <w:start w:val="1"/>
      <w:numFmt w:val="bullet"/>
      <w:lvlText w:val=""/>
      <w:lvlJc w:val="left"/>
      <w:pPr>
        <w:ind w:left="2160" w:hanging="360"/>
      </w:pPr>
      <w:rPr>
        <w:rFonts w:ascii="Wingdings" w:hAnsi="Wingdings" w:hint="default"/>
      </w:rPr>
    </w:lvl>
    <w:lvl w:ilvl="3" w:tplc="D2F6A79A">
      <w:start w:val="1"/>
      <w:numFmt w:val="bullet"/>
      <w:lvlText w:val=""/>
      <w:lvlJc w:val="left"/>
      <w:pPr>
        <w:ind w:left="2880" w:hanging="360"/>
      </w:pPr>
      <w:rPr>
        <w:rFonts w:ascii="Symbol" w:hAnsi="Symbol" w:hint="default"/>
      </w:rPr>
    </w:lvl>
    <w:lvl w:ilvl="4" w:tplc="34B08DB6">
      <w:start w:val="1"/>
      <w:numFmt w:val="bullet"/>
      <w:lvlText w:val="o"/>
      <w:lvlJc w:val="left"/>
      <w:pPr>
        <w:ind w:left="3600" w:hanging="360"/>
      </w:pPr>
      <w:rPr>
        <w:rFonts w:ascii="Courier New" w:hAnsi="Courier New" w:hint="default"/>
      </w:rPr>
    </w:lvl>
    <w:lvl w:ilvl="5" w:tplc="EBDE4928">
      <w:start w:val="1"/>
      <w:numFmt w:val="bullet"/>
      <w:lvlText w:val=""/>
      <w:lvlJc w:val="left"/>
      <w:pPr>
        <w:ind w:left="4320" w:hanging="360"/>
      </w:pPr>
      <w:rPr>
        <w:rFonts w:ascii="Wingdings" w:hAnsi="Wingdings" w:hint="default"/>
      </w:rPr>
    </w:lvl>
    <w:lvl w:ilvl="6" w:tplc="07D82246">
      <w:start w:val="1"/>
      <w:numFmt w:val="bullet"/>
      <w:lvlText w:val=""/>
      <w:lvlJc w:val="left"/>
      <w:pPr>
        <w:ind w:left="5040" w:hanging="360"/>
      </w:pPr>
      <w:rPr>
        <w:rFonts w:ascii="Symbol" w:hAnsi="Symbol" w:hint="default"/>
      </w:rPr>
    </w:lvl>
    <w:lvl w:ilvl="7" w:tplc="3C8C4896">
      <w:start w:val="1"/>
      <w:numFmt w:val="bullet"/>
      <w:lvlText w:val="o"/>
      <w:lvlJc w:val="left"/>
      <w:pPr>
        <w:ind w:left="5760" w:hanging="360"/>
      </w:pPr>
      <w:rPr>
        <w:rFonts w:ascii="Courier New" w:hAnsi="Courier New" w:hint="default"/>
      </w:rPr>
    </w:lvl>
    <w:lvl w:ilvl="8" w:tplc="084C9732">
      <w:start w:val="1"/>
      <w:numFmt w:val="bullet"/>
      <w:lvlText w:val=""/>
      <w:lvlJc w:val="left"/>
      <w:pPr>
        <w:ind w:left="6480" w:hanging="360"/>
      </w:pPr>
      <w:rPr>
        <w:rFonts w:ascii="Wingdings" w:hAnsi="Wingdings" w:hint="default"/>
      </w:rPr>
    </w:lvl>
  </w:abstractNum>
  <w:abstractNum w:abstractNumId="44" w15:restartNumberingAfterBreak="0">
    <w:nsid w:val="7EE2074A"/>
    <w:multiLevelType w:val="multilevel"/>
    <w:tmpl w:val="8F7C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0113199">
    <w:abstractNumId w:val="36"/>
  </w:num>
  <w:num w:numId="2" w16cid:durableId="454754665">
    <w:abstractNumId w:val="29"/>
  </w:num>
  <w:num w:numId="3" w16cid:durableId="91706670">
    <w:abstractNumId w:val="35"/>
  </w:num>
  <w:num w:numId="4" w16cid:durableId="1915385680">
    <w:abstractNumId w:val="9"/>
  </w:num>
  <w:num w:numId="5" w16cid:durableId="1552351636">
    <w:abstractNumId w:val="11"/>
  </w:num>
  <w:num w:numId="6" w16cid:durableId="2073888218">
    <w:abstractNumId w:val="34"/>
  </w:num>
  <w:num w:numId="7" w16cid:durableId="1160730227">
    <w:abstractNumId w:val="8"/>
  </w:num>
  <w:num w:numId="8" w16cid:durableId="1864199347">
    <w:abstractNumId w:val="43"/>
  </w:num>
  <w:num w:numId="9" w16cid:durableId="469323542">
    <w:abstractNumId w:val="15"/>
  </w:num>
  <w:num w:numId="10" w16cid:durableId="862862432">
    <w:abstractNumId w:val="3"/>
  </w:num>
  <w:num w:numId="11" w16cid:durableId="1998608831">
    <w:abstractNumId w:val="10"/>
  </w:num>
  <w:num w:numId="12" w16cid:durableId="926378034">
    <w:abstractNumId w:val="21"/>
  </w:num>
  <w:num w:numId="13" w16cid:durableId="1302810847">
    <w:abstractNumId w:val="18"/>
  </w:num>
  <w:num w:numId="14" w16cid:durableId="1321082766">
    <w:abstractNumId w:val="33"/>
  </w:num>
  <w:num w:numId="15" w16cid:durableId="350834707">
    <w:abstractNumId w:val="37"/>
  </w:num>
  <w:num w:numId="16" w16cid:durableId="505900504">
    <w:abstractNumId w:val="6"/>
  </w:num>
  <w:num w:numId="17" w16cid:durableId="179441592">
    <w:abstractNumId w:val="20"/>
  </w:num>
  <w:num w:numId="18" w16cid:durableId="1243415819">
    <w:abstractNumId w:val="17"/>
  </w:num>
  <w:num w:numId="19" w16cid:durableId="384791830">
    <w:abstractNumId w:val="27"/>
  </w:num>
  <w:num w:numId="20" w16cid:durableId="18629250">
    <w:abstractNumId w:val="2"/>
  </w:num>
  <w:num w:numId="21" w16cid:durableId="1958175748">
    <w:abstractNumId w:val="31"/>
  </w:num>
  <w:num w:numId="22" w16cid:durableId="21370579">
    <w:abstractNumId w:val="30"/>
  </w:num>
  <w:num w:numId="23" w16cid:durableId="868223949">
    <w:abstractNumId w:val="12"/>
  </w:num>
  <w:num w:numId="24" w16cid:durableId="1432167730">
    <w:abstractNumId w:val="44"/>
  </w:num>
  <w:num w:numId="25" w16cid:durableId="371540837">
    <w:abstractNumId w:val="19"/>
  </w:num>
  <w:num w:numId="26" w16cid:durableId="716977366">
    <w:abstractNumId w:val="24"/>
  </w:num>
  <w:num w:numId="27" w16cid:durableId="1487668976">
    <w:abstractNumId w:val="22"/>
  </w:num>
  <w:num w:numId="28" w16cid:durableId="1711345073">
    <w:abstractNumId w:val="28"/>
  </w:num>
  <w:num w:numId="29" w16cid:durableId="1916160911">
    <w:abstractNumId w:val="5"/>
  </w:num>
  <w:num w:numId="30" w16cid:durableId="893932293">
    <w:abstractNumId w:val="7"/>
  </w:num>
  <w:num w:numId="31" w16cid:durableId="298649739">
    <w:abstractNumId w:val="25"/>
  </w:num>
  <w:num w:numId="32" w16cid:durableId="719674939">
    <w:abstractNumId w:val="13"/>
  </w:num>
  <w:num w:numId="33" w16cid:durableId="1785035629">
    <w:abstractNumId w:val="14"/>
  </w:num>
  <w:num w:numId="34" w16cid:durableId="1596673626">
    <w:abstractNumId w:val="32"/>
  </w:num>
  <w:num w:numId="35" w16cid:durableId="256408653">
    <w:abstractNumId w:val="1"/>
  </w:num>
  <w:num w:numId="36" w16cid:durableId="2135635292">
    <w:abstractNumId w:val="38"/>
  </w:num>
  <w:num w:numId="37" w16cid:durableId="796875707">
    <w:abstractNumId w:val="26"/>
  </w:num>
  <w:num w:numId="38" w16cid:durableId="1067000049">
    <w:abstractNumId w:val="0"/>
  </w:num>
  <w:num w:numId="39" w16cid:durableId="274561786">
    <w:abstractNumId w:val="42"/>
  </w:num>
  <w:num w:numId="40" w16cid:durableId="1369524774">
    <w:abstractNumId w:val="40"/>
  </w:num>
  <w:num w:numId="41" w16cid:durableId="241989456">
    <w:abstractNumId w:val="4"/>
  </w:num>
  <w:num w:numId="42" w16cid:durableId="1781021730">
    <w:abstractNumId w:val="16"/>
  </w:num>
  <w:num w:numId="43" w16cid:durableId="645431245">
    <w:abstractNumId w:val="23"/>
  </w:num>
  <w:num w:numId="44" w16cid:durableId="824202063">
    <w:abstractNumId w:val="41"/>
  </w:num>
  <w:num w:numId="45" w16cid:durableId="1133909159">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A53"/>
    <w:rsid w:val="000006E0"/>
    <w:rsid w:val="000007C3"/>
    <w:rsid w:val="000012BF"/>
    <w:rsid w:val="00001EA4"/>
    <w:rsid w:val="00002073"/>
    <w:rsid w:val="00002C22"/>
    <w:rsid w:val="000052CC"/>
    <w:rsid w:val="00005AA9"/>
    <w:rsid w:val="00006B6E"/>
    <w:rsid w:val="00007477"/>
    <w:rsid w:val="000074C4"/>
    <w:rsid w:val="00007C3D"/>
    <w:rsid w:val="000105DC"/>
    <w:rsid w:val="0001130D"/>
    <w:rsid w:val="00011463"/>
    <w:rsid w:val="00011D19"/>
    <w:rsid w:val="00013B8D"/>
    <w:rsid w:val="000140CE"/>
    <w:rsid w:val="000144ED"/>
    <w:rsid w:val="00014DB1"/>
    <w:rsid w:val="00015B71"/>
    <w:rsid w:val="0001646C"/>
    <w:rsid w:val="00016624"/>
    <w:rsid w:val="000202DA"/>
    <w:rsid w:val="00020616"/>
    <w:rsid w:val="00021567"/>
    <w:rsid w:val="00022B11"/>
    <w:rsid w:val="00022D93"/>
    <w:rsid w:val="000238E1"/>
    <w:rsid w:val="000243F6"/>
    <w:rsid w:val="000248E9"/>
    <w:rsid w:val="00025199"/>
    <w:rsid w:val="0002520C"/>
    <w:rsid w:val="000253C3"/>
    <w:rsid w:val="0002633A"/>
    <w:rsid w:val="0002710B"/>
    <w:rsid w:val="00027700"/>
    <w:rsid w:val="000305DE"/>
    <w:rsid w:val="00030AC9"/>
    <w:rsid w:val="00031428"/>
    <w:rsid w:val="00031711"/>
    <w:rsid w:val="00032804"/>
    <w:rsid w:val="000333B2"/>
    <w:rsid w:val="0003457C"/>
    <w:rsid w:val="000347ED"/>
    <w:rsid w:val="00035208"/>
    <w:rsid w:val="00035D6B"/>
    <w:rsid w:val="00037EE7"/>
    <w:rsid w:val="00040E68"/>
    <w:rsid w:val="00041899"/>
    <w:rsid w:val="00042611"/>
    <w:rsid w:val="000428A9"/>
    <w:rsid w:val="0004388A"/>
    <w:rsid w:val="000441A4"/>
    <w:rsid w:val="0004653A"/>
    <w:rsid w:val="000466CF"/>
    <w:rsid w:val="00046739"/>
    <w:rsid w:val="0004702B"/>
    <w:rsid w:val="000479B6"/>
    <w:rsid w:val="000529E1"/>
    <w:rsid w:val="00052E90"/>
    <w:rsid w:val="00052F89"/>
    <w:rsid w:val="000535C1"/>
    <w:rsid w:val="0005417B"/>
    <w:rsid w:val="0005527A"/>
    <w:rsid w:val="00055A98"/>
    <w:rsid w:val="00061BCF"/>
    <w:rsid w:val="00061D71"/>
    <w:rsid w:val="000623C0"/>
    <w:rsid w:val="00062526"/>
    <w:rsid w:val="00062B19"/>
    <w:rsid w:val="00063BA0"/>
    <w:rsid w:val="000645F8"/>
    <w:rsid w:val="00065113"/>
    <w:rsid w:val="0006568A"/>
    <w:rsid w:val="00066640"/>
    <w:rsid w:val="0007015E"/>
    <w:rsid w:val="00070258"/>
    <w:rsid w:val="00070E23"/>
    <w:rsid w:val="000711AC"/>
    <w:rsid w:val="00071204"/>
    <w:rsid w:val="0007133E"/>
    <w:rsid w:val="0007216D"/>
    <w:rsid w:val="000724A5"/>
    <w:rsid w:val="00073512"/>
    <w:rsid w:val="00073663"/>
    <w:rsid w:val="00073B54"/>
    <w:rsid w:val="00074ADF"/>
    <w:rsid w:val="00074D50"/>
    <w:rsid w:val="000756CF"/>
    <w:rsid w:val="00075A2F"/>
    <w:rsid w:val="00077718"/>
    <w:rsid w:val="00077D33"/>
    <w:rsid w:val="00077DE7"/>
    <w:rsid w:val="00077EFC"/>
    <w:rsid w:val="000800A8"/>
    <w:rsid w:val="00080118"/>
    <w:rsid w:val="00080400"/>
    <w:rsid w:val="000806AB"/>
    <w:rsid w:val="00080C4C"/>
    <w:rsid w:val="00080EEC"/>
    <w:rsid w:val="000818B1"/>
    <w:rsid w:val="0008249A"/>
    <w:rsid w:val="00082EE9"/>
    <w:rsid w:val="00082EFB"/>
    <w:rsid w:val="00082F73"/>
    <w:rsid w:val="00083F9B"/>
    <w:rsid w:val="00084055"/>
    <w:rsid w:val="000846D9"/>
    <w:rsid w:val="00084EC5"/>
    <w:rsid w:val="00084F24"/>
    <w:rsid w:val="00085BB4"/>
    <w:rsid w:val="00085EDC"/>
    <w:rsid w:val="00086602"/>
    <w:rsid w:val="00086B55"/>
    <w:rsid w:val="00090267"/>
    <w:rsid w:val="0009187C"/>
    <w:rsid w:val="00091D1D"/>
    <w:rsid w:val="000925AF"/>
    <w:rsid w:val="00092DBE"/>
    <w:rsid w:val="00093134"/>
    <w:rsid w:val="0009434C"/>
    <w:rsid w:val="000958E0"/>
    <w:rsid w:val="00095F78"/>
    <w:rsid w:val="000963FF"/>
    <w:rsid w:val="00096E83"/>
    <w:rsid w:val="00096F84"/>
    <w:rsid w:val="000A091F"/>
    <w:rsid w:val="000A0A53"/>
    <w:rsid w:val="000A117A"/>
    <w:rsid w:val="000A1667"/>
    <w:rsid w:val="000A27DE"/>
    <w:rsid w:val="000A2CCA"/>
    <w:rsid w:val="000A3B12"/>
    <w:rsid w:val="000A421D"/>
    <w:rsid w:val="000A4E0C"/>
    <w:rsid w:val="000A5350"/>
    <w:rsid w:val="000A5CC6"/>
    <w:rsid w:val="000A5E11"/>
    <w:rsid w:val="000A631D"/>
    <w:rsid w:val="000A6C2F"/>
    <w:rsid w:val="000A7DCE"/>
    <w:rsid w:val="000A7E19"/>
    <w:rsid w:val="000A7F50"/>
    <w:rsid w:val="000B083B"/>
    <w:rsid w:val="000B0B22"/>
    <w:rsid w:val="000B14BE"/>
    <w:rsid w:val="000B1BDB"/>
    <w:rsid w:val="000B21EC"/>
    <w:rsid w:val="000B267D"/>
    <w:rsid w:val="000B29EB"/>
    <w:rsid w:val="000B315C"/>
    <w:rsid w:val="000B3377"/>
    <w:rsid w:val="000B3885"/>
    <w:rsid w:val="000B3A41"/>
    <w:rsid w:val="000B3B78"/>
    <w:rsid w:val="000B46E1"/>
    <w:rsid w:val="000B50BA"/>
    <w:rsid w:val="000B567A"/>
    <w:rsid w:val="000B573F"/>
    <w:rsid w:val="000B5D03"/>
    <w:rsid w:val="000B61FF"/>
    <w:rsid w:val="000B6E26"/>
    <w:rsid w:val="000B71C7"/>
    <w:rsid w:val="000B7732"/>
    <w:rsid w:val="000C2347"/>
    <w:rsid w:val="000C2AD1"/>
    <w:rsid w:val="000C3A43"/>
    <w:rsid w:val="000C3C4C"/>
    <w:rsid w:val="000C4F17"/>
    <w:rsid w:val="000C51CA"/>
    <w:rsid w:val="000C53D5"/>
    <w:rsid w:val="000C5DE3"/>
    <w:rsid w:val="000C60EF"/>
    <w:rsid w:val="000D0864"/>
    <w:rsid w:val="000D0F33"/>
    <w:rsid w:val="000D1602"/>
    <w:rsid w:val="000D19BD"/>
    <w:rsid w:val="000D23CA"/>
    <w:rsid w:val="000D245D"/>
    <w:rsid w:val="000D2D36"/>
    <w:rsid w:val="000D2EAF"/>
    <w:rsid w:val="000D3463"/>
    <w:rsid w:val="000D3967"/>
    <w:rsid w:val="000D49E5"/>
    <w:rsid w:val="000D4F05"/>
    <w:rsid w:val="000D5566"/>
    <w:rsid w:val="000D6D40"/>
    <w:rsid w:val="000D7071"/>
    <w:rsid w:val="000D7D72"/>
    <w:rsid w:val="000E263E"/>
    <w:rsid w:val="000E2745"/>
    <w:rsid w:val="000E27F3"/>
    <w:rsid w:val="000E2882"/>
    <w:rsid w:val="000E30D0"/>
    <w:rsid w:val="000E30E3"/>
    <w:rsid w:val="000E35F4"/>
    <w:rsid w:val="000E44F2"/>
    <w:rsid w:val="000E45AD"/>
    <w:rsid w:val="000E507D"/>
    <w:rsid w:val="000E508A"/>
    <w:rsid w:val="000E52E9"/>
    <w:rsid w:val="000F20C0"/>
    <w:rsid w:val="000F2D47"/>
    <w:rsid w:val="000F2D9E"/>
    <w:rsid w:val="000F30C1"/>
    <w:rsid w:val="000F56BE"/>
    <w:rsid w:val="000F5C1D"/>
    <w:rsid w:val="000F71A8"/>
    <w:rsid w:val="000F77CD"/>
    <w:rsid w:val="00100A3A"/>
    <w:rsid w:val="00101192"/>
    <w:rsid w:val="0010163D"/>
    <w:rsid w:val="001016B4"/>
    <w:rsid w:val="00102693"/>
    <w:rsid w:val="00102CBD"/>
    <w:rsid w:val="00103018"/>
    <w:rsid w:val="00103144"/>
    <w:rsid w:val="0010408D"/>
    <w:rsid w:val="00104616"/>
    <w:rsid w:val="001049F0"/>
    <w:rsid w:val="00104B79"/>
    <w:rsid w:val="00105262"/>
    <w:rsid w:val="001065D2"/>
    <w:rsid w:val="001068C2"/>
    <w:rsid w:val="00106CAF"/>
    <w:rsid w:val="00107FC7"/>
    <w:rsid w:val="00110726"/>
    <w:rsid w:val="0011072E"/>
    <w:rsid w:val="00110A5D"/>
    <w:rsid w:val="00111F21"/>
    <w:rsid w:val="00112123"/>
    <w:rsid w:val="00112481"/>
    <w:rsid w:val="001125E8"/>
    <w:rsid w:val="001126E0"/>
    <w:rsid w:val="0011271F"/>
    <w:rsid w:val="00112E3E"/>
    <w:rsid w:val="00114364"/>
    <w:rsid w:val="00114781"/>
    <w:rsid w:val="00115084"/>
    <w:rsid w:val="001152A9"/>
    <w:rsid w:val="00115FC1"/>
    <w:rsid w:val="00116542"/>
    <w:rsid w:val="00116CA1"/>
    <w:rsid w:val="0012024C"/>
    <w:rsid w:val="00120BF2"/>
    <w:rsid w:val="001215FA"/>
    <w:rsid w:val="0012276C"/>
    <w:rsid w:val="00123358"/>
    <w:rsid w:val="0012343A"/>
    <w:rsid w:val="00124446"/>
    <w:rsid w:val="00124A95"/>
    <w:rsid w:val="00125278"/>
    <w:rsid w:val="00125543"/>
    <w:rsid w:val="00125A32"/>
    <w:rsid w:val="00126340"/>
    <w:rsid w:val="00126FF9"/>
    <w:rsid w:val="001277FD"/>
    <w:rsid w:val="00130BA5"/>
    <w:rsid w:val="00130C4F"/>
    <w:rsid w:val="00131124"/>
    <w:rsid w:val="00131608"/>
    <w:rsid w:val="001318C0"/>
    <w:rsid w:val="00131A4F"/>
    <w:rsid w:val="00132704"/>
    <w:rsid w:val="0013276A"/>
    <w:rsid w:val="00132A35"/>
    <w:rsid w:val="00133F94"/>
    <w:rsid w:val="0013414E"/>
    <w:rsid w:val="00134A8C"/>
    <w:rsid w:val="00134E29"/>
    <w:rsid w:val="001355C9"/>
    <w:rsid w:val="00137220"/>
    <w:rsid w:val="00140B9B"/>
    <w:rsid w:val="00142244"/>
    <w:rsid w:val="0014281C"/>
    <w:rsid w:val="001428CF"/>
    <w:rsid w:val="0014389E"/>
    <w:rsid w:val="00143B3F"/>
    <w:rsid w:val="00143DC3"/>
    <w:rsid w:val="00144E30"/>
    <w:rsid w:val="001454BE"/>
    <w:rsid w:val="00145B80"/>
    <w:rsid w:val="001463C4"/>
    <w:rsid w:val="00146433"/>
    <w:rsid w:val="00146E0D"/>
    <w:rsid w:val="0014717F"/>
    <w:rsid w:val="0014720B"/>
    <w:rsid w:val="00147C1E"/>
    <w:rsid w:val="00147D4A"/>
    <w:rsid w:val="00150143"/>
    <w:rsid w:val="00150D31"/>
    <w:rsid w:val="0015199B"/>
    <w:rsid w:val="00151EAE"/>
    <w:rsid w:val="00151ED6"/>
    <w:rsid w:val="00151FF6"/>
    <w:rsid w:val="001520F2"/>
    <w:rsid w:val="001524FD"/>
    <w:rsid w:val="00152DBB"/>
    <w:rsid w:val="00153D98"/>
    <w:rsid w:val="00154589"/>
    <w:rsid w:val="00154D69"/>
    <w:rsid w:val="00156939"/>
    <w:rsid w:val="001571E7"/>
    <w:rsid w:val="00157457"/>
    <w:rsid w:val="00160025"/>
    <w:rsid w:val="00160BCD"/>
    <w:rsid w:val="00160E04"/>
    <w:rsid w:val="00163B35"/>
    <w:rsid w:val="00163B8F"/>
    <w:rsid w:val="0016437E"/>
    <w:rsid w:val="00164831"/>
    <w:rsid w:val="00165D03"/>
    <w:rsid w:val="0016667E"/>
    <w:rsid w:val="001668EC"/>
    <w:rsid w:val="00167844"/>
    <w:rsid w:val="001679D8"/>
    <w:rsid w:val="001705F3"/>
    <w:rsid w:val="001706F4"/>
    <w:rsid w:val="00170CD6"/>
    <w:rsid w:val="001723BE"/>
    <w:rsid w:val="0017294D"/>
    <w:rsid w:val="001731CE"/>
    <w:rsid w:val="00173595"/>
    <w:rsid w:val="00173B88"/>
    <w:rsid w:val="00176240"/>
    <w:rsid w:val="00176927"/>
    <w:rsid w:val="00176D02"/>
    <w:rsid w:val="00177D3D"/>
    <w:rsid w:val="00177F8E"/>
    <w:rsid w:val="00180128"/>
    <w:rsid w:val="00182379"/>
    <w:rsid w:val="0018331F"/>
    <w:rsid w:val="00183BE6"/>
    <w:rsid w:val="00184666"/>
    <w:rsid w:val="001852E5"/>
    <w:rsid w:val="001866DA"/>
    <w:rsid w:val="00187090"/>
    <w:rsid w:val="00187756"/>
    <w:rsid w:val="00187C1F"/>
    <w:rsid w:val="00187C5C"/>
    <w:rsid w:val="0019002B"/>
    <w:rsid w:val="00190677"/>
    <w:rsid w:val="00191437"/>
    <w:rsid w:val="00191EFB"/>
    <w:rsid w:val="001921F7"/>
    <w:rsid w:val="0019310C"/>
    <w:rsid w:val="001937A4"/>
    <w:rsid w:val="001940B9"/>
    <w:rsid w:val="0019463D"/>
    <w:rsid w:val="0019476E"/>
    <w:rsid w:val="00194DDD"/>
    <w:rsid w:val="001952E8"/>
    <w:rsid w:val="00195843"/>
    <w:rsid w:val="00195BA0"/>
    <w:rsid w:val="00195D1C"/>
    <w:rsid w:val="00195FCC"/>
    <w:rsid w:val="00197AD1"/>
    <w:rsid w:val="00197BBC"/>
    <w:rsid w:val="00197C69"/>
    <w:rsid w:val="00197C8B"/>
    <w:rsid w:val="001A0171"/>
    <w:rsid w:val="001A04EB"/>
    <w:rsid w:val="001A131E"/>
    <w:rsid w:val="001A3168"/>
    <w:rsid w:val="001A3A53"/>
    <w:rsid w:val="001A44D5"/>
    <w:rsid w:val="001A4539"/>
    <w:rsid w:val="001A4822"/>
    <w:rsid w:val="001A4B6D"/>
    <w:rsid w:val="001A51E5"/>
    <w:rsid w:val="001A601C"/>
    <w:rsid w:val="001A6DE1"/>
    <w:rsid w:val="001A784C"/>
    <w:rsid w:val="001AD3B6"/>
    <w:rsid w:val="001B043F"/>
    <w:rsid w:val="001B0B24"/>
    <w:rsid w:val="001B0EB0"/>
    <w:rsid w:val="001B1145"/>
    <w:rsid w:val="001B15DE"/>
    <w:rsid w:val="001B19F8"/>
    <w:rsid w:val="001B1D10"/>
    <w:rsid w:val="001B1D75"/>
    <w:rsid w:val="001B1EEE"/>
    <w:rsid w:val="001B210B"/>
    <w:rsid w:val="001B2473"/>
    <w:rsid w:val="001B2971"/>
    <w:rsid w:val="001B343F"/>
    <w:rsid w:val="001B41D2"/>
    <w:rsid w:val="001B48CC"/>
    <w:rsid w:val="001B6578"/>
    <w:rsid w:val="001B6CC5"/>
    <w:rsid w:val="001B6D39"/>
    <w:rsid w:val="001C0F95"/>
    <w:rsid w:val="001C16D4"/>
    <w:rsid w:val="001C1876"/>
    <w:rsid w:val="001C1A13"/>
    <w:rsid w:val="001C20FB"/>
    <w:rsid w:val="001C2179"/>
    <w:rsid w:val="001C2A2E"/>
    <w:rsid w:val="001C350F"/>
    <w:rsid w:val="001C3E67"/>
    <w:rsid w:val="001C499D"/>
    <w:rsid w:val="001C56F7"/>
    <w:rsid w:val="001C6771"/>
    <w:rsid w:val="001C6C15"/>
    <w:rsid w:val="001CF930"/>
    <w:rsid w:val="001D1B0A"/>
    <w:rsid w:val="001D1F13"/>
    <w:rsid w:val="001D2411"/>
    <w:rsid w:val="001D2B81"/>
    <w:rsid w:val="001D2E4E"/>
    <w:rsid w:val="001D3039"/>
    <w:rsid w:val="001D6230"/>
    <w:rsid w:val="001D625C"/>
    <w:rsid w:val="001D6671"/>
    <w:rsid w:val="001D6EB8"/>
    <w:rsid w:val="001D7150"/>
    <w:rsid w:val="001E019A"/>
    <w:rsid w:val="001E023F"/>
    <w:rsid w:val="001E08F0"/>
    <w:rsid w:val="001E2D37"/>
    <w:rsid w:val="001E40A9"/>
    <w:rsid w:val="001E4865"/>
    <w:rsid w:val="001E4E99"/>
    <w:rsid w:val="001E5882"/>
    <w:rsid w:val="001E598F"/>
    <w:rsid w:val="001E64F7"/>
    <w:rsid w:val="001E67B6"/>
    <w:rsid w:val="001EF4D6"/>
    <w:rsid w:val="001F092A"/>
    <w:rsid w:val="001F16CF"/>
    <w:rsid w:val="001F18AD"/>
    <w:rsid w:val="001F2A3F"/>
    <w:rsid w:val="001F5DBF"/>
    <w:rsid w:val="001F7C64"/>
    <w:rsid w:val="001F7F9C"/>
    <w:rsid w:val="00200461"/>
    <w:rsid w:val="002009B2"/>
    <w:rsid w:val="00200E64"/>
    <w:rsid w:val="00200F1B"/>
    <w:rsid w:val="00202CC0"/>
    <w:rsid w:val="00202D1E"/>
    <w:rsid w:val="00202DA4"/>
    <w:rsid w:val="00203973"/>
    <w:rsid w:val="00203C7F"/>
    <w:rsid w:val="002040F4"/>
    <w:rsid w:val="002053A3"/>
    <w:rsid w:val="0020592E"/>
    <w:rsid w:val="00205AF6"/>
    <w:rsid w:val="00205D5C"/>
    <w:rsid w:val="00207577"/>
    <w:rsid w:val="00207E5E"/>
    <w:rsid w:val="0020DED8"/>
    <w:rsid w:val="00211176"/>
    <w:rsid w:val="002116CA"/>
    <w:rsid w:val="00213C67"/>
    <w:rsid w:val="00213CE5"/>
    <w:rsid w:val="0021472C"/>
    <w:rsid w:val="00215660"/>
    <w:rsid w:val="00215736"/>
    <w:rsid w:val="002166B2"/>
    <w:rsid w:val="00217424"/>
    <w:rsid w:val="00220387"/>
    <w:rsid w:val="002209FA"/>
    <w:rsid w:val="00221ED4"/>
    <w:rsid w:val="00222746"/>
    <w:rsid w:val="00222A9A"/>
    <w:rsid w:val="00222B0A"/>
    <w:rsid w:val="002230B0"/>
    <w:rsid w:val="002230BA"/>
    <w:rsid w:val="00223BEB"/>
    <w:rsid w:val="00224CB8"/>
    <w:rsid w:val="00224F49"/>
    <w:rsid w:val="0022547F"/>
    <w:rsid w:val="00225C0C"/>
    <w:rsid w:val="00225E13"/>
    <w:rsid w:val="002269B8"/>
    <w:rsid w:val="00230BF2"/>
    <w:rsid w:val="00230D78"/>
    <w:rsid w:val="0023109B"/>
    <w:rsid w:val="002312B5"/>
    <w:rsid w:val="002320A0"/>
    <w:rsid w:val="0023232D"/>
    <w:rsid w:val="002338DC"/>
    <w:rsid w:val="00233E70"/>
    <w:rsid w:val="00234023"/>
    <w:rsid w:val="00234B5E"/>
    <w:rsid w:val="00234C13"/>
    <w:rsid w:val="00234D74"/>
    <w:rsid w:val="00235316"/>
    <w:rsid w:val="002354BC"/>
    <w:rsid w:val="00235FAD"/>
    <w:rsid w:val="00237FDD"/>
    <w:rsid w:val="0024030B"/>
    <w:rsid w:val="002419DA"/>
    <w:rsid w:val="0024438E"/>
    <w:rsid w:val="002448F7"/>
    <w:rsid w:val="002456C0"/>
    <w:rsid w:val="0024638D"/>
    <w:rsid w:val="002465C5"/>
    <w:rsid w:val="00246857"/>
    <w:rsid w:val="002477D8"/>
    <w:rsid w:val="002501AC"/>
    <w:rsid w:val="002501D9"/>
    <w:rsid w:val="0025086E"/>
    <w:rsid w:val="00250911"/>
    <w:rsid w:val="00250A3A"/>
    <w:rsid w:val="0025128F"/>
    <w:rsid w:val="0025185E"/>
    <w:rsid w:val="00251D29"/>
    <w:rsid w:val="00251D83"/>
    <w:rsid w:val="00252DD5"/>
    <w:rsid w:val="00252DE9"/>
    <w:rsid w:val="0025306F"/>
    <w:rsid w:val="00253C72"/>
    <w:rsid w:val="002547A7"/>
    <w:rsid w:val="00254854"/>
    <w:rsid w:val="00254946"/>
    <w:rsid w:val="0025635F"/>
    <w:rsid w:val="00256B13"/>
    <w:rsid w:val="00256F0A"/>
    <w:rsid w:val="00260C34"/>
    <w:rsid w:val="0026106B"/>
    <w:rsid w:val="002619ED"/>
    <w:rsid w:val="00261E72"/>
    <w:rsid w:val="002635F4"/>
    <w:rsid w:val="00263DB7"/>
    <w:rsid w:val="00264655"/>
    <w:rsid w:val="00264A52"/>
    <w:rsid w:val="00264B40"/>
    <w:rsid w:val="00264E64"/>
    <w:rsid w:val="002652BB"/>
    <w:rsid w:val="002658C8"/>
    <w:rsid w:val="00266CBF"/>
    <w:rsid w:val="00270ABD"/>
    <w:rsid w:val="002716B6"/>
    <w:rsid w:val="002718EE"/>
    <w:rsid w:val="00271E9B"/>
    <w:rsid w:val="00271F28"/>
    <w:rsid w:val="00272F0B"/>
    <w:rsid w:val="00273753"/>
    <w:rsid w:val="00273AFA"/>
    <w:rsid w:val="00274F1C"/>
    <w:rsid w:val="00275948"/>
    <w:rsid w:val="00275E5E"/>
    <w:rsid w:val="00277119"/>
    <w:rsid w:val="002773AB"/>
    <w:rsid w:val="00277CC7"/>
    <w:rsid w:val="00277D57"/>
    <w:rsid w:val="0028157B"/>
    <w:rsid w:val="00282440"/>
    <w:rsid w:val="002830CF"/>
    <w:rsid w:val="00283415"/>
    <w:rsid w:val="00283EFC"/>
    <w:rsid w:val="002857C0"/>
    <w:rsid w:val="002869F9"/>
    <w:rsid w:val="002903D0"/>
    <w:rsid w:val="00290B9D"/>
    <w:rsid w:val="00291771"/>
    <w:rsid w:val="00291E0C"/>
    <w:rsid w:val="00291F06"/>
    <w:rsid w:val="00292DAB"/>
    <w:rsid w:val="0029388B"/>
    <w:rsid w:val="00294A12"/>
    <w:rsid w:val="002959EC"/>
    <w:rsid w:val="0029679C"/>
    <w:rsid w:val="002A11C1"/>
    <w:rsid w:val="002A1AF4"/>
    <w:rsid w:val="002A377F"/>
    <w:rsid w:val="002A3BC3"/>
    <w:rsid w:val="002A49B3"/>
    <w:rsid w:val="002A4FE9"/>
    <w:rsid w:val="002A6DF1"/>
    <w:rsid w:val="002A7C84"/>
    <w:rsid w:val="002B2F5B"/>
    <w:rsid w:val="002B3658"/>
    <w:rsid w:val="002B3D50"/>
    <w:rsid w:val="002B3E8C"/>
    <w:rsid w:val="002B4BA3"/>
    <w:rsid w:val="002B51C2"/>
    <w:rsid w:val="002B6FC5"/>
    <w:rsid w:val="002B6FC6"/>
    <w:rsid w:val="002B7DFC"/>
    <w:rsid w:val="002C00B3"/>
    <w:rsid w:val="002C043B"/>
    <w:rsid w:val="002C2866"/>
    <w:rsid w:val="002C354C"/>
    <w:rsid w:val="002C3660"/>
    <w:rsid w:val="002C39D2"/>
    <w:rsid w:val="002C420F"/>
    <w:rsid w:val="002C439F"/>
    <w:rsid w:val="002C4725"/>
    <w:rsid w:val="002C53EA"/>
    <w:rsid w:val="002C597B"/>
    <w:rsid w:val="002C5D7C"/>
    <w:rsid w:val="002C64F8"/>
    <w:rsid w:val="002C6670"/>
    <w:rsid w:val="002C78DA"/>
    <w:rsid w:val="002C7EBD"/>
    <w:rsid w:val="002D03D6"/>
    <w:rsid w:val="002D0519"/>
    <w:rsid w:val="002D0593"/>
    <w:rsid w:val="002D0A88"/>
    <w:rsid w:val="002D0C74"/>
    <w:rsid w:val="002D1B77"/>
    <w:rsid w:val="002D1D5A"/>
    <w:rsid w:val="002D1F3A"/>
    <w:rsid w:val="002D2BC5"/>
    <w:rsid w:val="002D2F00"/>
    <w:rsid w:val="002D3E27"/>
    <w:rsid w:val="002D48C0"/>
    <w:rsid w:val="002D4A67"/>
    <w:rsid w:val="002D5831"/>
    <w:rsid w:val="002D5B28"/>
    <w:rsid w:val="002D64E0"/>
    <w:rsid w:val="002D654B"/>
    <w:rsid w:val="002D6D82"/>
    <w:rsid w:val="002D73EF"/>
    <w:rsid w:val="002E034A"/>
    <w:rsid w:val="002E1276"/>
    <w:rsid w:val="002E26DA"/>
    <w:rsid w:val="002E347C"/>
    <w:rsid w:val="002E3FF5"/>
    <w:rsid w:val="002E416E"/>
    <w:rsid w:val="002E4591"/>
    <w:rsid w:val="002E49D1"/>
    <w:rsid w:val="002E5767"/>
    <w:rsid w:val="002E6B14"/>
    <w:rsid w:val="002E6CE1"/>
    <w:rsid w:val="002E6F86"/>
    <w:rsid w:val="002E72DB"/>
    <w:rsid w:val="002E7E07"/>
    <w:rsid w:val="002F10F3"/>
    <w:rsid w:val="002F1B2D"/>
    <w:rsid w:val="002F1B49"/>
    <w:rsid w:val="002F2357"/>
    <w:rsid w:val="002F2849"/>
    <w:rsid w:val="002F2945"/>
    <w:rsid w:val="002F2D6E"/>
    <w:rsid w:val="002F41FB"/>
    <w:rsid w:val="002F420D"/>
    <w:rsid w:val="002F4DFB"/>
    <w:rsid w:val="002F594A"/>
    <w:rsid w:val="002F67CE"/>
    <w:rsid w:val="002F6841"/>
    <w:rsid w:val="002F7260"/>
    <w:rsid w:val="002F7978"/>
    <w:rsid w:val="002F7BBE"/>
    <w:rsid w:val="003009E4"/>
    <w:rsid w:val="00301947"/>
    <w:rsid w:val="00301974"/>
    <w:rsid w:val="00301ED4"/>
    <w:rsid w:val="00301F1B"/>
    <w:rsid w:val="00302295"/>
    <w:rsid w:val="00302FAA"/>
    <w:rsid w:val="00303FC6"/>
    <w:rsid w:val="00304B86"/>
    <w:rsid w:val="00304D5C"/>
    <w:rsid w:val="003050FE"/>
    <w:rsid w:val="00305722"/>
    <w:rsid w:val="0030743C"/>
    <w:rsid w:val="00307754"/>
    <w:rsid w:val="00307F10"/>
    <w:rsid w:val="003108C0"/>
    <w:rsid w:val="00311556"/>
    <w:rsid w:val="00311AF3"/>
    <w:rsid w:val="0031266F"/>
    <w:rsid w:val="003135CB"/>
    <w:rsid w:val="00313C9D"/>
    <w:rsid w:val="00313F90"/>
    <w:rsid w:val="003141F1"/>
    <w:rsid w:val="003143FE"/>
    <w:rsid w:val="003149A8"/>
    <w:rsid w:val="00316278"/>
    <w:rsid w:val="00316C81"/>
    <w:rsid w:val="00317DF9"/>
    <w:rsid w:val="00317EEF"/>
    <w:rsid w:val="003205E6"/>
    <w:rsid w:val="00320951"/>
    <w:rsid w:val="00320C04"/>
    <w:rsid w:val="00322695"/>
    <w:rsid w:val="00322959"/>
    <w:rsid w:val="00322C14"/>
    <w:rsid w:val="00323703"/>
    <w:rsid w:val="00323A9C"/>
    <w:rsid w:val="003242B9"/>
    <w:rsid w:val="0032620A"/>
    <w:rsid w:val="00326424"/>
    <w:rsid w:val="003266DB"/>
    <w:rsid w:val="0032713D"/>
    <w:rsid w:val="003303D7"/>
    <w:rsid w:val="00330525"/>
    <w:rsid w:val="00330BFF"/>
    <w:rsid w:val="00331843"/>
    <w:rsid w:val="00331B07"/>
    <w:rsid w:val="0033410F"/>
    <w:rsid w:val="00334604"/>
    <w:rsid w:val="00334DE1"/>
    <w:rsid w:val="0033598F"/>
    <w:rsid w:val="003359F3"/>
    <w:rsid w:val="0033610D"/>
    <w:rsid w:val="003367F4"/>
    <w:rsid w:val="00336842"/>
    <w:rsid w:val="0033755A"/>
    <w:rsid w:val="00340802"/>
    <w:rsid w:val="00340A13"/>
    <w:rsid w:val="003412E2"/>
    <w:rsid w:val="003416D5"/>
    <w:rsid w:val="00343114"/>
    <w:rsid w:val="003433BB"/>
    <w:rsid w:val="0034354E"/>
    <w:rsid w:val="003443BC"/>
    <w:rsid w:val="00345AE6"/>
    <w:rsid w:val="00346C8E"/>
    <w:rsid w:val="0034A1C4"/>
    <w:rsid w:val="00350357"/>
    <w:rsid w:val="0035036A"/>
    <w:rsid w:val="0035050A"/>
    <w:rsid w:val="00350A96"/>
    <w:rsid w:val="003511B5"/>
    <w:rsid w:val="0035163E"/>
    <w:rsid w:val="00351771"/>
    <w:rsid w:val="00351B02"/>
    <w:rsid w:val="0035289B"/>
    <w:rsid w:val="003533BB"/>
    <w:rsid w:val="00353D90"/>
    <w:rsid w:val="00353E98"/>
    <w:rsid w:val="003557D6"/>
    <w:rsid w:val="0035596C"/>
    <w:rsid w:val="00355E76"/>
    <w:rsid w:val="00356116"/>
    <w:rsid w:val="00357778"/>
    <w:rsid w:val="003578F8"/>
    <w:rsid w:val="00357B8A"/>
    <w:rsid w:val="00360086"/>
    <w:rsid w:val="003606E4"/>
    <w:rsid w:val="00360DF5"/>
    <w:rsid w:val="0036125D"/>
    <w:rsid w:val="003617D0"/>
    <w:rsid w:val="00361CBE"/>
    <w:rsid w:val="003624E2"/>
    <w:rsid w:val="003639C1"/>
    <w:rsid w:val="003640E0"/>
    <w:rsid w:val="0036420F"/>
    <w:rsid w:val="0036482D"/>
    <w:rsid w:val="0036496B"/>
    <w:rsid w:val="003678B9"/>
    <w:rsid w:val="00370EE7"/>
    <w:rsid w:val="003711BA"/>
    <w:rsid w:val="00371FFC"/>
    <w:rsid w:val="0037206D"/>
    <w:rsid w:val="00372220"/>
    <w:rsid w:val="003728B5"/>
    <w:rsid w:val="00373058"/>
    <w:rsid w:val="003735CC"/>
    <w:rsid w:val="00373A57"/>
    <w:rsid w:val="003742CB"/>
    <w:rsid w:val="00374463"/>
    <w:rsid w:val="003758BF"/>
    <w:rsid w:val="00376315"/>
    <w:rsid w:val="0037678C"/>
    <w:rsid w:val="003768D0"/>
    <w:rsid w:val="00377486"/>
    <w:rsid w:val="003800D4"/>
    <w:rsid w:val="003801E0"/>
    <w:rsid w:val="0038040E"/>
    <w:rsid w:val="00381E76"/>
    <w:rsid w:val="00382338"/>
    <w:rsid w:val="00383E01"/>
    <w:rsid w:val="00384B17"/>
    <w:rsid w:val="0038508C"/>
    <w:rsid w:val="00385368"/>
    <w:rsid w:val="00385370"/>
    <w:rsid w:val="00385A74"/>
    <w:rsid w:val="00385F30"/>
    <w:rsid w:val="0038753E"/>
    <w:rsid w:val="00387D57"/>
    <w:rsid w:val="003900A9"/>
    <w:rsid w:val="003901C7"/>
    <w:rsid w:val="003907C1"/>
    <w:rsid w:val="00390B7D"/>
    <w:rsid w:val="00392AC1"/>
    <w:rsid w:val="00392D9C"/>
    <w:rsid w:val="003930E9"/>
    <w:rsid w:val="003942F2"/>
    <w:rsid w:val="0039432E"/>
    <w:rsid w:val="00394BCA"/>
    <w:rsid w:val="00394E12"/>
    <w:rsid w:val="00395020"/>
    <w:rsid w:val="003953A0"/>
    <w:rsid w:val="00395C7D"/>
    <w:rsid w:val="00395DB7"/>
    <w:rsid w:val="00395F29"/>
    <w:rsid w:val="00396387"/>
    <w:rsid w:val="00396537"/>
    <w:rsid w:val="003969E6"/>
    <w:rsid w:val="003A071A"/>
    <w:rsid w:val="003A0886"/>
    <w:rsid w:val="003A0E4B"/>
    <w:rsid w:val="003A1731"/>
    <w:rsid w:val="003A18C7"/>
    <w:rsid w:val="003A2DEE"/>
    <w:rsid w:val="003A3627"/>
    <w:rsid w:val="003A3BAE"/>
    <w:rsid w:val="003A43D4"/>
    <w:rsid w:val="003A4500"/>
    <w:rsid w:val="003A46C9"/>
    <w:rsid w:val="003A5640"/>
    <w:rsid w:val="003A5AD2"/>
    <w:rsid w:val="003A6793"/>
    <w:rsid w:val="003A7715"/>
    <w:rsid w:val="003A77EA"/>
    <w:rsid w:val="003B09F8"/>
    <w:rsid w:val="003B0A4C"/>
    <w:rsid w:val="003B0BCE"/>
    <w:rsid w:val="003B16C0"/>
    <w:rsid w:val="003B2F4A"/>
    <w:rsid w:val="003B3BD7"/>
    <w:rsid w:val="003B3DC6"/>
    <w:rsid w:val="003B4EB4"/>
    <w:rsid w:val="003B5382"/>
    <w:rsid w:val="003B5576"/>
    <w:rsid w:val="003B58DA"/>
    <w:rsid w:val="003B5CD9"/>
    <w:rsid w:val="003B69F2"/>
    <w:rsid w:val="003B6EA0"/>
    <w:rsid w:val="003B7058"/>
    <w:rsid w:val="003B720E"/>
    <w:rsid w:val="003B74C4"/>
    <w:rsid w:val="003B7D75"/>
    <w:rsid w:val="003B7E0A"/>
    <w:rsid w:val="003C09BF"/>
    <w:rsid w:val="003C1BE4"/>
    <w:rsid w:val="003C2890"/>
    <w:rsid w:val="003C3660"/>
    <w:rsid w:val="003C3773"/>
    <w:rsid w:val="003C45E2"/>
    <w:rsid w:val="003C4B34"/>
    <w:rsid w:val="003C7435"/>
    <w:rsid w:val="003C74B7"/>
    <w:rsid w:val="003D06F9"/>
    <w:rsid w:val="003D0771"/>
    <w:rsid w:val="003D07F8"/>
    <w:rsid w:val="003D0808"/>
    <w:rsid w:val="003D1120"/>
    <w:rsid w:val="003D1E84"/>
    <w:rsid w:val="003D26AF"/>
    <w:rsid w:val="003D4E4E"/>
    <w:rsid w:val="003D53AE"/>
    <w:rsid w:val="003D53D8"/>
    <w:rsid w:val="003D7535"/>
    <w:rsid w:val="003D76A7"/>
    <w:rsid w:val="003D7B33"/>
    <w:rsid w:val="003E0250"/>
    <w:rsid w:val="003E030E"/>
    <w:rsid w:val="003E0D0E"/>
    <w:rsid w:val="003E0EFC"/>
    <w:rsid w:val="003E2364"/>
    <w:rsid w:val="003E2A7F"/>
    <w:rsid w:val="003E2BB4"/>
    <w:rsid w:val="003E358A"/>
    <w:rsid w:val="003E35F3"/>
    <w:rsid w:val="003E3BB9"/>
    <w:rsid w:val="003E4308"/>
    <w:rsid w:val="003E5D69"/>
    <w:rsid w:val="003E5D9E"/>
    <w:rsid w:val="003E6904"/>
    <w:rsid w:val="003E74DB"/>
    <w:rsid w:val="003F02CC"/>
    <w:rsid w:val="003F07B3"/>
    <w:rsid w:val="003F2DED"/>
    <w:rsid w:val="003F4205"/>
    <w:rsid w:val="003F4606"/>
    <w:rsid w:val="003F488C"/>
    <w:rsid w:val="003F7ECB"/>
    <w:rsid w:val="0040062D"/>
    <w:rsid w:val="00400EB6"/>
    <w:rsid w:val="0040224D"/>
    <w:rsid w:val="004026F4"/>
    <w:rsid w:val="004028D8"/>
    <w:rsid w:val="0040312E"/>
    <w:rsid w:val="00403D86"/>
    <w:rsid w:val="0040457B"/>
    <w:rsid w:val="00405724"/>
    <w:rsid w:val="004058C9"/>
    <w:rsid w:val="00407BBD"/>
    <w:rsid w:val="004101F6"/>
    <w:rsid w:val="004104C1"/>
    <w:rsid w:val="0041124F"/>
    <w:rsid w:val="00411AFD"/>
    <w:rsid w:val="00412A72"/>
    <w:rsid w:val="00412E35"/>
    <w:rsid w:val="00413B46"/>
    <w:rsid w:val="00413F3E"/>
    <w:rsid w:val="00414028"/>
    <w:rsid w:val="004143FC"/>
    <w:rsid w:val="00415127"/>
    <w:rsid w:val="0041619D"/>
    <w:rsid w:val="0041620B"/>
    <w:rsid w:val="004167B0"/>
    <w:rsid w:val="00417339"/>
    <w:rsid w:val="00420118"/>
    <w:rsid w:val="00421012"/>
    <w:rsid w:val="0042105B"/>
    <w:rsid w:val="004217D3"/>
    <w:rsid w:val="00421E53"/>
    <w:rsid w:val="00421F04"/>
    <w:rsid w:val="00422368"/>
    <w:rsid w:val="00422585"/>
    <w:rsid w:val="00423D61"/>
    <w:rsid w:val="004240E7"/>
    <w:rsid w:val="00424120"/>
    <w:rsid w:val="004245F7"/>
    <w:rsid w:val="00424DCE"/>
    <w:rsid w:val="00424DD5"/>
    <w:rsid w:val="00424F01"/>
    <w:rsid w:val="0042501C"/>
    <w:rsid w:val="004253A7"/>
    <w:rsid w:val="00425991"/>
    <w:rsid w:val="004264CC"/>
    <w:rsid w:val="00426C7C"/>
    <w:rsid w:val="004272A0"/>
    <w:rsid w:val="00427A0C"/>
    <w:rsid w:val="00431C71"/>
    <w:rsid w:val="00434A2E"/>
    <w:rsid w:val="00435623"/>
    <w:rsid w:val="00435809"/>
    <w:rsid w:val="00436019"/>
    <w:rsid w:val="004361C9"/>
    <w:rsid w:val="0043656D"/>
    <w:rsid w:val="004366F0"/>
    <w:rsid w:val="004368A9"/>
    <w:rsid w:val="0043692F"/>
    <w:rsid w:val="00436A06"/>
    <w:rsid w:val="00436B7D"/>
    <w:rsid w:val="00436F6A"/>
    <w:rsid w:val="00440223"/>
    <w:rsid w:val="00440689"/>
    <w:rsid w:val="004408CA"/>
    <w:rsid w:val="00440A79"/>
    <w:rsid w:val="00441B41"/>
    <w:rsid w:val="00442107"/>
    <w:rsid w:val="004435C9"/>
    <w:rsid w:val="0044458E"/>
    <w:rsid w:val="004450FA"/>
    <w:rsid w:val="0044588A"/>
    <w:rsid w:val="00446036"/>
    <w:rsid w:val="004469E0"/>
    <w:rsid w:val="00446A25"/>
    <w:rsid w:val="00447385"/>
    <w:rsid w:val="00447840"/>
    <w:rsid w:val="00447E3E"/>
    <w:rsid w:val="00450972"/>
    <w:rsid w:val="004516A9"/>
    <w:rsid w:val="004516F2"/>
    <w:rsid w:val="00452A7F"/>
    <w:rsid w:val="00453920"/>
    <w:rsid w:val="00454364"/>
    <w:rsid w:val="00454A06"/>
    <w:rsid w:val="00454EA0"/>
    <w:rsid w:val="00455C11"/>
    <w:rsid w:val="004567D1"/>
    <w:rsid w:val="00457A0C"/>
    <w:rsid w:val="00460C3C"/>
    <w:rsid w:val="004610F1"/>
    <w:rsid w:val="00461C58"/>
    <w:rsid w:val="0046293B"/>
    <w:rsid w:val="00462ED9"/>
    <w:rsid w:val="004669F5"/>
    <w:rsid w:val="0046771B"/>
    <w:rsid w:val="00470DF7"/>
    <w:rsid w:val="00471098"/>
    <w:rsid w:val="00471794"/>
    <w:rsid w:val="004729B9"/>
    <w:rsid w:val="00472CC8"/>
    <w:rsid w:val="0047379D"/>
    <w:rsid w:val="004737C7"/>
    <w:rsid w:val="0047415C"/>
    <w:rsid w:val="0047449A"/>
    <w:rsid w:val="0047472F"/>
    <w:rsid w:val="00474E6A"/>
    <w:rsid w:val="00475522"/>
    <w:rsid w:val="0047679F"/>
    <w:rsid w:val="00476829"/>
    <w:rsid w:val="00476B9F"/>
    <w:rsid w:val="00477242"/>
    <w:rsid w:val="004776E5"/>
    <w:rsid w:val="00477A0C"/>
    <w:rsid w:val="00477E0A"/>
    <w:rsid w:val="00481249"/>
    <w:rsid w:val="00481C79"/>
    <w:rsid w:val="004821CD"/>
    <w:rsid w:val="00482AE8"/>
    <w:rsid w:val="00482B04"/>
    <w:rsid w:val="00482B4C"/>
    <w:rsid w:val="00482BAC"/>
    <w:rsid w:val="00482DE9"/>
    <w:rsid w:val="004831A2"/>
    <w:rsid w:val="004849EA"/>
    <w:rsid w:val="00484B28"/>
    <w:rsid w:val="00484D58"/>
    <w:rsid w:val="004852C7"/>
    <w:rsid w:val="004856EF"/>
    <w:rsid w:val="0048575D"/>
    <w:rsid w:val="00486159"/>
    <w:rsid w:val="00486376"/>
    <w:rsid w:val="0048729A"/>
    <w:rsid w:val="004873A9"/>
    <w:rsid w:val="0048767E"/>
    <w:rsid w:val="00487B96"/>
    <w:rsid w:val="00487C1B"/>
    <w:rsid w:val="00490CE8"/>
    <w:rsid w:val="00490F14"/>
    <w:rsid w:val="00491B37"/>
    <w:rsid w:val="004920AB"/>
    <w:rsid w:val="004922BA"/>
    <w:rsid w:val="00492354"/>
    <w:rsid w:val="00492569"/>
    <w:rsid w:val="004944BE"/>
    <w:rsid w:val="00494CA6"/>
    <w:rsid w:val="004953E6"/>
    <w:rsid w:val="0049549D"/>
    <w:rsid w:val="004955E3"/>
    <w:rsid w:val="004964C0"/>
    <w:rsid w:val="00496BC9"/>
    <w:rsid w:val="0049734F"/>
    <w:rsid w:val="00497523"/>
    <w:rsid w:val="004978E7"/>
    <w:rsid w:val="004A0363"/>
    <w:rsid w:val="004A0A13"/>
    <w:rsid w:val="004A0F58"/>
    <w:rsid w:val="004A168E"/>
    <w:rsid w:val="004A1881"/>
    <w:rsid w:val="004A1CB1"/>
    <w:rsid w:val="004A24F0"/>
    <w:rsid w:val="004A24FF"/>
    <w:rsid w:val="004A40EC"/>
    <w:rsid w:val="004A51BE"/>
    <w:rsid w:val="004A544A"/>
    <w:rsid w:val="004A5D32"/>
    <w:rsid w:val="004A62F9"/>
    <w:rsid w:val="004A6506"/>
    <w:rsid w:val="004A6BEB"/>
    <w:rsid w:val="004A6E4D"/>
    <w:rsid w:val="004A7742"/>
    <w:rsid w:val="004A79B9"/>
    <w:rsid w:val="004AC4D5"/>
    <w:rsid w:val="004B0256"/>
    <w:rsid w:val="004B02B7"/>
    <w:rsid w:val="004B1096"/>
    <w:rsid w:val="004B125F"/>
    <w:rsid w:val="004B1A39"/>
    <w:rsid w:val="004B1D1A"/>
    <w:rsid w:val="004B20EB"/>
    <w:rsid w:val="004B23CD"/>
    <w:rsid w:val="004B2D48"/>
    <w:rsid w:val="004B2F9B"/>
    <w:rsid w:val="004B3019"/>
    <w:rsid w:val="004B3B2D"/>
    <w:rsid w:val="004B4190"/>
    <w:rsid w:val="004B4818"/>
    <w:rsid w:val="004B4831"/>
    <w:rsid w:val="004B4D88"/>
    <w:rsid w:val="004B5CF8"/>
    <w:rsid w:val="004B6434"/>
    <w:rsid w:val="004B65C3"/>
    <w:rsid w:val="004B69F0"/>
    <w:rsid w:val="004C43CC"/>
    <w:rsid w:val="004C4E46"/>
    <w:rsid w:val="004C5399"/>
    <w:rsid w:val="004C5646"/>
    <w:rsid w:val="004C5750"/>
    <w:rsid w:val="004C764E"/>
    <w:rsid w:val="004C79D6"/>
    <w:rsid w:val="004C7CE1"/>
    <w:rsid w:val="004C7EA8"/>
    <w:rsid w:val="004C7F75"/>
    <w:rsid w:val="004D164B"/>
    <w:rsid w:val="004D1BCD"/>
    <w:rsid w:val="004D1C9B"/>
    <w:rsid w:val="004D1FA6"/>
    <w:rsid w:val="004D1FB1"/>
    <w:rsid w:val="004D2D12"/>
    <w:rsid w:val="004D34FA"/>
    <w:rsid w:val="004D458D"/>
    <w:rsid w:val="004D4959"/>
    <w:rsid w:val="004D4EA4"/>
    <w:rsid w:val="004D6115"/>
    <w:rsid w:val="004D6A2D"/>
    <w:rsid w:val="004D6C7A"/>
    <w:rsid w:val="004D772D"/>
    <w:rsid w:val="004E01A5"/>
    <w:rsid w:val="004E0A7F"/>
    <w:rsid w:val="004E0E74"/>
    <w:rsid w:val="004E125D"/>
    <w:rsid w:val="004E13E3"/>
    <w:rsid w:val="004E17D5"/>
    <w:rsid w:val="004E2F9D"/>
    <w:rsid w:val="004E305D"/>
    <w:rsid w:val="004E345D"/>
    <w:rsid w:val="004E59CD"/>
    <w:rsid w:val="004E5BC0"/>
    <w:rsid w:val="004E5F92"/>
    <w:rsid w:val="004E62EC"/>
    <w:rsid w:val="004E63F2"/>
    <w:rsid w:val="004E72BF"/>
    <w:rsid w:val="004F1A79"/>
    <w:rsid w:val="004F2ED1"/>
    <w:rsid w:val="004F3333"/>
    <w:rsid w:val="004F42CD"/>
    <w:rsid w:val="004F49A7"/>
    <w:rsid w:val="004F4A8D"/>
    <w:rsid w:val="004F4AB2"/>
    <w:rsid w:val="004F5305"/>
    <w:rsid w:val="004F67A9"/>
    <w:rsid w:val="004F6829"/>
    <w:rsid w:val="004F74EC"/>
    <w:rsid w:val="004F7F68"/>
    <w:rsid w:val="00500841"/>
    <w:rsid w:val="00500BB7"/>
    <w:rsid w:val="00500C8F"/>
    <w:rsid w:val="00500E9A"/>
    <w:rsid w:val="005021E7"/>
    <w:rsid w:val="00502CF8"/>
    <w:rsid w:val="005032D8"/>
    <w:rsid w:val="00503CC3"/>
    <w:rsid w:val="0050420E"/>
    <w:rsid w:val="00505382"/>
    <w:rsid w:val="00506730"/>
    <w:rsid w:val="0050692E"/>
    <w:rsid w:val="005073F2"/>
    <w:rsid w:val="005102CB"/>
    <w:rsid w:val="005102EB"/>
    <w:rsid w:val="00510973"/>
    <w:rsid w:val="0051114B"/>
    <w:rsid w:val="0051166B"/>
    <w:rsid w:val="00512C84"/>
    <w:rsid w:val="00512EBD"/>
    <w:rsid w:val="00512F55"/>
    <w:rsid w:val="0051301A"/>
    <w:rsid w:val="005147A9"/>
    <w:rsid w:val="005147D9"/>
    <w:rsid w:val="005151E8"/>
    <w:rsid w:val="00516B6C"/>
    <w:rsid w:val="005175A1"/>
    <w:rsid w:val="0051AD76"/>
    <w:rsid w:val="00520173"/>
    <w:rsid w:val="0052073E"/>
    <w:rsid w:val="00520E33"/>
    <w:rsid w:val="00521A83"/>
    <w:rsid w:val="005223B7"/>
    <w:rsid w:val="0052322A"/>
    <w:rsid w:val="005243AA"/>
    <w:rsid w:val="0052452C"/>
    <w:rsid w:val="00524B23"/>
    <w:rsid w:val="00525C0C"/>
    <w:rsid w:val="00526875"/>
    <w:rsid w:val="00526B3C"/>
    <w:rsid w:val="00527101"/>
    <w:rsid w:val="0052756F"/>
    <w:rsid w:val="00531345"/>
    <w:rsid w:val="005319EE"/>
    <w:rsid w:val="0053243B"/>
    <w:rsid w:val="00532615"/>
    <w:rsid w:val="005336A6"/>
    <w:rsid w:val="0053377A"/>
    <w:rsid w:val="00533996"/>
    <w:rsid w:val="00533A98"/>
    <w:rsid w:val="00533D8E"/>
    <w:rsid w:val="00534CB5"/>
    <w:rsid w:val="00534F8E"/>
    <w:rsid w:val="00535036"/>
    <w:rsid w:val="00535589"/>
    <w:rsid w:val="00535A4B"/>
    <w:rsid w:val="00537070"/>
    <w:rsid w:val="00537788"/>
    <w:rsid w:val="005405A2"/>
    <w:rsid w:val="00541198"/>
    <w:rsid w:val="00542A73"/>
    <w:rsid w:val="00547098"/>
    <w:rsid w:val="00547655"/>
    <w:rsid w:val="00550312"/>
    <w:rsid w:val="005509FE"/>
    <w:rsid w:val="00550EC7"/>
    <w:rsid w:val="005510D4"/>
    <w:rsid w:val="00552077"/>
    <w:rsid w:val="005529F2"/>
    <w:rsid w:val="00553F97"/>
    <w:rsid w:val="005541E6"/>
    <w:rsid w:val="005542BA"/>
    <w:rsid w:val="00554453"/>
    <w:rsid w:val="00554890"/>
    <w:rsid w:val="00554F9F"/>
    <w:rsid w:val="005552FD"/>
    <w:rsid w:val="005554C7"/>
    <w:rsid w:val="00555A5A"/>
    <w:rsid w:val="0055657F"/>
    <w:rsid w:val="00556A82"/>
    <w:rsid w:val="00557EDF"/>
    <w:rsid w:val="00557FCF"/>
    <w:rsid w:val="0055A5C0"/>
    <w:rsid w:val="00560276"/>
    <w:rsid w:val="005605D5"/>
    <w:rsid w:val="00560820"/>
    <w:rsid w:val="005619D7"/>
    <w:rsid w:val="005621D4"/>
    <w:rsid w:val="005621DC"/>
    <w:rsid w:val="00562C58"/>
    <w:rsid w:val="00563713"/>
    <w:rsid w:val="0056371E"/>
    <w:rsid w:val="00564517"/>
    <w:rsid w:val="00564755"/>
    <w:rsid w:val="00564B1F"/>
    <w:rsid w:val="0056502E"/>
    <w:rsid w:val="0056560B"/>
    <w:rsid w:val="00565E63"/>
    <w:rsid w:val="00567B1E"/>
    <w:rsid w:val="005704C2"/>
    <w:rsid w:val="0057062B"/>
    <w:rsid w:val="005707E7"/>
    <w:rsid w:val="00570D9E"/>
    <w:rsid w:val="005712C5"/>
    <w:rsid w:val="0057151C"/>
    <w:rsid w:val="005717F4"/>
    <w:rsid w:val="005721DF"/>
    <w:rsid w:val="00572434"/>
    <w:rsid w:val="005726AC"/>
    <w:rsid w:val="00572911"/>
    <w:rsid w:val="00574296"/>
    <w:rsid w:val="005744EB"/>
    <w:rsid w:val="00574A21"/>
    <w:rsid w:val="00574C84"/>
    <w:rsid w:val="00574CCB"/>
    <w:rsid w:val="00574D22"/>
    <w:rsid w:val="005757C1"/>
    <w:rsid w:val="00576DD2"/>
    <w:rsid w:val="005770E2"/>
    <w:rsid w:val="00577412"/>
    <w:rsid w:val="00577FC4"/>
    <w:rsid w:val="0058037B"/>
    <w:rsid w:val="005809A0"/>
    <w:rsid w:val="005809DA"/>
    <w:rsid w:val="005816ED"/>
    <w:rsid w:val="00582327"/>
    <w:rsid w:val="00582A50"/>
    <w:rsid w:val="0058309C"/>
    <w:rsid w:val="00583777"/>
    <w:rsid w:val="00583B1C"/>
    <w:rsid w:val="005843B9"/>
    <w:rsid w:val="005846AA"/>
    <w:rsid w:val="005847EF"/>
    <w:rsid w:val="00585D59"/>
    <w:rsid w:val="00586453"/>
    <w:rsid w:val="0059131A"/>
    <w:rsid w:val="00592844"/>
    <w:rsid w:val="00592C14"/>
    <w:rsid w:val="00592C83"/>
    <w:rsid w:val="005938D7"/>
    <w:rsid w:val="005946E4"/>
    <w:rsid w:val="00594FD9"/>
    <w:rsid w:val="005959E0"/>
    <w:rsid w:val="00595D58"/>
    <w:rsid w:val="00595F3E"/>
    <w:rsid w:val="005960D2"/>
    <w:rsid w:val="00596460"/>
    <w:rsid w:val="00596CEC"/>
    <w:rsid w:val="005971AA"/>
    <w:rsid w:val="005A020F"/>
    <w:rsid w:val="005A071B"/>
    <w:rsid w:val="005A0CC2"/>
    <w:rsid w:val="005A2D5B"/>
    <w:rsid w:val="005A2DC5"/>
    <w:rsid w:val="005A3312"/>
    <w:rsid w:val="005A35FA"/>
    <w:rsid w:val="005A369E"/>
    <w:rsid w:val="005A4940"/>
    <w:rsid w:val="005A49E9"/>
    <w:rsid w:val="005A55B9"/>
    <w:rsid w:val="005A79DF"/>
    <w:rsid w:val="005A7AC0"/>
    <w:rsid w:val="005B002A"/>
    <w:rsid w:val="005B06C6"/>
    <w:rsid w:val="005B0FF7"/>
    <w:rsid w:val="005B1324"/>
    <w:rsid w:val="005B2AC8"/>
    <w:rsid w:val="005B36AE"/>
    <w:rsid w:val="005B386C"/>
    <w:rsid w:val="005B5D54"/>
    <w:rsid w:val="005B61A6"/>
    <w:rsid w:val="005B6889"/>
    <w:rsid w:val="005B6A93"/>
    <w:rsid w:val="005B6C7F"/>
    <w:rsid w:val="005B720D"/>
    <w:rsid w:val="005B7320"/>
    <w:rsid w:val="005C08AD"/>
    <w:rsid w:val="005C0CC8"/>
    <w:rsid w:val="005C1331"/>
    <w:rsid w:val="005C2A66"/>
    <w:rsid w:val="005C382E"/>
    <w:rsid w:val="005C3C65"/>
    <w:rsid w:val="005C4330"/>
    <w:rsid w:val="005C525A"/>
    <w:rsid w:val="005C5D87"/>
    <w:rsid w:val="005C6384"/>
    <w:rsid w:val="005C6736"/>
    <w:rsid w:val="005C71FE"/>
    <w:rsid w:val="005C7960"/>
    <w:rsid w:val="005C7C68"/>
    <w:rsid w:val="005D0377"/>
    <w:rsid w:val="005D08F6"/>
    <w:rsid w:val="005D1276"/>
    <w:rsid w:val="005D1756"/>
    <w:rsid w:val="005D2276"/>
    <w:rsid w:val="005D2537"/>
    <w:rsid w:val="005D2C6B"/>
    <w:rsid w:val="005D3876"/>
    <w:rsid w:val="005D48F9"/>
    <w:rsid w:val="005D4EE6"/>
    <w:rsid w:val="005D55EC"/>
    <w:rsid w:val="005D5B76"/>
    <w:rsid w:val="005D65E1"/>
    <w:rsid w:val="005E052F"/>
    <w:rsid w:val="005E0B6E"/>
    <w:rsid w:val="005E1892"/>
    <w:rsid w:val="005E19CD"/>
    <w:rsid w:val="005E1C4F"/>
    <w:rsid w:val="005E4621"/>
    <w:rsid w:val="005E4A26"/>
    <w:rsid w:val="005E4C72"/>
    <w:rsid w:val="005E6641"/>
    <w:rsid w:val="005F1257"/>
    <w:rsid w:val="005F16A5"/>
    <w:rsid w:val="005F19BE"/>
    <w:rsid w:val="005F23C5"/>
    <w:rsid w:val="005F2BAC"/>
    <w:rsid w:val="005F2C39"/>
    <w:rsid w:val="005F3EB3"/>
    <w:rsid w:val="005F42B3"/>
    <w:rsid w:val="005F494F"/>
    <w:rsid w:val="005F4C13"/>
    <w:rsid w:val="005F4D9F"/>
    <w:rsid w:val="005F5163"/>
    <w:rsid w:val="005F527A"/>
    <w:rsid w:val="005F64C6"/>
    <w:rsid w:val="005F75FA"/>
    <w:rsid w:val="005F7905"/>
    <w:rsid w:val="005F7B40"/>
    <w:rsid w:val="0060027E"/>
    <w:rsid w:val="006004C9"/>
    <w:rsid w:val="006009AE"/>
    <w:rsid w:val="00601048"/>
    <w:rsid w:val="006010B7"/>
    <w:rsid w:val="0060216F"/>
    <w:rsid w:val="006028F7"/>
    <w:rsid w:val="00603141"/>
    <w:rsid w:val="0060401F"/>
    <w:rsid w:val="00605C5F"/>
    <w:rsid w:val="00605F72"/>
    <w:rsid w:val="00606DA7"/>
    <w:rsid w:val="006072C9"/>
    <w:rsid w:val="00607C91"/>
    <w:rsid w:val="006105A3"/>
    <w:rsid w:val="00611144"/>
    <w:rsid w:val="00611323"/>
    <w:rsid w:val="00611524"/>
    <w:rsid w:val="00611727"/>
    <w:rsid w:val="00611F87"/>
    <w:rsid w:val="00612872"/>
    <w:rsid w:val="006136DD"/>
    <w:rsid w:val="00613E86"/>
    <w:rsid w:val="00613EEF"/>
    <w:rsid w:val="006156CC"/>
    <w:rsid w:val="0061593E"/>
    <w:rsid w:val="00616F8A"/>
    <w:rsid w:val="006209E3"/>
    <w:rsid w:val="00620C93"/>
    <w:rsid w:val="00620D1A"/>
    <w:rsid w:val="006217D7"/>
    <w:rsid w:val="00621B5C"/>
    <w:rsid w:val="006228C9"/>
    <w:rsid w:val="00622ADB"/>
    <w:rsid w:val="00622E3B"/>
    <w:rsid w:val="0062413A"/>
    <w:rsid w:val="00624151"/>
    <w:rsid w:val="00624C22"/>
    <w:rsid w:val="00624C76"/>
    <w:rsid w:val="00624F58"/>
    <w:rsid w:val="0062508F"/>
    <w:rsid w:val="00626CEB"/>
    <w:rsid w:val="00626D82"/>
    <w:rsid w:val="0062704A"/>
    <w:rsid w:val="006276CD"/>
    <w:rsid w:val="00627A50"/>
    <w:rsid w:val="00627FC3"/>
    <w:rsid w:val="00630BE3"/>
    <w:rsid w:val="00630C2B"/>
    <w:rsid w:val="00630D18"/>
    <w:rsid w:val="00630E1B"/>
    <w:rsid w:val="006315DD"/>
    <w:rsid w:val="006320B0"/>
    <w:rsid w:val="00632365"/>
    <w:rsid w:val="00632B39"/>
    <w:rsid w:val="00633305"/>
    <w:rsid w:val="006345E8"/>
    <w:rsid w:val="00634C0D"/>
    <w:rsid w:val="00635337"/>
    <w:rsid w:val="00635871"/>
    <w:rsid w:val="006363CA"/>
    <w:rsid w:val="00636D6E"/>
    <w:rsid w:val="00637C60"/>
    <w:rsid w:val="00637DAC"/>
    <w:rsid w:val="00640843"/>
    <w:rsid w:val="00640EAA"/>
    <w:rsid w:val="0064128D"/>
    <w:rsid w:val="00641433"/>
    <w:rsid w:val="00641859"/>
    <w:rsid w:val="00641C0E"/>
    <w:rsid w:val="00641D8A"/>
    <w:rsid w:val="00641DFD"/>
    <w:rsid w:val="00643A99"/>
    <w:rsid w:val="006442ED"/>
    <w:rsid w:val="0064479D"/>
    <w:rsid w:val="00646BD1"/>
    <w:rsid w:val="00647CAE"/>
    <w:rsid w:val="00647EE4"/>
    <w:rsid w:val="00650744"/>
    <w:rsid w:val="00651742"/>
    <w:rsid w:val="00651834"/>
    <w:rsid w:val="00653938"/>
    <w:rsid w:val="00653D13"/>
    <w:rsid w:val="0065436E"/>
    <w:rsid w:val="00654453"/>
    <w:rsid w:val="00654B4F"/>
    <w:rsid w:val="00654CF7"/>
    <w:rsid w:val="00655163"/>
    <w:rsid w:val="00655301"/>
    <w:rsid w:val="00655317"/>
    <w:rsid w:val="00655339"/>
    <w:rsid w:val="00655920"/>
    <w:rsid w:val="00656378"/>
    <w:rsid w:val="006567BA"/>
    <w:rsid w:val="00656C88"/>
    <w:rsid w:val="00657DBD"/>
    <w:rsid w:val="00657F62"/>
    <w:rsid w:val="006607E4"/>
    <w:rsid w:val="00660A2C"/>
    <w:rsid w:val="00660A6F"/>
    <w:rsid w:val="00662116"/>
    <w:rsid w:val="006625DB"/>
    <w:rsid w:val="006635AB"/>
    <w:rsid w:val="00663A67"/>
    <w:rsid w:val="00663BA9"/>
    <w:rsid w:val="00664C4A"/>
    <w:rsid w:val="00665111"/>
    <w:rsid w:val="00665370"/>
    <w:rsid w:val="006659D0"/>
    <w:rsid w:val="00665B20"/>
    <w:rsid w:val="00666720"/>
    <w:rsid w:val="00666D38"/>
    <w:rsid w:val="00666DCF"/>
    <w:rsid w:val="00666E13"/>
    <w:rsid w:val="00667455"/>
    <w:rsid w:val="0066749F"/>
    <w:rsid w:val="00667B4B"/>
    <w:rsid w:val="00671199"/>
    <w:rsid w:val="00671299"/>
    <w:rsid w:val="00671AC0"/>
    <w:rsid w:val="00671B3C"/>
    <w:rsid w:val="006722B5"/>
    <w:rsid w:val="00672C6E"/>
    <w:rsid w:val="00672E2A"/>
    <w:rsid w:val="00673002"/>
    <w:rsid w:val="006744A6"/>
    <w:rsid w:val="00675B82"/>
    <w:rsid w:val="00676658"/>
    <w:rsid w:val="00676AAB"/>
    <w:rsid w:val="00677439"/>
    <w:rsid w:val="00680760"/>
    <w:rsid w:val="00680A0E"/>
    <w:rsid w:val="00681325"/>
    <w:rsid w:val="00681CBA"/>
    <w:rsid w:val="00682CC1"/>
    <w:rsid w:val="00684002"/>
    <w:rsid w:val="00684A14"/>
    <w:rsid w:val="0068517E"/>
    <w:rsid w:val="00685902"/>
    <w:rsid w:val="00685A6B"/>
    <w:rsid w:val="00685AB8"/>
    <w:rsid w:val="00685D81"/>
    <w:rsid w:val="00686414"/>
    <w:rsid w:val="00686B25"/>
    <w:rsid w:val="0068712D"/>
    <w:rsid w:val="00690469"/>
    <w:rsid w:val="00690BAA"/>
    <w:rsid w:val="006917E3"/>
    <w:rsid w:val="0069263D"/>
    <w:rsid w:val="00693E03"/>
    <w:rsid w:val="00694655"/>
    <w:rsid w:val="00695BAE"/>
    <w:rsid w:val="00695D10"/>
    <w:rsid w:val="006966D7"/>
    <w:rsid w:val="006968F3"/>
    <w:rsid w:val="0069720F"/>
    <w:rsid w:val="006973EE"/>
    <w:rsid w:val="006A0075"/>
    <w:rsid w:val="006A0C71"/>
    <w:rsid w:val="006A1F03"/>
    <w:rsid w:val="006A2265"/>
    <w:rsid w:val="006A2402"/>
    <w:rsid w:val="006A284B"/>
    <w:rsid w:val="006A36AB"/>
    <w:rsid w:val="006A3B06"/>
    <w:rsid w:val="006A432B"/>
    <w:rsid w:val="006A4E49"/>
    <w:rsid w:val="006A7996"/>
    <w:rsid w:val="006B0FDC"/>
    <w:rsid w:val="006B2232"/>
    <w:rsid w:val="006B250F"/>
    <w:rsid w:val="006B27ED"/>
    <w:rsid w:val="006B3168"/>
    <w:rsid w:val="006B3EF3"/>
    <w:rsid w:val="006B6060"/>
    <w:rsid w:val="006B6773"/>
    <w:rsid w:val="006B6BE0"/>
    <w:rsid w:val="006B7221"/>
    <w:rsid w:val="006B74DE"/>
    <w:rsid w:val="006B76C1"/>
    <w:rsid w:val="006C041D"/>
    <w:rsid w:val="006C080A"/>
    <w:rsid w:val="006C0B1A"/>
    <w:rsid w:val="006C0D84"/>
    <w:rsid w:val="006C1036"/>
    <w:rsid w:val="006C2282"/>
    <w:rsid w:val="006C28B8"/>
    <w:rsid w:val="006C2FDA"/>
    <w:rsid w:val="006C3AC1"/>
    <w:rsid w:val="006C3B76"/>
    <w:rsid w:val="006C4E24"/>
    <w:rsid w:val="006C4EA9"/>
    <w:rsid w:val="006C5570"/>
    <w:rsid w:val="006C581D"/>
    <w:rsid w:val="006C7146"/>
    <w:rsid w:val="006C72CA"/>
    <w:rsid w:val="006C7858"/>
    <w:rsid w:val="006D0095"/>
    <w:rsid w:val="006D07ED"/>
    <w:rsid w:val="006D0C35"/>
    <w:rsid w:val="006D22C5"/>
    <w:rsid w:val="006D2A53"/>
    <w:rsid w:val="006D3134"/>
    <w:rsid w:val="006D3D85"/>
    <w:rsid w:val="006D44F8"/>
    <w:rsid w:val="006D4C09"/>
    <w:rsid w:val="006D5509"/>
    <w:rsid w:val="006D5C87"/>
    <w:rsid w:val="006D5E5E"/>
    <w:rsid w:val="006D6AD2"/>
    <w:rsid w:val="006D7017"/>
    <w:rsid w:val="006D785C"/>
    <w:rsid w:val="006D7966"/>
    <w:rsid w:val="006D7D27"/>
    <w:rsid w:val="006E1205"/>
    <w:rsid w:val="006E1CC0"/>
    <w:rsid w:val="006E54CD"/>
    <w:rsid w:val="006E585A"/>
    <w:rsid w:val="006E589E"/>
    <w:rsid w:val="006E717C"/>
    <w:rsid w:val="006E7578"/>
    <w:rsid w:val="006E7FC8"/>
    <w:rsid w:val="006F068C"/>
    <w:rsid w:val="006F121D"/>
    <w:rsid w:val="006F1C45"/>
    <w:rsid w:val="006F1FB1"/>
    <w:rsid w:val="006F2687"/>
    <w:rsid w:val="006F2C11"/>
    <w:rsid w:val="006F2DB4"/>
    <w:rsid w:val="006F31BE"/>
    <w:rsid w:val="006F4AE6"/>
    <w:rsid w:val="006F52FF"/>
    <w:rsid w:val="006F536F"/>
    <w:rsid w:val="006F5AB8"/>
    <w:rsid w:val="006F72CF"/>
    <w:rsid w:val="006F7E58"/>
    <w:rsid w:val="006F9F6B"/>
    <w:rsid w:val="007004B4"/>
    <w:rsid w:val="00701644"/>
    <w:rsid w:val="00701DFC"/>
    <w:rsid w:val="0070419E"/>
    <w:rsid w:val="007044AE"/>
    <w:rsid w:val="00704646"/>
    <w:rsid w:val="00704D44"/>
    <w:rsid w:val="0070589A"/>
    <w:rsid w:val="00706BFA"/>
    <w:rsid w:val="0070747A"/>
    <w:rsid w:val="0070754B"/>
    <w:rsid w:val="00707827"/>
    <w:rsid w:val="00710B35"/>
    <w:rsid w:val="007111E7"/>
    <w:rsid w:val="007119A7"/>
    <w:rsid w:val="00711CFE"/>
    <w:rsid w:val="007122EA"/>
    <w:rsid w:val="00712A42"/>
    <w:rsid w:val="00712E2F"/>
    <w:rsid w:val="00712EE6"/>
    <w:rsid w:val="00713614"/>
    <w:rsid w:val="00713AC0"/>
    <w:rsid w:val="00713D77"/>
    <w:rsid w:val="00714009"/>
    <w:rsid w:val="00714172"/>
    <w:rsid w:val="00714790"/>
    <w:rsid w:val="00714CDD"/>
    <w:rsid w:val="00714D01"/>
    <w:rsid w:val="007153D1"/>
    <w:rsid w:val="0071592A"/>
    <w:rsid w:val="0071719D"/>
    <w:rsid w:val="00717794"/>
    <w:rsid w:val="00717C65"/>
    <w:rsid w:val="00720539"/>
    <w:rsid w:val="00720A80"/>
    <w:rsid w:val="00721209"/>
    <w:rsid w:val="007213A8"/>
    <w:rsid w:val="007219D6"/>
    <w:rsid w:val="00721AB8"/>
    <w:rsid w:val="00722004"/>
    <w:rsid w:val="007220C1"/>
    <w:rsid w:val="007221FE"/>
    <w:rsid w:val="00723728"/>
    <w:rsid w:val="0072466E"/>
    <w:rsid w:val="00724A9D"/>
    <w:rsid w:val="00724D49"/>
    <w:rsid w:val="0072501E"/>
    <w:rsid w:val="00725871"/>
    <w:rsid w:val="00725998"/>
    <w:rsid w:val="00725A80"/>
    <w:rsid w:val="00725AE3"/>
    <w:rsid w:val="00725C6F"/>
    <w:rsid w:val="00726C11"/>
    <w:rsid w:val="00727C20"/>
    <w:rsid w:val="007304AC"/>
    <w:rsid w:val="007305B7"/>
    <w:rsid w:val="007306F0"/>
    <w:rsid w:val="007306F4"/>
    <w:rsid w:val="00730814"/>
    <w:rsid w:val="00730D96"/>
    <w:rsid w:val="00730F46"/>
    <w:rsid w:val="00731192"/>
    <w:rsid w:val="007315E5"/>
    <w:rsid w:val="00731BAD"/>
    <w:rsid w:val="0073241A"/>
    <w:rsid w:val="00733E02"/>
    <w:rsid w:val="007352FF"/>
    <w:rsid w:val="00735953"/>
    <w:rsid w:val="00735FBF"/>
    <w:rsid w:val="0073601A"/>
    <w:rsid w:val="00736021"/>
    <w:rsid w:val="007367BB"/>
    <w:rsid w:val="00736C74"/>
    <w:rsid w:val="00736CD4"/>
    <w:rsid w:val="0073702B"/>
    <w:rsid w:val="00740FC0"/>
    <w:rsid w:val="007418B7"/>
    <w:rsid w:val="007440F8"/>
    <w:rsid w:val="00744A68"/>
    <w:rsid w:val="0074527E"/>
    <w:rsid w:val="00745444"/>
    <w:rsid w:val="00745662"/>
    <w:rsid w:val="00745F54"/>
    <w:rsid w:val="00745FC5"/>
    <w:rsid w:val="0074719E"/>
    <w:rsid w:val="00747839"/>
    <w:rsid w:val="0075041E"/>
    <w:rsid w:val="00750BB5"/>
    <w:rsid w:val="00750C7C"/>
    <w:rsid w:val="0075186C"/>
    <w:rsid w:val="00752721"/>
    <w:rsid w:val="00752741"/>
    <w:rsid w:val="00752992"/>
    <w:rsid w:val="007530D6"/>
    <w:rsid w:val="00753EB9"/>
    <w:rsid w:val="00753ED4"/>
    <w:rsid w:val="00755AA2"/>
    <w:rsid w:val="00756A5A"/>
    <w:rsid w:val="00756A6E"/>
    <w:rsid w:val="00756FAD"/>
    <w:rsid w:val="00757C4A"/>
    <w:rsid w:val="00760618"/>
    <w:rsid w:val="007609E6"/>
    <w:rsid w:val="00760DB5"/>
    <w:rsid w:val="00760FBB"/>
    <w:rsid w:val="00760FD2"/>
    <w:rsid w:val="00761F04"/>
    <w:rsid w:val="0076214C"/>
    <w:rsid w:val="00762B4D"/>
    <w:rsid w:val="007633E9"/>
    <w:rsid w:val="00763782"/>
    <w:rsid w:val="00763BA8"/>
    <w:rsid w:val="00763D76"/>
    <w:rsid w:val="00766E0B"/>
    <w:rsid w:val="0076CC26"/>
    <w:rsid w:val="007704F2"/>
    <w:rsid w:val="007707B9"/>
    <w:rsid w:val="00770B37"/>
    <w:rsid w:val="007717A7"/>
    <w:rsid w:val="00771C68"/>
    <w:rsid w:val="00772573"/>
    <w:rsid w:val="00773481"/>
    <w:rsid w:val="0077367F"/>
    <w:rsid w:val="00774415"/>
    <w:rsid w:val="00774454"/>
    <w:rsid w:val="00774D75"/>
    <w:rsid w:val="0077517D"/>
    <w:rsid w:val="00775F28"/>
    <w:rsid w:val="007761EA"/>
    <w:rsid w:val="00776A2D"/>
    <w:rsid w:val="00776E37"/>
    <w:rsid w:val="00776F4F"/>
    <w:rsid w:val="00777648"/>
    <w:rsid w:val="00780396"/>
    <w:rsid w:val="007827BB"/>
    <w:rsid w:val="00782CAB"/>
    <w:rsid w:val="0078681D"/>
    <w:rsid w:val="00786A36"/>
    <w:rsid w:val="007874FC"/>
    <w:rsid w:val="0079456D"/>
    <w:rsid w:val="00794766"/>
    <w:rsid w:val="00796127"/>
    <w:rsid w:val="007961CF"/>
    <w:rsid w:val="00796237"/>
    <w:rsid w:val="00796FE7"/>
    <w:rsid w:val="00797139"/>
    <w:rsid w:val="00797162"/>
    <w:rsid w:val="00797DF5"/>
    <w:rsid w:val="007A0974"/>
    <w:rsid w:val="007A0CF3"/>
    <w:rsid w:val="007A0F65"/>
    <w:rsid w:val="007A182D"/>
    <w:rsid w:val="007A348C"/>
    <w:rsid w:val="007A41E4"/>
    <w:rsid w:val="007A4833"/>
    <w:rsid w:val="007A5026"/>
    <w:rsid w:val="007A636D"/>
    <w:rsid w:val="007B0213"/>
    <w:rsid w:val="007B1DDE"/>
    <w:rsid w:val="007B2067"/>
    <w:rsid w:val="007B2B6D"/>
    <w:rsid w:val="007B3061"/>
    <w:rsid w:val="007B395E"/>
    <w:rsid w:val="007B39D1"/>
    <w:rsid w:val="007B4FF8"/>
    <w:rsid w:val="007B518F"/>
    <w:rsid w:val="007B546E"/>
    <w:rsid w:val="007B5908"/>
    <w:rsid w:val="007B5F85"/>
    <w:rsid w:val="007B6C60"/>
    <w:rsid w:val="007B7104"/>
    <w:rsid w:val="007B74B2"/>
    <w:rsid w:val="007B7724"/>
    <w:rsid w:val="007C028C"/>
    <w:rsid w:val="007C0876"/>
    <w:rsid w:val="007C0FE6"/>
    <w:rsid w:val="007C10D9"/>
    <w:rsid w:val="007C1CEB"/>
    <w:rsid w:val="007C2043"/>
    <w:rsid w:val="007C2B68"/>
    <w:rsid w:val="007C2DA2"/>
    <w:rsid w:val="007C2F36"/>
    <w:rsid w:val="007C3E51"/>
    <w:rsid w:val="007C3E53"/>
    <w:rsid w:val="007C4058"/>
    <w:rsid w:val="007C40D6"/>
    <w:rsid w:val="007C434D"/>
    <w:rsid w:val="007C4464"/>
    <w:rsid w:val="007C517A"/>
    <w:rsid w:val="007C539E"/>
    <w:rsid w:val="007C578C"/>
    <w:rsid w:val="007C5F99"/>
    <w:rsid w:val="007C7188"/>
    <w:rsid w:val="007C7369"/>
    <w:rsid w:val="007C74D3"/>
    <w:rsid w:val="007D192F"/>
    <w:rsid w:val="007D22EF"/>
    <w:rsid w:val="007D255F"/>
    <w:rsid w:val="007D2E1F"/>
    <w:rsid w:val="007D3853"/>
    <w:rsid w:val="007D38E1"/>
    <w:rsid w:val="007D3E52"/>
    <w:rsid w:val="007D453A"/>
    <w:rsid w:val="007D4F7B"/>
    <w:rsid w:val="007D65B2"/>
    <w:rsid w:val="007D6799"/>
    <w:rsid w:val="007D6FD8"/>
    <w:rsid w:val="007D7067"/>
    <w:rsid w:val="007D7DE0"/>
    <w:rsid w:val="007E13EA"/>
    <w:rsid w:val="007E1420"/>
    <w:rsid w:val="007E156C"/>
    <w:rsid w:val="007E1782"/>
    <w:rsid w:val="007E1F6E"/>
    <w:rsid w:val="007E238D"/>
    <w:rsid w:val="007E37B4"/>
    <w:rsid w:val="007E385D"/>
    <w:rsid w:val="007E38F2"/>
    <w:rsid w:val="007E3C9A"/>
    <w:rsid w:val="007E4F00"/>
    <w:rsid w:val="007E4FA4"/>
    <w:rsid w:val="007E5732"/>
    <w:rsid w:val="007E5C01"/>
    <w:rsid w:val="007F0339"/>
    <w:rsid w:val="007F1770"/>
    <w:rsid w:val="007F2585"/>
    <w:rsid w:val="007F3716"/>
    <w:rsid w:val="007F39A9"/>
    <w:rsid w:val="007F3B30"/>
    <w:rsid w:val="007F5085"/>
    <w:rsid w:val="007F601B"/>
    <w:rsid w:val="007FDE3B"/>
    <w:rsid w:val="008002AB"/>
    <w:rsid w:val="00801FD5"/>
    <w:rsid w:val="00802A06"/>
    <w:rsid w:val="00803005"/>
    <w:rsid w:val="00803661"/>
    <w:rsid w:val="00803906"/>
    <w:rsid w:val="00803EF3"/>
    <w:rsid w:val="008042ED"/>
    <w:rsid w:val="00804B90"/>
    <w:rsid w:val="0080538F"/>
    <w:rsid w:val="00805EF6"/>
    <w:rsid w:val="008067F1"/>
    <w:rsid w:val="0080693D"/>
    <w:rsid w:val="00807038"/>
    <w:rsid w:val="00807356"/>
    <w:rsid w:val="00811195"/>
    <w:rsid w:val="00811A4B"/>
    <w:rsid w:val="00811D5E"/>
    <w:rsid w:val="0081439D"/>
    <w:rsid w:val="00814864"/>
    <w:rsid w:val="00814C5A"/>
    <w:rsid w:val="00815AE6"/>
    <w:rsid w:val="00816B21"/>
    <w:rsid w:val="00816EAC"/>
    <w:rsid w:val="00820264"/>
    <w:rsid w:val="0082035B"/>
    <w:rsid w:val="00820A73"/>
    <w:rsid w:val="00820B62"/>
    <w:rsid w:val="00822230"/>
    <w:rsid w:val="00822580"/>
    <w:rsid w:val="00822E05"/>
    <w:rsid w:val="00827250"/>
    <w:rsid w:val="00827300"/>
    <w:rsid w:val="00827763"/>
    <w:rsid w:val="00830883"/>
    <w:rsid w:val="00830A1A"/>
    <w:rsid w:val="00830A1E"/>
    <w:rsid w:val="00831305"/>
    <w:rsid w:val="0083255C"/>
    <w:rsid w:val="00832932"/>
    <w:rsid w:val="008334EA"/>
    <w:rsid w:val="008335EB"/>
    <w:rsid w:val="00833AC9"/>
    <w:rsid w:val="00833E94"/>
    <w:rsid w:val="00834F67"/>
    <w:rsid w:val="00834FC6"/>
    <w:rsid w:val="00835263"/>
    <w:rsid w:val="00841ABB"/>
    <w:rsid w:val="00842553"/>
    <w:rsid w:val="00842A49"/>
    <w:rsid w:val="008444B2"/>
    <w:rsid w:val="0084544A"/>
    <w:rsid w:val="008458BA"/>
    <w:rsid w:val="008459DE"/>
    <w:rsid w:val="00845BE6"/>
    <w:rsid w:val="00847024"/>
    <w:rsid w:val="00847951"/>
    <w:rsid w:val="00850CEF"/>
    <w:rsid w:val="0085132A"/>
    <w:rsid w:val="008517D2"/>
    <w:rsid w:val="00852DC3"/>
    <w:rsid w:val="00853019"/>
    <w:rsid w:val="00853600"/>
    <w:rsid w:val="0085365C"/>
    <w:rsid w:val="00853E39"/>
    <w:rsid w:val="00854609"/>
    <w:rsid w:val="008553E7"/>
    <w:rsid w:val="008558DC"/>
    <w:rsid w:val="00855A4C"/>
    <w:rsid w:val="00855D23"/>
    <w:rsid w:val="008563E7"/>
    <w:rsid w:val="008565EA"/>
    <w:rsid w:val="00856B87"/>
    <w:rsid w:val="00860C66"/>
    <w:rsid w:val="00860CC3"/>
    <w:rsid w:val="008610C6"/>
    <w:rsid w:val="008626A6"/>
    <w:rsid w:val="00862B28"/>
    <w:rsid w:val="00862F86"/>
    <w:rsid w:val="008631AE"/>
    <w:rsid w:val="00863E88"/>
    <w:rsid w:val="008640FA"/>
    <w:rsid w:val="00865916"/>
    <w:rsid w:val="00867AC2"/>
    <w:rsid w:val="00867E77"/>
    <w:rsid w:val="00870863"/>
    <w:rsid w:val="0087188C"/>
    <w:rsid w:val="008721FA"/>
    <w:rsid w:val="0087234A"/>
    <w:rsid w:val="00872DBC"/>
    <w:rsid w:val="00872E6D"/>
    <w:rsid w:val="00873575"/>
    <w:rsid w:val="00873A19"/>
    <w:rsid w:val="00875405"/>
    <w:rsid w:val="008754A8"/>
    <w:rsid w:val="00875E15"/>
    <w:rsid w:val="008764AF"/>
    <w:rsid w:val="00876705"/>
    <w:rsid w:val="00876ADC"/>
    <w:rsid w:val="00877609"/>
    <w:rsid w:val="00877646"/>
    <w:rsid w:val="00877B89"/>
    <w:rsid w:val="00880452"/>
    <w:rsid w:val="00880A64"/>
    <w:rsid w:val="00880B23"/>
    <w:rsid w:val="00880EF1"/>
    <w:rsid w:val="00881A04"/>
    <w:rsid w:val="00882D61"/>
    <w:rsid w:val="00883E2B"/>
    <w:rsid w:val="0088539C"/>
    <w:rsid w:val="00885523"/>
    <w:rsid w:val="0088557B"/>
    <w:rsid w:val="00886CDF"/>
    <w:rsid w:val="008877B6"/>
    <w:rsid w:val="00890009"/>
    <w:rsid w:val="008918F8"/>
    <w:rsid w:val="00891BC6"/>
    <w:rsid w:val="00891DED"/>
    <w:rsid w:val="008925FE"/>
    <w:rsid w:val="008928F2"/>
    <w:rsid w:val="00893186"/>
    <w:rsid w:val="00893A63"/>
    <w:rsid w:val="00893CBC"/>
    <w:rsid w:val="00894C68"/>
    <w:rsid w:val="00895A89"/>
    <w:rsid w:val="00896CBE"/>
    <w:rsid w:val="00897074"/>
    <w:rsid w:val="00897352"/>
    <w:rsid w:val="008973E2"/>
    <w:rsid w:val="00897550"/>
    <w:rsid w:val="008A03CD"/>
    <w:rsid w:val="008A195B"/>
    <w:rsid w:val="008A2A55"/>
    <w:rsid w:val="008A2FBD"/>
    <w:rsid w:val="008A3180"/>
    <w:rsid w:val="008A4B85"/>
    <w:rsid w:val="008A4DCB"/>
    <w:rsid w:val="008A5F2E"/>
    <w:rsid w:val="008A64AA"/>
    <w:rsid w:val="008A7046"/>
    <w:rsid w:val="008A7FC6"/>
    <w:rsid w:val="008B0012"/>
    <w:rsid w:val="008B06D4"/>
    <w:rsid w:val="008B21CC"/>
    <w:rsid w:val="008B259F"/>
    <w:rsid w:val="008B3264"/>
    <w:rsid w:val="008B353C"/>
    <w:rsid w:val="008B38B4"/>
    <w:rsid w:val="008B41DC"/>
    <w:rsid w:val="008B49BC"/>
    <w:rsid w:val="008B4C41"/>
    <w:rsid w:val="008B7394"/>
    <w:rsid w:val="008C1DD5"/>
    <w:rsid w:val="008C1F74"/>
    <w:rsid w:val="008C2413"/>
    <w:rsid w:val="008C2900"/>
    <w:rsid w:val="008C2B05"/>
    <w:rsid w:val="008C2EBC"/>
    <w:rsid w:val="008C3233"/>
    <w:rsid w:val="008C37B7"/>
    <w:rsid w:val="008C468F"/>
    <w:rsid w:val="008C5311"/>
    <w:rsid w:val="008C626D"/>
    <w:rsid w:val="008C6EE0"/>
    <w:rsid w:val="008C7464"/>
    <w:rsid w:val="008C7E87"/>
    <w:rsid w:val="008D02B9"/>
    <w:rsid w:val="008D05A0"/>
    <w:rsid w:val="008D06E9"/>
    <w:rsid w:val="008D0E2E"/>
    <w:rsid w:val="008D1E41"/>
    <w:rsid w:val="008D1EE4"/>
    <w:rsid w:val="008D2311"/>
    <w:rsid w:val="008D3304"/>
    <w:rsid w:val="008D3900"/>
    <w:rsid w:val="008D3B0E"/>
    <w:rsid w:val="008D3B32"/>
    <w:rsid w:val="008D4CF9"/>
    <w:rsid w:val="008D4DB3"/>
    <w:rsid w:val="008D4E79"/>
    <w:rsid w:val="008D4F10"/>
    <w:rsid w:val="008D519F"/>
    <w:rsid w:val="008D631C"/>
    <w:rsid w:val="008D69E9"/>
    <w:rsid w:val="008D69F5"/>
    <w:rsid w:val="008D6BA0"/>
    <w:rsid w:val="008D70DF"/>
    <w:rsid w:val="008D7539"/>
    <w:rsid w:val="008E0B97"/>
    <w:rsid w:val="008E1678"/>
    <w:rsid w:val="008E19D9"/>
    <w:rsid w:val="008E1E2B"/>
    <w:rsid w:val="008E1EE1"/>
    <w:rsid w:val="008E28C3"/>
    <w:rsid w:val="008E2A97"/>
    <w:rsid w:val="008E2DE9"/>
    <w:rsid w:val="008E4391"/>
    <w:rsid w:val="008E537E"/>
    <w:rsid w:val="008E5B15"/>
    <w:rsid w:val="008E705C"/>
    <w:rsid w:val="008E73AD"/>
    <w:rsid w:val="008E7A0D"/>
    <w:rsid w:val="008F0608"/>
    <w:rsid w:val="008F0A13"/>
    <w:rsid w:val="008F0C47"/>
    <w:rsid w:val="008F0E52"/>
    <w:rsid w:val="008F15EA"/>
    <w:rsid w:val="008F1794"/>
    <w:rsid w:val="008F1C58"/>
    <w:rsid w:val="008F1C8F"/>
    <w:rsid w:val="008F296B"/>
    <w:rsid w:val="008F2B4D"/>
    <w:rsid w:val="008F3D14"/>
    <w:rsid w:val="008F40A6"/>
    <w:rsid w:val="008F556B"/>
    <w:rsid w:val="008F5D1B"/>
    <w:rsid w:val="008F5D29"/>
    <w:rsid w:val="008F5DAF"/>
    <w:rsid w:val="008F61D1"/>
    <w:rsid w:val="008F6500"/>
    <w:rsid w:val="008F6B91"/>
    <w:rsid w:val="008F6E89"/>
    <w:rsid w:val="008F71A2"/>
    <w:rsid w:val="008F75F6"/>
    <w:rsid w:val="008FB4FE"/>
    <w:rsid w:val="00900190"/>
    <w:rsid w:val="009002B5"/>
    <w:rsid w:val="00900787"/>
    <w:rsid w:val="0090082D"/>
    <w:rsid w:val="00900CDE"/>
    <w:rsid w:val="0090132A"/>
    <w:rsid w:val="009013BC"/>
    <w:rsid w:val="009016CE"/>
    <w:rsid w:val="00901F09"/>
    <w:rsid w:val="0090223D"/>
    <w:rsid w:val="00902843"/>
    <w:rsid w:val="009028CD"/>
    <w:rsid w:val="00902EA9"/>
    <w:rsid w:val="00904209"/>
    <w:rsid w:val="00904A3F"/>
    <w:rsid w:val="00904D63"/>
    <w:rsid w:val="00905073"/>
    <w:rsid w:val="00906800"/>
    <w:rsid w:val="0090680A"/>
    <w:rsid w:val="00907D12"/>
    <w:rsid w:val="00910AB8"/>
    <w:rsid w:val="00910C15"/>
    <w:rsid w:val="00910F9E"/>
    <w:rsid w:val="009110E6"/>
    <w:rsid w:val="0091166C"/>
    <w:rsid w:val="00911A6C"/>
    <w:rsid w:val="00911D26"/>
    <w:rsid w:val="009121A1"/>
    <w:rsid w:val="009123E5"/>
    <w:rsid w:val="009129FE"/>
    <w:rsid w:val="00912D06"/>
    <w:rsid w:val="0091463E"/>
    <w:rsid w:val="00914FF3"/>
    <w:rsid w:val="009167C1"/>
    <w:rsid w:val="0091733D"/>
    <w:rsid w:val="00917742"/>
    <w:rsid w:val="0091796B"/>
    <w:rsid w:val="00920572"/>
    <w:rsid w:val="00920BF8"/>
    <w:rsid w:val="00920DC3"/>
    <w:rsid w:val="009210CF"/>
    <w:rsid w:val="00921A9E"/>
    <w:rsid w:val="00921DB6"/>
    <w:rsid w:val="009224D8"/>
    <w:rsid w:val="00923419"/>
    <w:rsid w:val="00923896"/>
    <w:rsid w:val="009249AB"/>
    <w:rsid w:val="00924B36"/>
    <w:rsid w:val="00925F7F"/>
    <w:rsid w:val="00926978"/>
    <w:rsid w:val="0092707E"/>
    <w:rsid w:val="0092792F"/>
    <w:rsid w:val="00930F10"/>
    <w:rsid w:val="00931314"/>
    <w:rsid w:val="00932BB6"/>
    <w:rsid w:val="00932FDA"/>
    <w:rsid w:val="009343FE"/>
    <w:rsid w:val="00934D0A"/>
    <w:rsid w:val="009350F2"/>
    <w:rsid w:val="00936D5B"/>
    <w:rsid w:val="00937508"/>
    <w:rsid w:val="0094044E"/>
    <w:rsid w:val="00940A2A"/>
    <w:rsid w:val="00941379"/>
    <w:rsid w:val="00942140"/>
    <w:rsid w:val="00942AF4"/>
    <w:rsid w:val="00942F0F"/>
    <w:rsid w:val="0094312D"/>
    <w:rsid w:val="009431C0"/>
    <w:rsid w:val="00943569"/>
    <w:rsid w:val="00943776"/>
    <w:rsid w:val="009437A9"/>
    <w:rsid w:val="009442AE"/>
    <w:rsid w:val="00944AE1"/>
    <w:rsid w:val="009456E2"/>
    <w:rsid w:val="0094594D"/>
    <w:rsid w:val="00945A7F"/>
    <w:rsid w:val="0094679A"/>
    <w:rsid w:val="009470ED"/>
    <w:rsid w:val="00950C1B"/>
    <w:rsid w:val="00950E6D"/>
    <w:rsid w:val="00950EA2"/>
    <w:rsid w:val="0095112C"/>
    <w:rsid w:val="0095202A"/>
    <w:rsid w:val="00952EBB"/>
    <w:rsid w:val="009530AF"/>
    <w:rsid w:val="00953371"/>
    <w:rsid w:val="0095597B"/>
    <w:rsid w:val="00956068"/>
    <w:rsid w:val="00956C5F"/>
    <w:rsid w:val="00957607"/>
    <w:rsid w:val="00957BAB"/>
    <w:rsid w:val="0096056A"/>
    <w:rsid w:val="009610AE"/>
    <w:rsid w:val="0096170D"/>
    <w:rsid w:val="00962AAB"/>
    <w:rsid w:val="009632B0"/>
    <w:rsid w:val="0096349B"/>
    <w:rsid w:val="00965671"/>
    <w:rsid w:val="009658D2"/>
    <w:rsid w:val="00965BE1"/>
    <w:rsid w:val="00965CDC"/>
    <w:rsid w:val="00966458"/>
    <w:rsid w:val="00966935"/>
    <w:rsid w:val="00966B21"/>
    <w:rsid w:val="00967136"/>
    <w:rsid w:val="0096735D"/>
    <w:rsid w:val="009702EE"/>
    <w:rsid w:val="0097031A"/>
    <w:rsid w:val="00970C24"/>
    <w:rsid w:val="009710D8"/>
    <w:rsid w:val="009711A4"/>
    <w:rsid w:val="0097247D"/>
    <w:rsid w:val="00972C16"/>
    <w:rsid w:val="009735D5"/>
    <w:rsid w:val="009738C2"/>
    <w:rsid w:val="009741C0"/>
    <w:rsid w:val="00975AD0"/>
    <w:rsid w:val="00975DFE"/>
    <w:rsid w:val="00976A30"/>
    <w:rsid w:val="00976EA9"/>
    <w:rsid w:val="00977BF5"/>
    <w:rsid w:val="00977C04"/>
    <w:rsid w:val="00980565"/>
    <w:rsid w:val="00980B7E"/>
    <w:rsid w:val="009826D3"/>
    <w:rsid w:val="009829B6"/>
    <w:rsid w:val="00982D02"/>
    <w:rsid w:val="0098489F"/>
    <w:rsid w:val="00984E63"/>
    <w:rsid w:val="00986141"/>
    <w:rsid w:val="009864CE"/>
    <w:rsid w:val="00990E88"/>
    <w:rsid w:val="0099193C"/>
    <w:rsid w:val="00992CDF"/>
    <w:rsid w:val="00992EF7"/>
    <w:rsid w:val="00993BF8"/>
    <w:rsid w:val="00993D5B"/>
    <w:rsid w:val="009952EB"/>
    <w:rsid w:val="0099566E"/>
    <w:rsid w:val="009959E2"/>
    <w:rsid w:val="00995C34"/>
    <w:rsid w:val="00996838"/>
    <w:rsid w:val="0099690D"/>
    <w:rsid w:val="00996BA5"/>
    <w:rsid w:val="0099788B"/>
    <w:rsid w:val="009A0340"/>
    <w:rsid w:val="009A03C5"/>
    <w:rsid w:val="009A05CA"/>
    <w:rsid w:val="009A0F1D"/>
    <w:rsid w:val="009A0FD2"/>
    <w:rsid w:val="009A1161"/>
    <w:rsid w:val="009A23F7"/>
    <w:rsid w:val="009A27D7"/>
    <w:rsid w:val="009A2C9D"/>
    <w:rsid w:val="009A355D"/>
    <w:rsid w:val="009A3693"/>
    <w:rsid w:val="009A37A1"/>
    <w:rsid w:val="009A3ACE"/>
    <w:rsid w:val="009A4295"/>
    <w:rsid w:val="009A509B"/>
    <w:rsid w:val="009A5A49"/>
    <w:rsid w:val="009A5F56"/>
    <w:rsid w:val="009A6B99"/>
    <w:rsid w:val="009AC1BF"/>
    <w:rsid w:val="009B0092"/>
    <w:rsid w:val="009B0472"/>
    <w:rsid w:val="009B101C"/>
    <w:rsid w:val="009B1207"/>
    <w:rsid w:val="009B28DE"/>
    <w:rsid w:val="009B29AF"/>
    <w:rsid w:val="009B2DA3"/>
    <w:rsid w:val="009B371D"/>
    <w:rsid w:val="009B37A1"/>
    <w:rsid w:val="009B3943"/>
    <w:rsid w:val="009B398A"/>
    <w:rsid w:val="009B3EA4"/>
    <w:rsid w:val="009B4030"/>
    <w:rsid w:val="009B4917"/>
    <w:rsid w:val="009B5061"/>
    <w:rsid w:val="009B50CA"/>
    <w:rsid w:val="009B526D"/>
    <w:rsid w:val="009B5DDC"/>
    <w:rsid w:val="009B5EE4"/>
    <w:rsid w:val="009B6EB3"/>
    <w:rsid w:val="009B739E"/>
    <w:rsid w:val="009C200F"/>
    <w:rsid w:val="009C2195"/>
    <w:rsid w:val="009C32A9"/>
    <w:rsid w:val="009C384C"/>
    <w:rsid w:val="009C3A5F"/>
    <w:rsid w:val="009C3DE2"/>
    <w:rsid w:val="009C527D"/>
    <w:rsid w:val="009C5FE0"/>
    <w:rsid w:val="009C6703"/>
    <w:rsid w:val="009C6A40"/>
    <w:rsid w:val="009C6B1C"/>
    <w:rsid w:val="009C6E57"/>
    <w:rsid w:val="009D1FF5"/>
    <w:rsid w:val="009D2141"/>
    <w:rsid w:val="009D2A3F"/>
    <w:rsid w:val="009D2ED5"/>
    <w:rsid w:val="009D3CE7"/>
    <w:rsid w:val="009D46DD"/>
    <w:rsid w:val="009D4B9F"/>
    <w:rsid w:val="009D528A"/>
    <w:rsid w:val="009D66D5"/>
    <w:rsid w:val="009D6A24"/>
    <w:rsid w:val="009D6ADD"/>
    <w:rsid w:val="009D7DFB"/>
    <w:rsid w:val="009E050D"/>
    <w:rsid w:val="009E181A"/>
    <w:rsid w:val="009E2025"/>
    <w:rsid w:val="009E3319"/>
    <w:rsid w:val="009E348E"/>
    <w:rsid w:val="009E375C"/>
    <w:rsid w:val="009E47C3"/>
    <w:rsid w:val="009E48EA"/>
    <w:rsid w:val="009E49B6"/>
    <w:rsid w:val="009E4C3F"/>
    <w:rsid w:val="009E5453"/>
    <w:rsid w:val="009E5676"/>
    <w:rsid w:val="009E61F5"/>
    <w:rsid w:val="009E69C5"/>
    <w:rsid w:val="009E6D1B"/>
    <w:rsid w:val="009E7170"/>
    <w:rsid w:val="009E7FFE"/>
    <w:rsid w:val="009F00B9"/>
    <w:rsid w:val="009F02ED"/>
    <w:rsid w:val="009F0852"/>
    <w:rsid w:val="009F0B1C"/>
    <w:rsid w:val="009F10AB"/>
    <w:rsid w:val="009F1599"/>
    <w:rsid w:val="009F1969"/>
    <w:rsid w:val="009F2211"/>
    <w:rsid w:val="009F2874"/>
    <w:rsid w:val="009F2F69"/>
    <w:rsid w:val="009F2F8A"/>
    <w:rsid w:val="009F3004"/>
    <w:rsid w:val="009F4990"/>
    <w:rsid w:val="009F5612"/>
    <w:rsid w:val="009F591E"/>
    <w:rsid w:val="009F6703"/>
    <w:rsid w:val="009F6DCE"/>
    <w:rsid w:val="009F6F25"/>
    <w:rsid w:val="009F6FEA"/>
    <w:rsid w:val="009F7B67"/>
    <w:rsid w:val="00A001BD"/>
    <w:rsid w:val="00A011D7"/>
    <w:rsid w:val="00A01903"/>
    <w:rsid w:val="00A0238D"/>
    <w:rsid w:val="00A034C5"/>
    <w:rsid w:val="00A03BF1"/>
    <w:rsid w:val="00A0490A"/>
    <w:rsid w:val="00A05C05"/>
    <w:rsid w:val="00A05E1C"/>
    <w:rsid w:val="00A05F90"/>
    <w:rsid w:val="00A05FFD"/>
    <w:rsid w:val="00A067B3"/>
    <w:rsid w:val="00A0688A"/>
    <w:rsid w:val="00A06F89"/>
    <w:rsid w:val="00A071DF"/>
    <w:rsid w:val="00A07297"/>
    <w:rsid w:val="00A107DB"/>
    <w:rsid w:val="00A11305"/>
    <w:rsid w:val="00A11573"/>
    <w:rsid w:val="00A11F93"/>
    <w:rsid w:val="00A12B05"/>
    <w:rsid w:val="00A1309E"/>
    <w:rsid w:val="00A1331E"/>
    <w:rsid w:val="00A1364B"/>
    <w:rsid w:val="00A14121"/>
    <w:rsid w:val="00A141D3"/>
    <w:rsid w:val="00A147F7"/>
    <w:rsid w:val="00A14EBC"/>
    <w:rsid w:val="00A15069"/>
    <w:rsid w:val="00A15389"/>
    <w:rsid w:val="00A17202"/>
    <w:rsid w:val="00A17AFB"/>
    <w:rsid w:val="00A207FB"/>
    <w:rsid w:val="00A20C39"/>
    <w:rsid w:val="00A211C6"/>
    <w:rsid w:val="00A2229C"/>
    <w:rsid w:val="00A23B4D"/>
    <w:rsid w:val="00A246C3"/>
    <w:rsid w:val="00A24BB0"/>
    <w:rsid w:val="00A250EE"/>
    <w:rsid w:val="00A25738"/>
    <w:rsid w:val="00A26041"/>
    <w:rsid w:val="00A26529"/>
    <w:rsid w:val="00A2737B"/>
    <w:rsid w:val="00A275BC"/>
    <w:rsid w:val="00A30D97"/>
    <w:rsid w:val="00A31C64"/>
    <w:rsid w:val="00A327A8"/>
    <w:rsid w:val="00A3329E"/>
    <w:rsid w:val="00A33488"/>
    <w:rsid w:val="00A34DBE"/>
    <w:rsid w:val="00A3517E"/>
    <w:rsid w:val="00A366A0"/>
    <w:rsid w:val="00A36E4D"/>
    <w:rsid w:val="00A370AA"/>
    <w:rsid w:val="00A37C2E"/>
    <w:rsid w:val="00A42AA1"/>
    <w:rsid w:val="00A4362F"/>
    <w:rsid w:val="00A440C4"/>
    <w:rsid w:val="00A45A16"/>
    <w:rsid w:val="00A4652E"/>
    <w:rsid w:val="00A46D83"/>
    <w:rsid w:val="00A46EA7"/>
    <w:rsid w:val="00A471D0"/>
    <w:rsid w:val="00A5017C"/>
    <w:rsid w:val="00A50CB2"/>
    <w:rsid w:val="00A519F9"/>
    <w:rsid w:val="00A51D84"/>
    <w:rsid w:val="00A525E7"/>
    <w:rsid w:val="00A528D4"/>
    <w:rsid w:val="00A52A65"/>
    <w:rsid w:val="00A534EE"/>
    <w:rsid w:val="00A53A29"/>
    <w:rsid w:val="00A54C34"/>
    <w:rsid w:val="00A550DD"/>
    <w:rsid w:val="00A5527F"/>
    <w:rsid w:val="00A553C7"/>
    <w:rsid w:val="00A559D0"/>
    <w:rsid w:val="00A569D5"/>
    <w:rsid w:val="00A57254"/>
    <w:rsid w:val="00A5758D"/>
    <w:rsid w:val="00A57B36"/>
    <w:rsid w:val="00A602EE"/>
    <w:rsid w:val="00A60A60"/>
    <w:rsid w:val="00A60D83"/>
    <w:rsid w:val="00A625FC"/>
    <w:rsid w:val="00A63FDF"/>
    <w:rsid w:val="00A6454B"/>
    <w:rsid w:val="00A6475A"/>
    <w:rsid w:val="00A64EB2"/>
    <w:rsid w:val="00A65C50"/>
    <w:rsid w:val="00A66E31"/>
    <w:rsid w:val="00A671A0"/>
    <w:rsid w:val="00A706F2"/>
    <w:rsid w:val="00A71135"/>
    <w:rsid w:val="00A7135E"/>
    <w:rsid w:val="00A71AC2"/>
    <w:rsid w:val="00A72E71"/>
    <w:rsid w:val="00A73028"/>
    <w:rsid w:val="00A732D7"/>
    <w:rsid w:val="00A73334"/>
    <w:rsid w:val="00A7453A"/>
    <w:rsid w:val="00A74694"/>
    <w:rsid w:val="00A74ADD"/>
    <w:rsid w:val="00A75441"/>
    <w:rsid w:val="00A76233"/>
    <w:rsid w:val="00A76770"/>
    <w:rsid w:val="00A77993"/>
    <w:rsid w:val="00A803A6"/>
    <w:rsid w:val="00A80E0B"/>
    <w:rsid w:val="00A8197C"/>
    <w:rsid w:val="00A832E6"/>
    <w:rsid w:val="00A83681"/>
    <w:rsid w:val="00A83789"/>
    <w:rsid w:val="00A83A2C"/>
    <w:rsid w:val="00A84011"/>
    <w:rsid w:val="00A8417C"/>
    <w:rsid w:val="00A8456B"/>
    <w:rsid w:val="00A84EC0"/>
    <w:rsid w:val="00A84F5F"/>
    <w:rsid w:val="00A858EC"/>
    <w:rsid w:val="00A85E97"/>
    <w:rsid w:val="00A872BC"/>
    <w:rsid w:val="00A873B6"/>
    <w:rsid w:val="00A90CF0"/>
    <w:rsid w:val="00A90DAB"/>
    <w:rsid w:val="00A9207D"/>
    <w:rsid w:val="00A92A72"/>
    <w:rsid w:val="00A93212"/>
    <w:rsid w:val="00A9368E"/>
    <w:rsid w:val="00A94ACD"/>
    <w:rsid w:val="00A94E50"/>
    <w:rsid w:val="00A97460"/>
    <w:rsid w:val="00A97C0A"/>
    <w:rsid w:val="00AA092C"/>
    <w:rsid w:val="00AA0A70"/>
    <w:rsid w:val="00AA0A7D"/>
    <w:rsid w:val="00AA209F"/>
    <w:rsid w:val="00AA27DA"/>
    <w:rsid w:val="00AA31F4"/>
    <w:rsid w:val="00AA3A9E"/>
    <w:rsid w:val="00AA4BB0"/>
    <w:rsid w:val="00AA5DEA"/>
    <w:rsid w:val="00AA7C5C"/>
    <w:rsid w:val="00AA7C91"/>
    <w:rsid w:val="00AB00C3"/>
    <w:rsid w:val="00AB0252"/>
    <w:rsid w:val="00AB153C"/>
    <w:rsid w:val="00AB17AE"/>
    <w:rsid w:val="00AB4493"/>
    <w:rsid w:val="00AB5788"/>
    <w:rsid w:val="00AB630C"/>
    <w:rsid w:val="00AB760E"/>
    <w:rsid w:val="00AB76C4"/>
    <w:rsid w:val="00AC06C8"/>
    <w:rsid w:val="00AC0C40"/>
    <w:rsid w:val="00AC126C"/>
    <w:rsid w:val="00AC1518"/>
    <w:rsid w:val="00AC19B0"/>
    <w:rsid w:val="00AC2036"/>
    <w:rsid w:val="00AC272E"/>
    <w:rsid w:val="00AC2C30"/>
    <w:rsid w:val="00AC3CC1"/>
    <w:rsid w:val="00AC4D82"/>
    <w:rsid w:val="00AC539B"/>
    <w:rsid w:val="00AC5857"/>
    <w:rsid w:val="00AC624E"/>
    <w:rsid w:val="00AC6770"/>
    <w:rsid w:val="00AC7685"/>
    <w:rsid w:val="00AD185D"/>
    <w:rsid w:val="00AD3D4B"/>
    <w:rsid w:val="00AD3F34"/>
    <w:rsid w:val="00AD3F72"/>
    <w:rsid w:val="00AD4F43"/>
    <w:rsid w:val="00AD5660"/>
    <w:rsid w:val="00AD56A9"/>
    <w:rsid w:val="00AD5858"/>
    <w:rsid w:val="00AD5A43"/>
    <w:rsid w:val="00AD6614"/>
    <w:rsid w:val="00AD6953"/>
    <w:rsid w:val="00AD73CE"/>
    <w:rsid w:val="00AE11D5"/>
    <w:rsid w:val="00AE268D"/>
    <w:rsid w:val="00AE2B64"/>
    <w:rsid w:val="00AE2CE7"/>
    <w:rsid w:val="00AE39C8"/>
    <w:rsid w:val="00AE3C31"/>
    <w:rsid w:val="00AE3F9F"/>
    <w:rsid w:val="00AE4366"/>
    <w:rsid w:val="00AE57FC"/>
    <w:rsid w:val="00AE68B8"/>
    <w:rsid w:val="00AE6B3E"/>
    <w:rsid w:val="00AE6EE0"/>
    <w:rsid w:val="00AE77A6"/>
    <w:rsid w:val="00AE7A27"/>
    <w:rsid w:val="00AF0133"/>
    <w:rsid w:val="00AF05C8"/>
    <w:rsid w:val="00AF0B4C"/>
    <w:rsid w:val="00AF0D02"/>
    <w:rsid w:val="00AF1023"/>
    <w:rsid w:val="00AF1702"/>
    <w:rsid w:val="00AF1B10"/>
    <w:rsid w:val="00AF2DC7"/>
    <w:rsid w:val="00AF4F7A"/>
    <w:rsid w:val="00AF564D"/>
    <w:rsid w:val="00AF6257"/>
    <w:rsid w:val="00AF6574"/>
    <w:rsid w:val="00AF6777"/>
    <w:rsid w:val="00AF77DA"/>
    <w:rsid w:val="00B011D8"/>
    <w:rsid w:val="00B016C6"/>
    <w:rsid w:val="00B02384"/>
    <w:rsid w:val="00B026F2"/>
    <w:rsid w:val="00B027CA"/>
    <w:rsid w:val="00B041E8"/>
    <w:rsid w:val="00B04382"/>
    <w:rsid w:val="00B04867"/>
    <w:rsid w:val="00B04A45"/>
    <w:rsid w:val="00B04F5A"/>
    <w:rsid w:val="00B04FA1"/>
    <w:rsid w:val="00B062A0"/>
    <w:rsid w:val="00B066AC"/>
    <w:rsid w:val="00B06AFD"/>
    <w:rsid w:val="00B06DE6"/>
    <w:rsid w:val="00B10473"/>
    <w:rsid w:val="00B10A13"/>
    <w:rsid w:val="00B113D2"/>
    <w:rsid w:val="00B116FD"/>
    <w:rsid w:val="00B11D25"/>
    <w:rsid w:val="00B123AA"/>
    <w:rsid w:val="00B1334B"/>
    <w:rsid w:val="00B13853"/>
    <w:rsid w:val="00B13A15"/>
    <w:rsid w:val="00B13B58"/>
    <w:rsid w:val="00B148AA"/>
    <w:rsid w:val="00B14A8B"/>
    <w:rsid w:val="00B14E07"/>
    <w:rsid w:val="00B150C5"/>
    <w:rsid w:val="00B15353"/>
    <w:rsid w:val="00B15DDE"/>
    <w:rsid w:val="00B164AC"/>
    <w:rsid w:val="00B1682E"/>
    <w:rsid w:val="00B16855"/>
    <w:rsid w:val="00B168B7"/>
    <w:rsid w:val="00B16D7B"/>
    <w:rsid w:val="00B17067"/>
    <w:rsid w:val="00B175B2"/>
    <w:rsid w:val="00B20061"/>
    <w:rsid w:val="00B203BA"/>
    <w:rsid w:val="00B20854"/>
    <w:rsid w:val="00B21734"/>
    <w:rsid w:val="00B21760"/>
    <w:rsid w:val="00B224E2"/>
    <w:rsid w:val="00B22FBA"/>
    <w:rsid w:val="00B23327"/>
    <w:rsid w:val="00B23BAD"/>
    <w:rsid w:val="00B242A3"/>
    <w:rsid w:val="00B247A9"/>
    <w:rsid w:val="00B24D41"/>
    <w:rsid w:val="00B24E3B"/>
    <w:rsid w:val="00B2579A"/>
    <w:rsid w:val="00B25AFC"/>
    <w:rsid w:val="00B25BB2"/>
    <w:rsid w:val="00B25D7D"/>
    <w:rsid w:val="00B27B64"/>
    <w:rsid w:val="00B30391"/>
    <w:rsid w:val="00B30707"/>
    <w:rsid w:val="00B31471"/>
    <w:rsid w:val="00B314BA"/>
    <w:rsid w:val="00B31B49"/>
    <w:rsid w:val="00B32157"/>
    <w:rsid w:val="00B327B9"/>
    <w:rsid w:val="00B32ADE"/>
    <w:rsid w:val="00B3359E"/>
    <w:rsid w:val="00B33A1D"/>
    <w:rsid w:val="00B33FDF"/>
    <w:rsid w:val="00B3450C"/>
    <w:rsid w:val="00B3460B"/>
    <w:rsid w:val="00B35574"/>
    <w:rsid w:val="00B365CC"/>
    <w:rsid w:val="00B36FB9"/>
    <w:rsid w:val="00B36FEF"/>
    <w:rsid w:val="00B37E64"/>
    <w:rsid w:val="00B411F1"/>
    <w:rsid w:val="00B41290"/>
    <w:rsid w:val="00B421A6"/>
    <w:rsid w:val="00B4254B"/>
    <w:rsid w:val="00B42608"/>
    <w:rsid w:val="00B42E05"/>
    <w:rsid w:val="00B43451"/>
    <w:rsid w:val="00B43A4C"/>
    <w:rsid w:val="00B43D5C"/>
    <w:rsid w:val="00B43FB2"/>
    <w:rsid w:val="00B44422"/>
    <w:rsid w:val="00B506DF"/>
    <w:rsid w:val="00B51F16"/>
    <w:rsid w:val="00B521BE"/>
    <w:rsid w:val="00B52637"/>
    <w:rsid w:val="00B52A54"/>
    <w:rsid w:val="00B53343"/>
    <w:rsid w:val="00B53DA4"/>
    <w:rsid w:val="00B53F1E"/>
    <w:rsid w:val="00B53F89"/>
    <w:rsid w:val="00B53F92"/>
    <w:rsid w:val="00B54EFD"/>
    <w:rsid w:val="00B55205"/>
    <w:rsid w:val="00B553EE"/>
    <w:rsid w:val="00B55595"/>
    <w:rsid w:val="00B555BA"/>
    <w:rsid w:val="00B56026"/>
    <w:rsid w:val="00B563B8"/>
    <w:rsid w:val="00B57464"/>
    <w:rsid w:val="00B576D6"/>
    <w:rsid w:val="00B57FFB"/>
    <w:rsid w:val="00B608A7"/>
    <w:rsid w:val="00B610B7"/>
    <w:rsid w:val="00B611DE"/>
    <w:rsid w:val="00B6298D"/>
    <w:rsid w:val="00B6375E"/>
    <w:rsid w:val="00B63BA5"/>
    <w:rsid w:val="00B64184"/>
    <w:rsid w:val="00B6440A"/>
    <w:rsid w:val="00B666DC"/>
    <w:rsid w:val="00B66BD7"/>
    <w:rsid w:val="00B67386"/>
    <w:rsid w:val="00B70104"/>
    <w:rsid w:val="00B70297"/>
    <w:rsid w:val="00B72015"/>
    <w:rsid w:val="00B725A1"/>
    <w:rsid w:val="00B726B0"/>
    <w:rsid w:val="00B72855"/>
    <w:rsid w:val="00B72B63"/>
    <w:rsid w:val="00B731C7"/>
    <w:rsid w:val="00B733AB"/>
    <w:rsid w:val="00B747F0"/>
    <w:rsid w:val="00B75627"/>
    <w:rsid w:val="00B75696"/>
    <w:rsid w:val="00B758F6"/>
    <w:rsid w:val="00B75A14"/>
    <w:rsid w:val="00B764FE"/>
    <w:rsid w:val="00B76B1B"/>
    <w:rsid w:val="00B810CE"/>
    <w:rsid w:val="00B81C0B"/>
    <w:rsid w:val="00B81E8F"/>
    <w:rsid w:val="00B824D4"/>
    <w:rsid w:val="00B825C3"/>
    <w:rsid w:val="00B83A44"/>
    <w:rsid w:val="00B85A20"/>
    <w:rsid w:val="00B85D9A"/>
    <w:rsid w:val="00B86C34"/>
    <w:rsid w:val="00B87A40"/>
    <w:rsid w:val="00B905DF"/>
    <w:rsid w:val="00B91FD1"/>
    <w:rsid w:val="00B922E6"/>
    <w:rsid w:val="00B939C1"/>
    <w:rsid w:val="00B93ED1"/>
    <w:rsid w:val="00B94A8C"/>
    <w:rsid w:val="00B95541"/>
    <w:rsid w:val="00B95609"/>
    <w:rsid w:val="00B9780B"/>
    <w:rsid w:val="00B97CC4"/>
    <w:rsid w:val="00B99BD9"/>
    <w:rsid w:val="00BA06E0"/>
    <w:rsid w:val="00BA0D5A"/>
    <w:rsid w:val="00BA0F72"/>
    <w:rsid w:val="00BA1820"/>
    <w:rsid w:val="00BA19DD"/>
    <w:rsid w:val="00BA209A"/>
    <w:rsid w:val="00BA21A5"/>
    <w:rsid w:val="00BA2D30"/>
    <w:rsid w:val="00BA31CD"/>
    <w:rsid w:val="00BA331D"/>
    <w:rsid w:val="00BA3CB9"/>
    <w:rsid w:val="00BA3F1F"/>
    <w:rsid w:val="00BA4212"/>
    <w:rsid w:val="00BA5264"/>
    <w:rsid w:val="00BA56F7"/>
    <w:rsid w:val="00BA5C0E"/>
    <w:rsid w:val="00BA5D43"/>
    <w:rsid w:val="00BA5FD7"/>
    <w:rsid w:val="00BA6D01"/>
    <w:rsid w:val="00BA71B1"/>
    <w:rsid w:val="00BA7DD7"/>
    <w:rsid w:val="00BA7E51"/>
    <w:rsid w:val="00BB077A"/>
    <w:rsid w:val="00BB0C53"/>
    <w:rsid w:val="00BB1438"/>
    <w:rsid w:val="00BB1EEE"/>
    <w:rsid w:val="00BB27DE"/>
    <w:rsid w:val="00BB2875"/>
    <w:rsid w:val="00BB2B16"/>
    <w:rsid w:val="00BB3602"/>
    <w:rsid w:val="00BB46E9"/>
    <w:rsid w:val="00BB4885"/>
    <w:rsid w:val="00BB5384"/>
    <w:rsid w:val="00BB6123"/>
    <w:rsid w:val="00BB6207"/>
    <w:rsid w:val="00BC0870"/>
    <w:rsid w:val="00BC1B0F"/>
    <w:rsid w:val="00BC293B"/>
    <w:rsid w:val="00BC3948"/>
    <w:rsid w:val="00BC3BAD"/>
    <w:rsid w:val="00BC4143"/>
    <w:rsid w:val="00BC5BB3"/>
    <w:rsid w:val="00BC5F9A"/>
    <w:rsid w:val="00BC6145"/>
    <w:rsid w:val="00BC6AC1"/>
    <w:rsid w:val="00BC74EE"/>
    <w:rsid w:val="00BD001A"/>
    <w:rsid w:val="00BD0435"/>
    <w:rsid w:val="00BD05D7"/>
    <w:rsid w:val="00BD1203"/>
    <w:rsid w:val="00BD12E0"/>
    <w:rsid w:val="00BD2A54"/>
    <w:rsid w:val="00BD46B8"/>
    <w:rsid w:val="00BD55AE"/>
    <w:rsid w:val="00BD689F"/>
    <w:rsid w:val="00BD6DFB"/>
    <w:rsid w:val="00BD7937"/>
    <w:rsid w:val="00BE08E1"/>
    <w:rsid w:val="00BE0B97"/>
    <w:rsid w:val="00BE1AF4"/>
    <w:rsid w:val="00BE1E5E"/>
    <w:rsid w:val="00BE3A1E"/>
    <w:rsid w:val="00BE3C30"/>
    <w:rsid w:val="00BE3FB1"/>
    <w:rsid w:val="00BE47F1"/>
    <w:rsid w:val="00BE5DE6"/>
    <w:rsid w:val="00BE6A9F"/>
    <w:rsid w:val="00BE6C28"/>
    <w:rsid w:val="00BF0100"/>
    <w:rsid w:val="00BF02F3"/>
    <w:rsid w:val="00BF05A1"/>
    <w:rsid w:val="00BF0BAD"/>
    <w:rsid w:val="00BF0F72"/>
    <w:rsid w:val="00BF1D0D"/>
    <w:rsid w:val="00BF1ED0"/>
    <w:rsid w:val="00BF23B3"/>
    <w:rsid w:val="00BF2B13"/>
    <w:rsid w:val="00BF2F59"/>
    <w:rsid w:val="00BF323F"/>
    <w:rsid w:val="00BF3637"/>
    <w:rsid w:val="00BF3B91"/>
    <w:rsid w:val="00BF3C68"/>
    <w:rsid w:val="00BF48EE"/>
    <w:rsid w:val="00BF4B09"/>
    <w:rsid w:val="00BF4C3A"/>
    <w:rsid w:val="00BF4D40"/>
    <w:rsid w:val="00BF5260"/>
    <w:rsid w:val="00BF56E8"/>
    <w:rsid w:val="00BF5DAC"/>
    <w:rsid w:val="00BF5F17"/>
    <w:rsid w:val="00BF605E"/>
    <w:rsid w:val="00BF68B7"/>
    <w:rsid w:val="00BF6A50"/>
    <w:rsid w:val="00BF6B63"/>
    <w:rsid w:val="00BF6C7F"/>
    <w:rsid w:val="00BF6E4B"/>
    <w:rsid w:val="00BF781D"/>
    <w:rsid w:val="00BF79CE"/>
    <w:rsid w:val="00BF7D63"/>
    <w:rsid w:val="00C001E3"/>
    <w:rsid w:val="00C00F9D"/>
    <w:rsid w:val="00C010AF"/>
    <w:rsid w:val="00C01257"/>
    <w:rsid w:val="00C0140E"/>
    <w:rsid w:val="00C01851"/>
    <w:rsid w:val="00C020A4"/>
    <w:rsid w:val="00C02173"/>
    <w:rsid w:val="00C02D1B"/>
    <w:rsid w:val="00C03114"/>
    <w:rsid w:val="00C03333"/>
    <w:rsid w:val="00C037EF"/>
    <w:rsid w:val="00C03C71"/>
    <w:rsid w:val="00C04525"/>
    <w:rsid w:val="00C04B55"/>
    <w:rsid w:val="00C0633E"/>
    <w:rsid w:val="00C074A1"/>
    <w:rsid w:val="00C077EE"/>
    <w:rsid w:val="00C07C90"/>
    <w:rsid w:val="00C10579"/>
    <w:rsid w:val="00C118F6"/>
    <w:rsid w:val="00C11DEB"/>
    <w:rsid w:val="00C1367E"/>
    <w:rsid w:val="00C13878"/>
    <w:rsid w:val="00C13C8F"/>
    <w:rsid w:val="00C13F20"/>
    <w:rsid w:val="00C15169"/>
    <w:rsid w:val="00C154AD"/>
    <w:rsid w:val="00C155D2"/>
    <w:rsid w:val="00C168A8"/>
    <w:rsid w:val="00C17481"/>
    <w:rsid w:val="00C204BE"/>
    <w:rsid w:val="00C2073D"/>
    <w:rsid w:val="00C21E0A"/>
    <w:rsid w:val="00C22019"/>
    <w:rsid w:val="00C236B2"/>
    <w:rsid w:val="00C24098"/>
    <w:rsid w:val="00C240E4"/>
    <w:rsid w:val="00C24415"/>
    <w:rsid w:val="00C24645"/>
    <w:rsid w:val="00C26A48"/>
    <w:rsid w:val="00C27731"/>
    <w:rsid w:val="00C27C50"/>
    <w:rsid w:val="00C31947"/>
    <w:rsid w:val="00C33E76"/>
    <w:rsid w:val="00C33FBC"/>
    <w:rsid w:val="00C34116"/>
    <w:rsid w:val="00C353EB"/>
    <w:rsid w:val="00C35F1A"/>
    <w:rsid w:val="00C363A2"/>
    <w:rsid w:val="00C36C67"/>
    <w:rsid w:val="00C370FF"/>
    <w:rsid w:val="00C40B54"/>
    <w:rsid w:val="00C416A9"/>
    <w:rsid w:val="00C41808"/>
    <w:rsid w:val="00C41E30"/>
    <w:rsid w:val="00C422B5"/>
    <w:rsid w:val="00C425D2"/>
    <w:rsid w:val="00C428CB"/>
    <w:rsid w:val="00C43419"/>
    <w:rsid w:val="00C43790"/>
    <w:rsid w:val="00C44965"/>
    <w:rsid w:val="00C4496B"/>
    <w:rsid w:val="00C44CBF"/>
    <w:rsid w:val="00C44DBB"/>
    <w:rsid w:val="00C44FE7"/>
    <w:rsid w:val="00C451F0"/>
    <w:rsid w:val="00C45A19"/>
    <w:rsid w:val="00C4636C"/>
    <w:rsid w:val="00C4637A"/>
    <w:rsid w:val="00C4755B"/>
    <w:rsid w:val="00C504A4"/>
    <w:rsid w:val="00C506F8"/>
    <w:rsid w:val="00C507C3"/>
    <w:rsid w:val="00C532CF"/>
    <w:rsid w:val="00C53CAB"/>
    <w:rsid w:val="00C53CB7"/>
    <w:rsid w:val="00C54580"/>
    <w:rsid w:val="00C54A9A"/>
    <w:rsid w:val="00C550FA"/>
    <w:rsid w:val="00C553F1"/>
    <w:rsid w:val="00C563EC"/>
    <w:rsid w:val="00C56A70"/>
    <w:rsid w:val="00C573ED"/>
    <w:rsid w:val="00C57472"/>
    <w:rsid w:val="00C60348"/>
    <w:rsid w:val="00C63B28"/>
    <w:rsid w:val="00C63DF8"/>
    <w:rsid w:val="00C6411C"/>
    <w:rsid w:val="00C64A29"/>
    <w:rsid w:val="00C658E6"/>
    <w:rsid w:val="00C66319"/>
    <w:rsid w:val="00C6671F"/>
    <w:rsid w:val="00C67E92"/>
    <w:rsid w:val="00C7065E"/>
    <w:rsid w:val="00C70D9C"/>
    <w:rsid w:val="00C7106E"/>
    <w:rsid w:val="00C7115A"/>
    <w:rsid w:val="00C71D02"/>
    <w:rsid w:val="00C72849"/>
    <w:rsid w:val="00C73601"/>
    <w:rsid w:val="00C73718"/>
    <w:rsid w:val="00C7451E"/>
    <w:rsid w:val="00C745B0"/>
    <w:rsid w:val="00C74979"/>
    <w:rsid w:val="00C75D86"/>
    <w:rsid w:val="00C76BF1"/>
    <w:rsid w:val="00C76E9F"/>
    <w:rsid w:val="00C80908"/>
    <w:rsid w:val="00C81238"/>
    <w:rsid w:val="00C8190B"/>
    <w:rsid w:val="00C825B5"/>
    <w:rsid w:val="00C829D5"/>
    <w:rsid w:val="00C82FBF"/>
    <w:rsid w:val="00C8338B"/>
    <w:rsid w:val="00C845C9"/>
    <w:rsid w:val="00C845D4"/>
    <w:rsid w:val="00C84820"/>
    <w:rsid w:val="00C853A0"/>
    <w:rsid w:val="00C859A3"/>
    <w:rsid w:val="00C85B43"/>
    <w:rsid w:val="00C861B1"/>
    <w:rsid w:val="00C86575"/>
    <w:rsid w:val="00C87237"/>
    <w:rsid w:val="00C87979"/>
    <w:rsid w:val="00C87ECE"/>
    <w:rsid w:val="00C90F42"/>
    <w:rsid w:val="00C91315"/>
    <w:rsid w:val="00C9151F"/>
    <w:rsid w:val="00C92804"/>
    <w:rsid w:val="00C92F2F"/>
    <w:rsid w:val="00C92FEA"/>
    <w:rsid w:val="00C94229"/>
    <w:rsid w:val="00C944C6"/>
    <w:rsid w:val="00C94634"/>
    <w:rsid w:val="00C94849"/>
    <w:rsid w:val="00C94E81"/>
    <w:rsid w:val="00C94F0F"/>
    <w:rsid w:val="00C950FC"/>
    <w:rsid w:val="00C95CEA"/>
    <w:rsid w:val="00C96EA0"/>
    <w:rsid w:val="00C9714B"/>
    <w:rsid w:val="00CA054F"/>
    <w:rsid w:val="00CA0E24"/>
    <w:rsid w:val="00CA1379"/>
    <w:rsid w:val="00CA19CA"/>
    <w:rsid w:val="00CA1A5E"/>
    <w:rsid w:val="00CA2141"/>
    <w:rsid w:val="00CA3C06"/>
    <w:rsid w:val="00CA3CE8"/>
    <w:rsid w:val="00CA4799"/>
    <w:rsid w:val="00CA4D2C"/>
    <w:rsid w:val="00CA6975"/>
    <w:rsid w:val="00CB0A11"/>
    <w:rsid w:val="00CB0AE1"/>
    <w:rsid w:val="00CB0DDB"/>
    <w:rsid w:val="00CB1010"/>
    <w:rsid w:val="00CB271E"/>
    <w:rsid w:val="00CB29DB"/>
    <w:rsid w:val="00CB3116"/>
    <w:rsid w:val="00CB3311"/>
    <w:rsid w:val="00CB35FB"/>
    <w:rsid w:val="00CB3AEA"/>
    <w:rsid w:val="00CB3E80"/>
    <w:rsid w:val="00CB3FAF"/>
    <w:rsid w:val="00CB46F3"/>
    <w:rsid w:val="00CB552B"/>
    <w:rsid w:val="00CB5594"/>
    <w:rsid w:val="00CB6587"/>
    <w:rsid w:val="00CB67DB"/>
    <w:rsid w:val="00CB6A3E"/>
    <w:rsid w:val="00CB728C"/>
    <w:rsid w:val="00CB76D4"/>
    <w:rsid w:val="00CB7E81"/>
    <w:rsid w:val="00CC06DA"/>
    <w:rsid w:val="00CC1043"/>
    <w:rsid w:val="00CC22A9"/>
    <w:rsid w:val="00CC30CE"/>
    <w:rsid w:val="00CC3370"/>
    <w:rsid w:val="00CC3E57"/>
    <w:rsid w:val="00CC4464"/>
    <w:rsid w:val="00CC53EF"/>
    <w:rsid w:val="00CC5E55"/>
    <w:rsid w:val="00CC68E8"/>
    <w:rsid w:val="00CC6A59"/>
    <w:rsid w:val="00CC76A1"/>
    <w:rsid w:val="00CD04CA"/>
    <w:rsid w:val="00CD0720"/>
    <w:rsid w:val="00CD0E9B"/>
    <w:rsid w:val="00CD0FA9"/>
    <w:rsid w:val="00CD0FBA"/>
    <w:rsid w:val="00CD157E"/>
    <w:rsid w:val="00CD1CB6"/>
    <w:rsid w:val="00CD2012"/>
    <w:rsid w:val="00CD29D2"/>
    <w:rsid w:val="00CD2E7C"/>
    <w:rsid w:val="00CD365D"/>
    <w:rsid w:val="00CD45ED"/>
    <w:rsid w:val="00CD4C88"/>
    <w:rsid w:val="00CD54E1"/>
    <w:rsid w:val="00CD5C60"/>
    <w:rsid w:val="00CD6E70"/>
    <w:rsid w:val="00CD7E24"/>
    <w:rsid w:val="00CE047D"/>
    <w:rsid w:val="00CE057A"/>
    <w:rsid w:val="00CE07F6"/>
    <w:rsid w:val="00CE1B5D"/>
    <w:rsid w:val="00CE1F55"/>
    <w:rsid w:val="00CE2596"/>
    <w:rsid w:val="00CE2C28"/>
    <w:rsid w:val="00CE328C"/>
    <w:rsid w:val="00CE386C"/>
    <w:rsid w:val="00CE420E"/>
    <w:rsid w:val="00CE4397"/>
    <w:rsid w:val="00CE4CF2"/>
    <w:rsid w:val="00CE505A"/>
    <w:rsid w:val="00CE57E6"/>
    <w:rsid w:val="00CE5E21"/>
    <w:rsid w:val="00CE65DD"/>
    <w:rsid w:val="00CE68A9"/>
    <w:rsid w:val="00CE6F8B"/>
    <w:rsid w:val="00CF02CF"/>
    <w:rsid w:val="00CF0C60"/>
    <w:rsid w:val="00CF1D8F"/>
    <w:rsid w:val="00CF21E5"/>
    <w:rsid w:val="00CF2245"/>
    <w:rsid w:val="00CF2753"/>
    <w:rsid w:val="00CF34EE"/>
    <w:rsid w:val="00CF40E8"/>
    <w:rsid w:val="00CF4557"/>
    <w:rsid w:val="00CF5CDD"/>
    <w:rsid w:val="00CF6FE2"/>
    <w:rsid w:val="00CF7AE1"/>
    <w:rsid w:val="00D0005E"/>
    <w:rsid w:val="00D008E4"/>
    <w:rsid w:val="00D00A5A"/>
    <w:rsid w:val="00D0133D"/>
    <w:rsid w:val="00D0180F"/>
    <w:rsid w:val="00D01A06"/>
    <w:rsid w:val="00D01D4F"/>
    <w:rsid w:val="00D02385"/>
    <w:rsid w:val="00D02901"/>
    <w:rsid w:val="00D02C18"/>
    <w:rsid w:val="00D0354B"/>
    <w:rsid w:val="00D04BF3"/>
    <w:rsid w:val="00D0633C"/>
    <w:rsid w:val="00D073FA"/>
    <w:rsid w:val="00D076CC"/>
    <w:rsid w:val="00D1056A"/>
    <w:rsid w:val="00D10D98"/>
    <w:rsid w:val="00D113AF"/>
    <w:rsid w:val="00D16004"/>
    <w:rsid w:val="00D169D3"/>
    <w:rsid w:val="00D16AC5"/>
    <w:rsid w:val="00D16D5B"/>
    <w:rsid w:val="00D17924"/>
    <w:rsid w:val="00D1798E"/>
    <w:rsid w:val="00D17C7B"/>
    <w:rsid w:val="00D17D05"/>
    <w:rsid w:val="00D20C78"/>
    <w:rsid w:val="00D21F45"/>
    <w:rsid w:val="00D22506"/>
    <w:rsid w:val="00D22EB9"/>
    <w:rsid w:val="00D24FEA"/>
    <w:rsid w:val="00D26616"/>
    <w:rsid w:val="00D279DB"/>
    <w:rsid w:val="00D318C4"/>
    <w:rsid w:val="00D32172"/>
    <w:rsid w:val="00D324F6"/>
    <w:rsid w:val="00D33644"/>
    <w:rsid w:val="00D33E1A"/>
    <w:rsid w:val="00D34082"/>
    <w:rsid w:val="00D34201"/>
    <w:rsid w:val="00D347BC"/>
    <w:rsid w:val="00D348B5"/>
    <w:rsid w:val="00D36832"/>
    <w:rsid w:val="00D36E1F"/>
    <w:rsid w:val="00D370D5"/>
    <w:rsid w:val="00D37888"/>
    <w:rsid w:val="00D40ACF"/>
    <w:rsid w:val="00D419F6"/>
    <w:rsid w:val="00D42012"/>
    <w:rsid w:val="00D422E1"/>
    <w:rsid w:val="00D4245A"/>
    <w:rsid w:val="00D42B5C"/>
    <w:rsid w:val="00D43059"/>
    <w:rsid w:val="00D4396C"/>
    <w:rsid w:val="00D4541B"/>
    <w:rsid w:val="00D475FA"/>
    <w:rsid w:val="00D5106F"/>
    <w:rsid w:val="00D512E1"/>
    <w:rsid w:val="00D5174C"/>
    <w:rsid w:val="00D51D24"/>
    <w:rsid w:val="00D521C9"/>
    <w:rsid w:val="00D521EF"/>
    <w:rsid w:val="00D525A4"/>
    <w:rsid w:val="00D525F2"/>
    <w:rsid w:val="00D528B0"/>
    <w:rsid w:val="00D52F6A"/>
    <w:rsid w:val="00D53EA1"/>
    <w:rsid w:val="00D5428C"/>
    <w:rsid w:val="00D54352"/>
    <w:rsid w:val="00D55AA6"/>
    <w:rsid w:val="00D57B30"/>
    <w:rsid w:val="00D57FE1"/>
    <w:rsid w:val="00D5F9D3"/>
    <w:rsid w:val="00D60556"/>
    <w:rsid w:val="00D60950"/>
    <w:rsid w:val="00D61D0B"/>
    <w:rsid w:val="00D63080"/>
    <w:rsid w:val="00D63DCB"/>
    <w:rsid w:val="00D64C75"/>
    <w:rsid w:val="00D65324"/>
    <w:rsid w:val="00D65554"/>
    <w:rsid w:val="00D65796"/>
    <w:rsid w:val="00D66159"/>
    <w:rsid w:val="00D672F5"/>
    <w:rsid w:val="00D7128F"/>
    <w:rsid w:val="00D72098"/>
    <w:rsid w:val="00D723A2"/>
    <w:rsid w:val="00D72960"/>
    <w:rsid w:val="00D72EC9"/>
    <w:rsid w:val="00D73BC7"/>
    <w:rsid w:val="00D74166"/>
    <w:rsid w:val="00D74262"/>
    <w:rsid w:val="00D76EBC"/>
    <w:rsid w:val="00D76F5D"/>
    <w:rsid w:val="00D7706B"/>
    <w:rsid w:val="00D80075"/>
    <w:rsid w:val="00D80FFA"/>
    <w:rsid w:val="00D81D35"/>
    <w:rsid w:val="00D81D56"/>
    <w:rsid w:val="00D8299C"/>
    <w:rsid w:val="00D82BB7"/>
    <w:rsid w:val="00D82FF6"/>
    <w:rsid w:val="00D83472"/>
    <w:rsid w:val="00D83CDC"/>
    <w:rsid w:val="00D85361"/>
    <w:rsid w:val="00D85666"/>
    <w:rsid w:val="00D860B2"/>
    <w:rsid w:val="00D872A9"/>
    <w:rsid w:val="00D87741"/>
    <w:rsid w:val="00D87D4D"/>
    <w:rsid w:val="00D90128"/>
    <w:rsid w:val="00D91CB8"/>
    <w:rsid w:val="00D920AD"/>
    <w:rsid w:val="00D92F5E"/>
    <w:rsid w:val="00D9348D"/>
    <w:rsid w:val="00D94863"/>
    <w:rsid w:val="00D956FC"/>
    <w:rsid w:val="00D96FE7"/>
    <w:rsid w:val="00D97425"/>
    <w:rsid w:val="00D97D7E"/>
    <w:rsid w:val="00DA04B0"/>
    <w:rsid w:val="00DA1D5B"/>
    <w:rsid w:val="00DA3125"/>
    <w:rsid w:val="00DA31D2"/>
    <w:rsid w:val="00DA3F3B"/>
    <w:rsid w:val="00DA46FC"/>
    <w:rsid w:val="00DA4F51"/>
    <w:rsid w:val="00DA4F7E"/>
    <w:rsid w:val="00DA58C4"/>
    <w:rsid w:val="00DA5940"/>
    <w:rsid w:val="00DA5EAB"/>
    <w:rsid w:val="00DA5F7C"/>
    <w:rsid w:val="00DA6A46"/>
    <w:rsid w:val="00DA6AEC"/>
    <w:rsid w:val="00DA73A0"/>
    <w:rsid w:val="00DA78BC"/>
    <w:rsid w:val="00DB0027"/>
    <w:rsid w:val="00DB1ADD"/>
    <w:rsid w:val="00DB3202"/>
    <w:rsid w:val="00DB346F"/>
    <w:rsid w:val="00DB5188"/>
    <w:rsid w:val="00DB5229"/>
    <w:rsid w:val="00DB58E0"/>
    <w:rsid w:val="00DB5B6F"/>
    <w:rsid w:val="00DB66B1"/>
    <w:rsid w:val="00DB6B9A"/>
    <w:rsid w:val="00DB7B0E"/>
    <w:rsid w:val="00DC07AE"/>
    <w:rsid w:val="00DC13FB"/>
    <w:rsid w:val="00DC17A0"/>
    <w:rsid w:val="00DC1A75"/>
    <w:rsid w:val="00DC1C0F"/>
    <w:rsid w:val="00DC3EC9"/>
    <w:rsid w:val="00DC4E26"/>
    <w:rsid w:val="00DC5675"/>
    <w:rsid w:val="00DC5A69"/>
    <w:rsid w:val="00DC5BA8"/>
    <w:rsid w:val="00DC612C"/>
    <w:rsid w:val="00DC7F91"/>
    <w:rsid w:val="00DC8472"/>
    <w:rsid w:val="00DD0990"/>
    <w:rsid w:val="00DD3A15"/>
    <w:rsid w:val="00DD3CC3"/>
    <w:rsid w:val="00DD4CDF"/>
    <w:rsid w:val="00DD5890"/>
    <w:rsid w:val="00DD5913"/>
    <w:rsid w:val="00DD6E36"/>
    <w:rsid w:val="00DD77EE"/>
    <w:rsid w:val="00DDB63B"/>
    <w:rsid w:val="00DE04B2"/>
    <w:rsid w:val="00DE0648"/>
    <w:rsid w:val="00DE1A6B"/>
    <w:rsid w:val="00DE1C67"/>
    <w:rsid w:val="00DE1EF6"/>
    <w:rsid w:val="00DE304D"/>
    <w:rsid w:val="00DE3331"/>
    <w:rsid w:val="00DE34E0"/>
    <w:rsid w:val="00DE3F61"/>
    <w:rsid w:val="00DE4A32"/>
    <w:rsid w:val="00DE52CB"/>
    <w:rsid w:val="00DE54D3"/>
    <w:rsid w:val="00DE5BC3"/>
    <w:rsid w:val="00DE5FBD"/>
    <w:rsid w:val="00DE645A"/>
    <w:rsid w:val="00DE6669"/>
    <w:rsid w:val="00DE67E2"/>
    <w:rsid w:val="00DE69C4"/>
    <w:rsid w:val="00DE7269"/>
    <w:rsid w:val="00DF041B"/>
    <w:rsid w:val="00DF067E"/>
    <w:rsid w:val="00DF06A6"/>
    <w:rsid w:val="00DF0DC6"/>
    <w:rsid w:val="00DF1159"/>
    <w:rsid w:val="00DF1CB9"/>
    <w:rsid w:val="00DF27F2"/>
    <w:rsid w:val="00DF2A3B"/>
    <w:rsid w:val="00DF4CEC"/>
    <w:rsid w:val="00DF5445"/>
    <w:rsid w:val="00DF5700"/>
    <w:rsid w:val="00DF5FC5"/>
    <w:rsid w:val="00DF6432"/>
    <w:rsid w:val="00DF76AF"/>
    <w:rsid w:val="00E00267"/>
    <w:rsid w:val="00E00497"/>
    <w:rsid w:val="00E00ABF"/>
    <w:rsid w:val="00E016AE"/>
    <w:rsid w:val="00E01B26"/>
    <w:rsid w:val="00E01F06"/>
    <w:rsid w:val="00E02C6B"/>
    <w:rsid w:val="00E03B05"/>
    <w:rsid w:val="00E03B1B"/>
    <w:rsid w:val="00E044CF"/>
    <w:rsid w:val="00E045C9"/>
    <w:rsid w:val="00E046C3"/>
    <w:rsid w:val="00E047CA"/>
    <w:rsid w:val="00E0493B"/>
    <w:rsid w:val="00E04B30"/>
    <w:rsid w:val="00E050F3"/>
    <w:rsid w:val="00E05875"/>
    <w:rsid w:val="00E0656D"/>
    <w:rsid w:val="00E06946"/>
    <w:rsid w:val="00E06A83"/>
    <w:rsid w:val="00E06CF0"/>
    <w:rsid w:val="00E07416"/>
    <w:rsid w:val="00E123D8"/>
    <w:rsid w:val="00E127CA"/>
    <w:rsid w:val="00E128B3"/>
    <w:rsid w:val="00E13198"/>
    <w:rsid w:val="00E13898"/>
    <w:rsid w:val="00E13DC1"/>
    <w:rsid w:val="00E141E2"/>
    <w:rsid w:val="00E143FC"/>
    <w:rsid w:val="00E147D7"/>
    <w:rsid w:val="00E152B8"/>
    <w:rsid w:val="00E154BF"/>
    <w:rsid w:val="00E15545"/>
    <w:rsid w:val="00E1649B"/>
    <w:rsid w:val="00E1773A"/>
    <w:rsid w:val="00E2160B"/>
    <w:rsid w:val="00E2290A"/>
    <w:rsid w:val="00E22A92"/>
    <w:rsid w:val="00E23BAE"/>
    <w:rsid w:val="00E24A97"/>
    <w:rsid w:val="00E24FC5"/>
    <w:rsid w:val="00E26204"/>
    <w:rsid w:val="00E266C6"/>
    <w:rsid w:val="00E269B5"/>
    <w:rsid w:val="00E26D50"/>
    <w:rsid w:val="00E27064"/>
    <w:rsid w:val="00E27089"/>
    <w:rsid w:val="00E3065E"/>
    <w:rsid w:val="00E30F0C"/>
    <w:rsid w:val="00E3167D"/>
    <w:rsid w:val="00E32A89"/>
    <w:rsid w:val="00E331C8"/>
    <w:rsid w:val="00E33475"/>
    <w:rsid w:val="00E33A50"/>
    <w:rsid w:val="00E33DCF"/>
    <w:rsid w:val="00E33E01"/>
    <w:rsid w:val="00E34AC1"/>
    <w:rsid w:val="00E353C6"/>
    <w:rsid w:val="00E35D67"/>
    <w:rsid w:val="00E3649B"/>
    <w:rsid w:val="00E36641"/>
    <w:rsid w:val="00E368A1"/>
    <w:rsid w:val="00E3696E"/>
    <w:rsid w:val="00E40113"/>
    <w:rsid w:val="00E4028D"/>
    <w:rsid w:val="00E40FCD"/>
    <w:rsid w:val="00E4153F"/>
    <w:rsid w:val="00E417B0"/>
    <w:rsid w:val="00E42119"/>
    <w:rsid w:val="00E42316"/>
    <w:rsid w:val="00E42498"/>
    <w:rsid w:val="00E444CC"/>
    <w:rsid w:val="00E45C19"/>
    <w:rsid w:val="00E4708F"/>
    <w:rsid w:val="00E47282"/>
    <w:rsid w:val="00E47854"/>
    <w:rsid w:val="00E4787E"/>
    <w:rsid w:val="00E5030E"/>
    <w:rsid w:val="00E509C2"/>
    <w:rsid w:val="00E5196A"/>
    <w:rsid w:val="00E527BC"/>
    <w:rsid w:val="00E5362C"/>
    <w:rsid w:val="00E53BFB"/>
    <w:rsid w:val="00E545BB"/>
    <w:rsid w:val="00E54673"/>
    <w:rsid w:val="00E550C4"/>
    <w:rsid w:val="00E5600E"/>
    <w:rsid w:val="00E56927"/>
    <w:rsid w:val="00E56BF5"/>
    <w:rsid w:val="00E570A2"/>
    <w:rsid w:val="00E57F3E"/>
    <w:rsid w:val="00E607FF"/>
    <w:rsid w:val="00E60AB2"/>
    <w:rsid w:val="00E61A0E"/>
    <w:rsid w:val="00E62175"/>
    <w:rsid w:val="00E62709"/>
    <w:rsid w:val="00E6329B"/>
    <w:rsid w:val="00E648EF"/>
    <w:rsid w:val="00E65D92"/>
    <w:rsid w:val="00E660F4"/>
    <w:rsid w:val="00E66BF6"/>
    <w:rsid w:val="00E66D97"/>
    <w:rsid w:val="00E674F8"/>
    <w:rsid w:val="00E67A55"/>
    <w:rsid w:val="00E70AD2"/>
    <w:rsid w:val="00E7186E"/>
    <w:rsid w:val="00E72918"/>
    <w:rsid w:val="00E72DB9"/>
    <w:rsid w:val="00E72E5E"/>
    <w:rsid w:val="00E73D82"/>
    <w:rsid w:val="00E74576"/>
    <w:rsid w:val="00E74779"/>
    <w:rsid w:val="00E75923"/>
    <w:rsid w:val="00E765EB"/>
    <w:rsid w:val="00E76D6D"/>
    <w:rsid w:val="00E7702B"/>
    <w:rsid w:val="00E771EA"/>
    <w:rsid w:val="00E77757"/>
    <w:rsid w:val="00E802CE"/>
    <w:rsid w:val="00E80EEB"/>
    <w:rsid w:val="00E8228D"/>
    <w:rsid w:val="00E82F6A"/>
    <w:rsid w:val="00E83502"/>
    <w:rsid w:val="00E83658"/>
    <w:rsid w:val="00E83869"/>
    <w:rsid w:val="00E839FD"/>
    <w:rsid w:val="00E83D08"/>
    <w:rsid w:val="00E84845"/>
    <w:rsid w:val="00E85E17"/>
    <w:rsid w:val="00E877F9"/>
    <w:rsid w:val="00E87807"/>
    <w:rsid w:val="00E9009D"/>
    <w:rsid w:val="00E909C3"/>
    <w:rsid w:val="00E90C29"/>
    <w:rsid w:val="00E91C1C"/>
    <w:rsid w:val="00E92246"/>
    <w:rsid w:val="00E92E83"/>
    <w:rsid w:val="00E93068"/>
    <w:rsid w:val="00E93A75"/>
    <w:rsid w:val="00E93CD8"/>
    <w:rsid w:val="00E94510"/>
    <w:rsid w:val="00E95DD8"/>
    <w:rsid w:val="00E96198"/>
    <w:rsid w:val="00E96AF7"/>
    <w:rsid w:val="00E96B6C"/>
    <w:rsid w:val="00E96DAF"/>
    <w:rsid w:val="00E97064"/>
    <w:rsid w:val="00E9728C"/>
    <w:rsid w:val="00E97762"/>
    <w:rsid w:val="00E9779E"/>
    <w:rsid w:val="00EA07A1"/>
    <w:rsid w:val="00EA143D"/>
    <w:rsid w:val="00EA1486"/>
    <w:rsid w:val="00EA16FF"/>
    <w:rsid w:val="00EA266F"/>
    <w:rsid w:val="00EA333C"/>
    <w:rsid w:val="00EA45DE"/>
    <w:rsid w:val="00EA47EA"/>
    <w:rsid w:val="00EA5BA8"/>
    <w:rsid w:val="00EB392F"/>
    <w:rsid w:val="00EB4A15"/>
    <w:rsid w:val="00EB4BD4"/>
    <w:rsid w:val="00EB4C21"/>
    <w:rsid w:val="00EB5B9A"/>
    <w:rsid w:val="00EB676E"/>
    <w:rsid w:val="00EB6A4E"/>
    <w:rsid w:val="00EB6C1C"/>
    <w:rsid w:val="00EB786E"/>
    <w:rsid w:val="00EB7A57"/>
    <w:rsid w:val="00EB7B98"/>
    <w:rsid w:val="00EB7C81"/>
    <w:rsid w:val="00EC090F"/>
    <w:rsid w:val="00EC0E38"/>
    <w:rsid w:val="00EC2543"/>
    <w:rsid w:val="00EC3011"/>
    <w:rsid w:val="00EC3887"/>
    <w:rsid w:val="00EC4286"/>
    <w:rsid w:val="00EC52D6"/>
    <w:rsid w:val="00EC5BF1"/>
    <w:rsid w:val="00EC655F"/>
    <w:rsid w:val="00ED08C9"/>
    <w:rsid w:val="00ED1022"/>
    <w:rsid w:val="00ED1401"/>
    <w:rsid w:val="00ED1464"/>
    <w:rsid w:val="00ED1508"/>
    <w:rsid w:val="00ED2279"/>
    <w:rsid w:val="00ED289E"/>
    <w:rsid w:val="00ED2FDC"/>
    <w:rsid w:val="00ED4831"/>
    <w:rsid w:val="00ED6627"/>
    <w:rsid w:val="00ED6B8A"/>
    <w:rsid w:val="00ED7C3F"/>
    <w:rsid w:val="00ED7DD6"/>
    <w:rsid w:val="00EE1E9F"/>
    <w:rsid w:val="00EE25B1"/>
    <w:rsid w:val="00EE3505"/>
    <w:rsid w:val="00EE4D0B"/>
    <w:rsid w:val="00EE5C02"/>
    <w:rsid w:val="00EE5D35"/>
    <w:rsid w:val="00EE70CF"/>
    <w:rsid w:val="00EE7839"/>
    <w:rsid w:val="00EE796B"/>
    <w:rsid w:val="00EE7C72"/>
    <w:rsid w:val="00EEC8A2"/>
    <w:rsid w:val="00EF0717"/>
    <w:rsid w:val="00EF132A"/>
    <w:rsid w:val="00EF19BE"/>
    <w:rsid w:val="00EF1D68"/>
    <w:rsid w:val="00EF24AB"/>
    <w:rsid w:val="00EF2784"/>
    <w:rsid w:val="00EF28DB"/>
    <w:rsid w:val="00EF2FE9"/>
    <w:rsid w:val="00EF59E3"/>
    <w:rsid w:val="00EF6D5C"/>
    <w:rsid w:val="00F00FA6"/>
    <w:rsid w:val="00F01B6C"/>
    <w:rsid w:val="00F020CD"/>
    <w:rsid w:val="00F02BEE"/>
    <w:rsid w:val="00F03661"/>
    <w:rsid w:val="00F039E5"/>
    <w:rsid w:val="00F03E69"/>
    <w:rsid w:val="00F05060"/>
    <w:rsid w:val="00F06076"/>
    <w:rsid w:val="00F0649F"/>
    <w:rsid w:val="00F07BC0"/>
    <w:rsid w:val="00F1042B"/>
    <w:rsid w:val="00F1114E"/>
    <w:rsid w:val="00F119CC"/>
    <w:rsid w:val="00F11CC1"/>
    <w:rsid w:val="00F12F0A"/>
    <w:rsid w:val="00F13E38"/>
    <w:rsid w:val="00F15D38"/>
    <w:rsid w:val="00F168B3"/>
    <w:rsid w:val="00F168CC"/>
    <w:rsid w:val="00F17BA4"/>
    <w:rsid w:val="00F20343"/>
    <w:rsid w:val="00F20BF9"/>
    <w:rsid w:val="00F20D2A"/>
    <w:rsid w:val="00F20F7F"/>
    <w:rsid w:val="00F225CB"/>
    <w:rsid w:val="00F22CEB"/>
    <w:rsid w:val="00F23084"/>
    <w:rsid w:val="00F232B2"/>
    <w:rsid w:val="00F2337B"/>
    <w:rsid w:val="00F23604"/>
    <w:rsid w:val="00F24440"/>
    <w:rsid w:val="00F246B8"/>
    <w:rsid w:val="00F25829"/>
    <w:rsid w:val="00F2738E"/>
    <w:rsid w:val="00F2791A"/>
    <w:rsid w:val="00F30332"/>
    <w:rsid w:val="00F33630"/>
    <w:rsid w:val="00F34266"/>
    <w:rsid w:val="00F34343"/>
    <w:rsid w:val="00F34512"/>
    <w:rsid w:val="00F35CA9"/>
    <w:rsid w:val="00F368F5"/>
    <w:rsid w:val="00F370F6"/>
    <w:rsid w:val="00F372E0"/>
    <w:rsid w:val="00F378F0"/>
    <w:rsid w:val="00F37C8E"/>
    <w:rsid w:val="00F3BEC5"/>
    <w:rsid w:val="00F401B1"/>
    <w:rsid w:val="00F40567"/>
    <w:rsid w:val="00F40925"/>
    <w:rsid w:val="00F40F3D"/>
    <w:rsid w:val="00F413F0"/>
    <w:rsid w:val="00F416C3"/>
    <w:rsid w:val="00F41D96"/>
    <w:rsid w:val="00F42061"/>
    <w:rsid w:val="00F420C5"/>
    <w:rsid w:val="00F42742"/>
    <w:rsid w:val="00F428D7"/>
    <w:rsid w:val="00F42B08"/>
    <w:rsid w:val="00F446CB"/>
    <w:rsid w:val="00F44E05"/>
    <w:rsid w:val="00F4529D"/>
    <w:rsid w:val="00F45B87"/>
    <w:rsid w:val="00F45CDF"/>
    <w:rsid w:val="00F46188"/>
    <w:rsid w:val="00F468B3"/>
    <w:rsid w:val="00F46B14"/>
    <w:rsid w:val="00F46E49"/>
    <w:rsid w:val="00F46F0C"/>
    <w:rsid w:val="00F46F91"/>
    <w:rsid w:val="00F47D32"/>
    <w:rsid w:val="00F4F1B5"/>
    <w:rsid w:val="00F50218"/>
    <w:rsid w:val="00F50F56"/>
    <w:rsid w:val="00F531CB"/>
    <w:rsid w:val="00F54635"/>
    <w:rsid w:val="00F54B0A"/>
    <w:rsid w:val="00F54B4E"/>
    <w:rsid w:val="00F55427"/>
    <w:rsid w:val="00F55507"/>
    <w:rsid w:val="00F55D0F"/>
    <w:rsid w:val="00F55FFA"/>
    <w:rsid w:val="00F568DB"/>
    <w:rsid w:val="00F571BE"/>
    <w:rsid w:val="00F57201"/>
    <w:rsid w:val="00F60253"/>
    <w:rsid w:val="00F609AE"/>
    <w:rsid w:val="00F61044"/>
    <w:rsid w:val="00F624E3"/>
    <w:rsid w:val="00F62533"/>
    <w:rsid w:val="00F62DD9"/>
    <w:rsid w:val="00F63296"/>
    <w:rsid w:val="00F635FC"/>
    <w:rsid w:val="00F63B63"/>
    <w:rsid w:val="00F64AAE"/>
    <w:rsid w:val="00F64BF3"/>
    <w:rsid w:val="00F64C43"/>
    <w:rsid w:val="00F6541D"/>
    <w:rsid w:val="00F659FF"/>
    <w:rsid w:val="00F66673"/>
    <w:rsid w:val="00F66850"/>
    <w:rsid w:val="00F66E12"/>
    <w:rsid w:val="00F66F83"/>
    <w:rsid w:val="00F6720A"/>
    <w:rsid w:val="00F6770A"/>
    <w:rsid w:val="00F7068E"/>
    <w:rsid w:val="00F727D6"/>
    <w:rsid w:val="00F7286C"/>
    <w:rsid w:val="00F7380F"/>
    <w:rsid w:val="00F73BC9"/>
    <w:rsid w:val="00F74070"/>
    <w:rsid w:val="00F76895"/>
    <w:rsid w:val="00F7714A"/>
    <w:rsid w:val="00F774C0"/>
    <w:rsid w:val="00F77F20"/>
    <w:rsid w:val="00F802E6"/>
    <w:rsid w:val="00F81000"/>
    <w:rsid w:val="00F811D4"/>
    <w:rsid w:val="00F81C00"/>
    <w:rsid w:val="00F8222E"/>
    <w:rsid w:val="00F835B4"/>
    <w:rsid w:val="00F83684"/>
    <w:rsid w:val="00F854A4"/>
    <w:rsid w:val="00F859CC"/>
    <w:rsid w:val="00F85EBB"/>
    <w:rsid w:val="00F86091"/>
    <w:rsid w:val="00F86848"/>
    <w:rsid w:val="00F86981"/>
    <w:rsid w:val="00F86A3F"/>
    <w:rsid w:val="00F87C94"/>
    <w:rsid w:val="00F90A42"/>
    <w:rsid w:val="00F91E76"/>
    <w:rsid w:val="00F92513"/>
    <w:rsid w:val="00F92AC1"/>
    <w:rsid w:val="00F92E9A"/>
    <w:rsid w:val="00F938EF"/>
    <w:rsid w:val="00F95894"/>
    <w:rsid w:val="00F95ABF"/>
    <w:rsid w:val="00F95C34"/>
    <w:rsid w:val="00F966E6"/>
    <w:rsid w:val="00F96959"/>
    <w:rsid w:val="00F97459"/>
    <w:rsid w:val="00F9778E"/>
    <w:rsid w:val="00FA0270"/>
    <w:rsid w:val="00FA040D"/>
    <w:rsid w:val="00FA07A1"/>
    <w:rsid w:val="00FA2485"/>
    <w:rsid w:val="00FA360A"/>
    <w:rsid w:val="00FA3919"/>
    <w:rsid w:val="00FA39B9"/>
    <w:rsid w:val="00FA3AC8"/>
    <w:rsid w:val="00FA3B36"/>
    <w:rsid w:val="00FA3D73"/>
    <w:rsid w:val="00FA3EE1"/>
    <w:rsid w:val="00FA4A7D"/>
    <w:rsid w:val="00FA5E5C"/>
    <w:rsid w:val="00FA63F4"/>
    <w:rsid w:val="00FB0BA0"/>
    <w:rsid w:val="00FB0BEA"/>
    <w:rsid w:val="00FB25A5"/>
    <w:rsid w:val="00FB4A06"/>
    <w:rsid w:val="00FB4B03"/>
    <w:rsid w:val="00FB52E8"/>
    <w:rsid w:val="00FB5B46"/>
    <w:rsid w:val="00FB5C6C"/>
    <w:rsid w:val="00FB614E"/>
    <w:rsid w:val="00FB681A"/>
    <w:rsid w:val="00FB729A"/>
    <w:rsid w:val="00FC0431"/>
    <w:rsid w:val="00FC04D6"/>
    <w:rsid w:val="00FC127D"/>
    <w:rsid w:val="00FC1395"/>
    <w:rsid w:val="00FC13D5"/>
    <w:rsid w:val="00FC14E4"/>
    <w:rsid w:val="00FC1728"/>
    <w:rsid w:val="00FC1838"/>
    <w:rsid w:val="00FC18FF"/>
    <w:rsid w:val="00FC200A"/>
    <w:rsid w:val="00FC2357"/>
    <w:rsid w:val="00FC2627"/>
    <w:rsid w:val="00FC26DB"/>
    <w:rsid w:val="00FC4B91"/>
    <w:rsid w:val="00FC67D5"/>
    <w:rsid w:val="00FC77A6"/>
    <w:rsid w:val="00FD01A1"/>
    <w:rsid w:val="00FD053D"/>
    <w:rsid w:val="00FD07B4"/>
    <w:rsid w:val="00FD1BF4"/>
    <w:rsid w:val="00FD211C"/>
    <w:rsid w:val="00FD2A63"/>
    <w:rsid w:val="00FD2A96"/>
    <w:rsid w:val="00FD2FA7"/>
    <w:rsid w:val="00FD3B44"/>
    <w:rsid w:val="00FD4B6C"/>
    <w:rsid w:val="00FD6344"/>
    <w:rsid w:val="00FD6A82"/>
    <w:rsid w:val="00FD7C44"/>
    <w:rsid w:val="00FD7C8F"/>
    <w:rsid w:val="00FE059F"/>
    <w:rsid w:val="00FE2C51"/>
    <w:rsid w:val="00FE2C93"/>
    <w:rsid w:val="00FE2C96"/>
    <w:rsid w:val="00FE3A50"/>
    <w:rsid w:val="00FE3BDE"/>
    <w:rsid w:val="00FE3CD0"/>
    <w:rsid w:val="00FE4001"/>
    <w:rsid w:val="00FE6A5A"/>
    <w:rsid w:val="00FE6BB8"/>
    <w:rsid w:val="00FE6F1D"/>
    <w:rsid w:val="00FE7255"/>
    <w:rsid w:val="00FF124B"/>
    <w:rsid w:val="00FF1A77"/>
    <w:rsid w:val="00FF1B51"/>
    <w:rsid w:val="00FF1FA8"/>
    <w:rsid w:val="00FF2C9D"/>
    <w:rsid w:val="00FF2E69"/>
    <w:rsid w:val="00FF3C2F"/>
    <w:rsid w:val="00FF43B5"/>
    <w:rsid w:val="00FF4F7F"/>
    <w:rsid w:val="00FF5376"/>
    <w:rsid w:val="00FF5FE9"/>
    <w:rsid w:val="00FF6497"/>
    <w:rsid w:val="00FF6CFB"/>
    <w:rsid w:val="00FF7BD5"/>
    <w:rsid w:val="00FF7D20"/>
    <w:rsid w:val="0103DAE7"/>
    <w:rsid w:val="01053B65"/>
    <w:rsid w:val="010A7D6D"/>
    <w:rsid w:val="01104DE5"/>
    <w:rsid w:val="0112227D"/>
    <w:rsid w:val="011DB208"/>
    <w:rsid w:val="0121D2F4"/>
    <w:rsid w:val="012E629D"/>
    <w:rsid w:val="01326935"/>
    <w:rsid w:val="01329C39"/>
    <w:rsid w:val="0137903B"/>
    <w:rsid w:val="01384B66"/>
    <w:rsid w:val="014327F0"/>
    <w:rsid w:val="0146B3B4"/>
    <w:rsid w:val="01737CB7"/>
    <w:rsid w:val="017D3ABF"/>
    <w:rsid w:val="018886E7"/>
    <w:rsid w:val="0193A945"/>
    <w:rsid w:val="01949B76"/>
    <w:rsid w:val="0196B060"/>
    <w:rsid w:val="0198A0ED"/>
    <w:rsid w:val="01AE52CD"/>
    <w:rsid w:val="01AE8CE4"/>
    <w:rsid w:val="01AF2B0D"/>
    <w:rsid w:val="01B462B9"/>
    <w:rsid w:val="01C2E64C"/>
    <w:rsid w:val="01C9BA2C"/>
    <w:rsid w:val="01CB1F24"/>
    <w:rsid w:val="01D236BE"/>
    <w:rsid w:val="01D913B9"/>
    <w:rsid w:val="01E0DF2C"/>
    <w:rsid w:val="01F56D3B"/>
    <w:rsid w:val="01FB72B2"/>
    <w:rsid w:val="01FD1110"/>
    <w:rsid w:val="0200FE71"/>
    <w:rsid w:val="02097784"/>
    <w:rsid w:val="0209E561"/>
    <w:rsid w:val="02111F3B"/>
    <w:rsid w:val="02260357"/>
    <w:rsid w:val="02278418"/>
    <w:rsid w:val="0232C0E6"/>
    <w:rsid w:val="023484D0"/>
    <w:rsid w:val="024341E9"/>
    <w:rsid w:val="026C7D3B"/>
    <w:rsid w:val="0280F7AE"/>
    <w:rsid w:val="0287EF60"/>
    <w:rsid w:val="029A7619"/>
    <w:rsid w:val="02A09DB7"/>
    <w:rsid w:val="02A45FC0"/>
    <w:rsid w:val="02A98FF7"/>
    <w:rsid w:val="02AEAFD0"/>
    <w:rsid w:val="02B82E4A"/>
    <w:rsid w:val="02BE30F2"/>
    <w:rsid w:val="02C44209"/>
    <w:rsid w:val="02CD7297"/>
    <w:rsid w:val="02CF608F"/>
    <w:rsid w:val="02E06BC8"/>
    <w:rsid w:val="02E8ADE8"/>
    <w:rsid w:val="02F192A0"/>
    <w:rsid w:val="02F7E886"/>
    <w:rsid w:val="03024B45"/>
    <w:rsid w:val="0304176A"/>
    <w:rsid w:val="030998BD"/>
    <w:rsid w:val="030C4D63"/>
    <w:rsid w:val="03104D4F"/>
    <w:rsid w:val="031067AE"/>
    <w:rsid w:val="031CF77C"/>
    <w:rsid w:val="0328BEFE"/>
    <w:rsid w:val="0343FE8B"/>
    <w:rsid w:val="03486146"/>
    <w:rsid w:val="034BE324"/>
    <w:rsid w:val="0352C8C9"/>
    <w:rsid w:val="0363E7AD"/>
    <w:rsid w:val="036AA38A"/>
    <w:rsid w:val="036BBDAF"/>
    <w:rsid w:val="038546B8"/>
    <w:rsid w:val="0389F0D3"/>
    <w:rsid w:val="038A315B"/>
    <w:rsid w:val="038FD55D"/>
    <w:rsid w:val="0399EC19"/>
    <w:rsid w:val="039BC69B"/>
    <w:rsid w:val="03A00BF6"/>
    <w:rsid w:val="03A0E036"/>
    <w:rsid w:val="03A805BD"/>
    <w:rsid w:val="03B06DFC"/>
    <w:rsid w:val="03BB2073"/>
    <w:rsid w:val="03C4F147"/>
    <w:rsid w:val="03CF8007"/>
    <w:rsid w:val="03D0228C"/>
    <w:rsid w:val="03D5F66F"/>
    <w:rsid w:val="03DD99CD"/>
    <w:rsid w:val="03E21821"/>
    <w:rsid w:val="03E32DFE"/>
    <w:rsid w:val="03EA840E"/>
    <w:rsid w:val="03FC575A"/>
    <w:rsid w:val="041355C4"/>
    <w:rsid w:val="042085EB"/>
    <w:rsid w:val="04247CA6"/>
    <w:rsid w:val="042F06F1"/>
    <w:rsid w:val="04304330"/>
    <w:rsid w:val="0433B94A"/>
    <w:rsid w:val="0435995F"/>
    <w:rsid w:val="043EDC39"/>
    <w:rsid w:val="044424EB"/>
    <w:rsid w:val="0448E4B9"/>
    <w:rsid w:val="044C3F40"/>
    <w:rsid w:val="045249CD"/>
    <w:rsid w:val="0462BF8B"/>
    <w:rsid w:val="0469AF24"/>
    <w:rsid w:val="046AE6D5"/>
    <w:rsid w:val="0470B427"/>
    <w:rsid w:val="04742566"/>
    <w:rsid w:val="04744D7D"/>
    <w:rsid w:val="047DAB9E"/>
    <w:rsid w:val="048E35CE"/>
    <w:rsid w:val="048E825E"/>
    <w:rsid w:val="04997C75"/>
    <w:rsid w:val="049BDD44"/>
    <w:rsid w:val="049DDD3B"/>
    <w:rsid w:val="049F43CC"/>
    <w:rsid w:val="04AA712D"/>
    <w:rsid w:val="04B0BA10"/>
    <w:rsid w:val="04B644C3"/>
    <w:rsid w:val="04D1E480"/>
    <w:rsid w:val="04E05A00"/>
    <w:rsid w:val="04E78E33"/>
    <w:rsid w:val="04E963C9"/>
    <w:rsid w:val="04EF8915"/>
    <w:rsid w:val="05071713"/>
    <w:rsid w:val="0516D7D6"/>
    <w:rsid w:val="051D5484"/>
    <w:rsid w:val="0532E685"/>
    <w:rsid w:val="05366576"/>
    <w:rsid w:val="053B83BC"/>
    <w:rsid w:val="053FCB01"/>
    <w:rsid w:val="0542F68D"/>
    <w:rsid w:val="0543B44D"/>
    <w:rsid w:val="05459273"/>
    <w:rsid w:val="05496EA9"/>
    <w:rsid w:val="0553D6B0"/>
    <w:rsid w:val="055D6078"/>
    <w:rsid w:val="0576F7D0"/>
    <w:rsid w:val="0578C69C"/>
    <w:rsid w:val="0579328F"/>
    <w:rsid w:val="05793A98"/>
    <w:rsid w:val="057A7843"/>
    <w:rsid w:val="057F9E12"/>
    <w:rsid w:val="0582421C"/>
    <w:rsid w:val="0583FD88"/>
    <w:rsid w:val="05961D1F"/>
    <w:rsid w:val="05A29396"/>
    <w:rsid w:val="05A4DF01"/>
    <w:rsid w:val="05A8A9A3"/>
    <w:rsid w:val="05AF3156"/>
    <w:rsid w:val="05B7531B"/>
    <w:rsid w:val="05B78412"/>
    <w:rsid w:val="05C7A0A3"/>
    <w:rsid w:val="05CC8757"/>
    <w:rsid w:val="05D538B9"/>
    <w:rsid w:val="05D64CD0"/>
    <w:rsid w:val="05D9EE51"/>
    <w:rsid w:val="05DC1FA0"/>
    <w:rsid w:val="05F146E7"/>
    <w:rsid w:val="05F304DF"/>
    <w:rsid w:val="05FB06A0"/>
    <w:rsid w:val="06151382"/>
    <w:rsid w:val="0616FDB4"/>
    <w:rsid w:val="0621D269"/>
    <w:rsid w:val="06287200"/>
    <w:rsid w:val="062A721B"/>
    <w:rsid w:val="062C130A"/>
    <w:rsid w:val="0632B56A"/>
    <w:rsid w:val="0635C85F"/>
    <w:rsid w:val="064D9EFB"/>
    <w:rsid w:val="06546815"/>
    <w:rsid w:val="065B79F2"/>
    <w:rsid w:val="065C8EFB"/>
    <w:rsid w:val="065FB09B"/>
    <w:rsid w:val="066B1104"/>
    <w:rsid w:val="0675FAA2"/>
    <w:rsid w:val="067FA94C"/>
    <w:rsid w:val="068B4133"/>
    <w:rsid w:val="068B8AC4"/>
    <w:rsid w:val="068C806F"/>
    <w:rsid w:val="068DE502"/>
    <w:rsid w:val="068EC489"/>
    <w:rsid w:val="068F30FF"/>
    <w:rsid w:val="06971EDC"/>
    <w:rsid w:val="06A40B67"/>
    <w:rsid w:val="06AECD4C"/>
    <w:rsid w:val="06B08084"/>
    <w:rsid w:val="06B1CAD1"/>
    <w:rsid w:val="06CAF8AA"/>
    <w:rsid w:val="06D4F708"/>
    <w:rsid w:val="06D89EB3"/>
    <w:rsid w:val="06EF3688"/>
    <w:rsid w:val="07052E08"/>
    <w:rsid w:val="070C0BE4"/>
    <w:rsid w:val="071CC34E"/>
    <w:rsid w:val="072D14E1"/>
    <w:rsid w:val="07499C72"/>
    <w:rsid w:val="075609D1"/>
    <w:rsid w:val="075FB5CB"/>
    <w:rsid w:val="07603A79"/>
    <w:rsid w:val="07806BFE"/>
    <w:rsid w:val="079C3064"/>
    <w:rsid w:val="07A58996"/>
    <w:rsid w:val="07A71247"/>
    <w:rsid w:val="07A9D6C6"/>
    <w:rsid w:val="07ADB36C"/>
    <w:rsid w:val="07B71369"/>
    <w:rsid w:val="07BEF9C5"/>
    <w:rsid w:val="07C1ABDD"/>
    <w:rsid w:val="07D1BFEE"/>
    <w:rsid w:val="07D20B04"/>
    <w:rsid w:val="07D74333"/>
    <w:rsid w:val="07E5616B"/>
    <w:rsid w:val="07E64127"/>
    <w:rsid w:val="07F20AEF"/>
    <w:rsid w:val="07F72AC5"/>
    <w:rsid w:val="07FE7306"/>
    <w:rsid w:val="08037F01"/>
    <w:rsid w:val="081081DD"/>
    <w:rsid w:val="081194D7"/>
    <w:rsid w:val="0819683D"/>
    <w:rsid w:val="0824A7BE"/>
    <w:rsid w:val="0833C49F"/>
    <w:rsid w:val="083DCB73"/>
    <w:rsid w:val="084E1BF8"/>
    <w:rsid w:val="08538272"/>
    <w:rsid w:val="085CD905"/>
    <w:rsid w:val="0869883E"/>
    <w:rsid w:val="0871B067"/>
    <w:rsid w:val="0875BE6B"/>
    <w:rsid w:val="08873970"/>
    <w:rsid w:val="088D9753"/>
    <w:rsid w:val="089219A7"/>
    <w:rsid w:val="089FB106"/>
    <w:rsid w:val="08AA6D8E"/>
    <w:rsid w:val="08AE43BC"/>
    <w:rsid w:val="08B09546"/>
    <w:rsid w:val="08BF69CB"/>
    <w:rsid w:val="08C6C96D"/>
    <w:rsid w:val="08D15E7A"/>
    <w:rsid w:val="08D3DD3B"/>
    <w:rsid w:val="08DB7780"/>
    <w:rsid w:val="08DFF38F"/>
    <w:rsid w:val="08F26568"/>
    <w:rsid w:val="08F52878"/>
    <w:rsid w:val="08FA0B24"/>
    <w:rsid w:val="091588BB"/>
    <w:rsid w:val="0924865A"/>
    <w:rsid w:val="09285860"/>
    <w:rsid w:val="09291556"/>
    <w:rsid w:val="093C5C0E"/>
    <w:rsid w:val="09424EEA"/>
    <w:rsid w:val="09426798"/>
    <w:rsid w:val="0943DCFF"/>
    <w:rsid w:val="0947380A"/>
    <w:rsid w:val="094F9D19"/>
    <w:rsid w:val="09514460"/>
    <w:rsid w:val="095B24B4"/>
    <w:rsid w:val="095D2029"/>
    <w:rsid w:val="096297BB"/>
    <w:rsid w:val="096499A4"/>
    <w:rsid w:val="096CB6DA"/>
    <w:rsid w:val="096EAC29"/>
    <w:rsid w:val="097746CD"/>
    <w:rsid w:val="0992F4F8"/>
    <w:rsid w:val="09A778FE"/>
    <w:rsid w:val="09C25697"/>
    <w:rsid w:val="09C4CACA"/>
    <w:rsid w:val="09C5B352"/>
    <w:rsid w:val="09CA88E4"/>
    <w:rsid w:val="09D8DD9F"/>
    <w:rsid w:val="09DC64CC"/>
    <w:rsid w:val="09DE1993"/>
    <w:rsid w:val="09E06FFD"/>
    <w:rsid w:val="09F1B427"/>
    <w:rsid w:val="09F3002B"/>
    <w:rsid w:val="09F5933E"/>
    <w:rsid w:val="09F782F0"/>
    <w:rsid w:val="09FB4F3B"/>
    <w:rsid w:val="0A0DBA25"/>
    <w:rsid w:val="0A2A636D"/>
    <w:rsid w:val="0A2B63F2"/>
    <w:rsid w:val="0A3265D7"/>
    <w:rsid w:val="0A34F9FF"/>
    <w:rsid w:val="0A441B7D"/>
    <w:rsid w:val="0A5BD040"/>
    <w:rsid w:val="0A676416"/>
    <w:rsid w:val="0A696576"/>
    <w:rsid w:val="0A6A04A6"/>
    <w:rsid w:val="0A749FE7"/>
    <w:rsid w:val="0A76F251"/>
    <w:rsid w:val="0A880494"/>
    <w:rsid w:val="0A89FC66"/>
    <w:rsid w:val="0A8AE70B"/>
    <w:rsid w:val="0A8EE032"/>
    <w:rsid w:val="0A9075AC"/>
    <w:rsid w:val="0AAF115F"/>
    <w:rsid w:val="0ABEB4E1"/>
    <w:rsid w:val="0AC0377D"/>
    <w:rsid w:val="0AC6AB45"/>
    <w:rsid w:val="0ACCE16D"/>
    <w:rsid w:val="0ACE1F2F"/>
    <w:rsid w:val="0AD31FB2"/>
    <w:rsid w:val="0AD59DB7"/>
    <w:rsid w:val="0ADFE2D8"/>
    <w:rsid w:val="0AF1EA24"/>
    <w:rsid w:val="0AFA073C"/>
    <w:rsid w:val="0B0DF44C"/>
    <w:rsid w:val="0B119CA8"/>
    <w:rsid w:val="0B144E06"/>
    <w:rsid w:val="0B24EA44"/>
    <w:rsid w:val="0B2A7E89"/>
    <w:rsid w:val="0B33E3A2"/>
    <w:rsid w:val="0B38250D"/>
    <w:rsid w:val="0B490F49"/>
    <w:rsid w:val="0B5766CE"/>
    <w:rsid w:val="0B665C49"/>
    <w:rsid w:val="0B7EBC7A"/>
    <w:rsid w:val="0B8A5652"/>
    <w:rsid w:val="0BB9CE42"/>
    <w:rsid w:val="0BBA08D0"/>
    <w:rsid w:val="0BBD506E"/>
    <w:rsid w:val="0BC279FA"/>
    <w:rsid w:val="0BC985CE"/>
    <w:rsid w:val="0BCCE1CD"/>
    <w:rsid w:val="0BCDECAF"/>
    <w:rsid w:val="0BD04EE7"/>
    <w:rsid w:val="0BE2AF01"/>
    <w:rsid w:val="0BEF8AA5"/>
    <w:rsid w:val="0BFFED3E"/>
    <w:rsid w:val="0C055CEE"/>
    <w:rsid w:val="0C193BE1"/>
    <w:rsid w:val="0C2229E3"/>
    <w:rsid w:val="0C274C5F"/>
    <w:rsid w:val="0C2FA852"/>
    <w:rsid w:val="0C3016A7"/>
    <w:rsid w:val="0C32B3C2"/>
    <w:rsid w:val="0C3619DE"/>
    <w:rsid w:val="0C37363A"/>
    <w:rsid w:val="0C38C946"/>
    <w:rsid w:val="0C444560"/>
    <w:rsid w:val="0C44A6F6"/>
    <w:rsid w:val="0C531A6C"/>
    <w:rsid w:val="0C66A730"/>
    <w:rsid w:val="0C6ECD1F"/>
    <w:rsid w:val="0C702CBB"/>
    <w:rsid w:val="0C746144"/>
    <w:rsid w:val="0C7A7AB5"/>
    <w:rsid w:val="0C7CE3EF"/>
    <w:rsid w:val="0C840013"/>
    <w:rsid w:val="0C8CFDAE"/>
    <w:rsid w:val="0CA01131"/>
    <w:rsid w:val="0CA215C2"/>
    <w:rsid w:val="0CA3AA15"/>
    <w:rsid w:val="0CAC4276"/>
    <w:rsid w:val="0CBC7E00"/>
    <w:rsid w:val="0CBFCC4F"/>
    <w:rsid w:val="0CC18918"/>
    <w:rsid w:val="0CCBC505"/>
    <w:rsid w:val="0CCF636E"/>
    <w:rsid w:val="0CCFC0D6"/>
    <w:rsid w:val="0CD58E0A"/>
    <w:rsid w:val="0CED4808"/>
    <w:rsid w:val="0D010177"/>
    <w:rsid w:val="0D02686B"/>
    <w:rsid w:val="0D02F9A3"/>
    <w:rsid w:val="0D0F64F6"/>
    <w:rsid w:val="0D165F1B"/>
    <w:rsid w:val="0D178F90"/>
    <w:rsid w:val="0D1DF928"/>
    <w:rsid w:val="0D237B97"/>
    <w:rsid w:val="0D23E2A1"/>
    <w:rsid w:val="0D29CF60"/>
    <w:rsid w:val="0D2A351E"/>
    <w:rsid w:val="0D2CEBB4"/>
    <w:rsid w:val="0D2D520F"/>
    <w:rsid w:val="0D2F0A44"/>
    <w:rsid w:val="0D358ADF"/>
    <w:rsid w:val="0D3DB2EE"/>
    <w:rsid w:val="0D3F58CB"/>
    <w:rsid w:val="0D466D0A"/>
    <w:rsid w:val="0D4C318E"/>
    <w:rsid w:val="0D4E69EE"/>
    <w:rsid w:val="0D53E08F"/>
    <w:rsid w:val="0D59B740"/>
    <w:rsid w:val="0D6646A0"/>
    <w:rsid w:val="0D6DB9FD"/>
    <w:rsid w:val="0D71503B"/>
    <w:rsid w:val="0D733711"/>
    <w:rsid w:val="0D77C9E0"/>
    <w:rsid w:val="0D7B216C"/>
    <w:rsid w:val="0D8F0A98"/>
    <w:rsid w:val="0D95F19F"/>
    <w:rsid w:val="0D983610"/>
    <w:rsid w:val="0DA1B7EE"/>
    <w:rsid w:val="0DAD7580"/>
    <w:rsid w:val="0DADCEDD"/>
    <w:rsid w:val="0DBC2ACB"/>
    <w:rsid w:val="0DC1697D"/>
    <w:rsid w:val="0DC1AF00"/>
    <w:rsid w:val="0DD46F08"/>
    <w:rsid w:val="0DD6FB6C"/>
    <w:rsid w:val="0DDCD069"/>
    <w:rsid w:val="0DDE96FB"/>
    <w:rsid w:val="0DE10D57"/>
    <w:rsid w:val="0DE2E431"/>
    <w:rsid w:val="0DE78410"/>
    <w:rsid w:val="0DFB0267"/>
    <w:rsid w:val="0E0435BC"/>
    <w:rsid w:val="0E05ADB8"/>
    <w:rsid w:val="0E0959E6"/>
    <w:rsid w:val="0E0FEF55"/>
    <w:rsid w:val="0E1ADE3B"/>
    <w:rsid w:val="0E1CCE6B"/>
    <w:rsid w:val="0E277514"/>
    <w:rsid w:val="0E2E2E5D"/>
    <w:rsid w:val="0E2F5090"/>
    <w:rsid w:val="0E31509B"/>
    <w:rsid w:val="0E33B2B1"/>
    <w:rsid w:val="0E3B7476"/>
    <w:rsid w:val="0E3D5B31"/>
    <w:rsid w:val="0E3D76B0"/>
    <w:rsid w:val="0E416FA8"/>
    <w:rsid w:val="0E5474D8"/>
    <w:rsid w:val="0E59DA76"/>
    <w:rsid w:val="0E675DBF"/>
    <w:rsid w:val="0E743B5D"/>
    <w:rsid w:val="0E744CAF"/>
    <w:rsid w:val="0E7C2E4E"/>
    <w:rsid w:val="0E880F33"/>
    <w:rsid w:val="0E8FB968"/>
    <w:rsid w:val="0E93DF2A"/>
    <w:rsid w:val="0E9DDD27"/>
    <w:rsid w:val="0EA33996"/>
    <w:rsid w:val="0EACDABD"/>
    <w:rsid w:val="0EB1B4F1"/>
    <w:rsid w:val="0EB607B2"/>
    <w:rsid w:val="0EBF8F5C"/>
    <w:rsid w:val="0EBFA1A3"/>
    <w:rsid w:val="0EC0FEB5"/>
    <w:rsid w:val="0ED0DD71"/>
    <w:rsid w:val="0EEB0067"/>
    <w:rsid w:val="0EF4F650"/>
    <w:rsid w:val="0EFEFFEB"/>
    <w:rsid w:val="0F00B055"/>
    <w:rsid w:val="0F063314"/>
    <w:rsid w:val="0F07AAA7"/>
    <w:rsid w:val="0F0BA0D5"/>
    <w:rsid w:val="0F2B56C6"/>
    <w:rsid w:val="0F359756"/>
    <w:rsid w:val="0F35A1B1"/>
    <w:rsid w:val="0F45DB58"/>
    <w:rsid w:val="0F4E380E"/>
    <w:rsid w:val="0F60952F"/>
    <w:rsid w:val="0F625B5B"/>
    <w:rsid w:val="0F6DC59A"/>
    <w:rsid w:val="0F6EE64F"/>
    <w:rsid w:val="0F75DB00"/>
    <w:rsid w:val="0F80C4AD"/>
    <w:rsid w:val="0F958F81"/>
    <w:rsid w:val="0F98B119"/>
    <w:rsid w:val="0FA5B5B5"/>
    <w:rsid w:val="0FAD7B76"/>
    <w:rsid w:val="0FB05DA9"/>
    <w:rsid w:val="0FB8C144"/>
    <w:rsid w:val="0FCF592A"/>
    <w:rsid w:val="0FD82F5B"/>
    <w:rsid w:val="0FDECF23"/>
    <w:rsid w:val="0FE68886"/>
    <w:rsid w:val="0FE7EAD7"/>
    <w:rsid w:val="0FF1C856"/>
    <w:rsid w:val="0FF5CDE6"/>
    <w:rsid w:val="10091176"/>
    <w:rsid w:val="1016D7CB"/>
    <w:rsid w:val="101B05C3"/>
    <w:rsid w:val="101B2096"/>
    <w:rsid w:val="101FF9F7"/>
    <w:rsid w:val="1030A5B3"/>
    <w:rsid w:val="103C58D2"/>
    <w:rsid w:val="1046D40B"/>
    <w:rsid w:val="10482E52"/>
    <w:rsid w:val="104A95F5"/>
    <w:rsid w:val="104F336E"/>
    <w:rsid w:val="105323C4"/>
    <w:rsid w:val="10563755"/>
    <w:rsid w:val="105647AD"/>
    <w:rsid w:val="105E2A52"/>
    <w:rsid w:val="1065900A"/>
    <w:rsid w:val="107404E4"/>
    <w:rsid w:val="10781BDF"/>
    <w:rsid w:val="107848D4"/>
    <w:rsid w:val="107937DE"/>
    <w:rsid w:val="10945C7E"/>
    <w:rsid w:val="1095CC0C"/>
    <w:rsid w:val="10962A1D"/>
    <w:rsid w:val="109AFFF1"/>
    <w:rsid w:val="10A0A1DB"/>
    <w:rsid w:val="10A4CC11"/>
    <w:rsid w:val="10A59440"/>
    <w:rsid w:val="10A7C0CA"/>
    <w:rsid w:val="10B0DE48"/>
    <w:rsid w:val="10BF6ABF"/>
    <w:rsid w:val="10EC01B9"/>
    <w:rsid w:val="10FAB290"/>
    <w:rsid w:val="10FC58A9"/>
    <w:rsid w:val="1119EF10"/>
    <w:rsid w:val="112A1541"/>
    <w:rsid w:val="113BAA15"/>
    <w:rsid w:val="1141F027"/>
    <w:rsid w:val="1145881F"/>
    <w:rsid w:val="114A5892"/>
    <w:rsid w:val="115A53D9"/>
    <w:rsid w:val="1170C1E9"/>
    <w:rsid w:val="11773499"/>
    <w:rsid w:val="117D9CFD"/>
    <w:rsid w:val="117DE4DC"/>
    <w:rsid w:val="11858A46"/>
    <w:rsid w:val="1190C400"/>
    <w:rsid w:val="1197F48F"/>
    <w:rsid w:val="119D228D"/>
    <w:rsid w:val="11AEE940"/>
    <w:rsid w:val="11B31947"/>
    <w:rsid w:val="11BCB8FC"/>
    <w:rsid w:val="11C6C16D"/>
    <w:rsid w:val="11CB35EC"/>
    <w:rsid w:val="11D10A5A"/>
    <w:rsid w:val="11EB38B6"/>
    <w:rsid w:val="11F0069D"/>
    <w:rsid w:val="11FC8193"/>
    <w:rsid w:val="120F2E24"/>
    <w:rsid w:val="12209B85"/>
    <w:rsid w:val="1229C870"/>
    <w:rsid w:val="1236C5C6"/>
    <w:rsid w:val="123AE053"/>
    <w:rsid w:val="12504C6C"/>
    <w:rsid w:val="1253F9CF"/>
    <w:rsid w:val="125E5FBD"/>
    <w:rsid w:val="12658EE6"/>
    <w:rsid w:val="1281F88A"/>
    <w:rsid w:val="1287AC09"/>
    <w:rsid w:val="128B603A"/>
    <w:rsid w:val="129081DC"/>
    <w:rsid w:val="12A51E8E"/>
    <w:rsid w:val="12A6B0E9"/>
    <w:rsid w:val="12BD449D"/>
    <w:rsid w:val="12C87396"/>
    <w:rsid w:val="12C9F843"/>
    <w:rsid w:val="12D2AB27"/>
    <w:rsid w:val="12D986D3"/>
    <w:rsid w:val="12E6F0A1"/>
    <w:rsid w:val="12F8152E"/>
    <w:rsid w:val="12FFD00C"/>
    <w:rsid w:val="1311562D"/>
    <w:rsid w:val="131BD252"/>
    <w:rsid w:val="132525DC"/>
    <w:rsid w:val="132793CF"/>
    <w:rsid w:val="132FBE7D"/>
    <w:rsid w:val="1331E449"/>
    <w:rsid w:val="133C152B"/>
    <w:rsid w:val="133D0E4A"/>
    <w:rsid w:val="133D6D6F"/>
    <w:rsid w:val="13450510"/>
    <w:rsid w:val="134E3114"/>
    <w:rsid w:val="1359CAB8"/>
    <w:rsid w:val="135EFF8C"/>
    <w:rsid w:val="135F50C6"/>
    <w:rsid w:val="1364291B"/>
    <w:rsid w:val="1366DFEC"/>
    <w:rsid w:val="13676F58"/>
    <w:rsid w:val="136FB557"/>
    <w:rsid w:val="137F401E"/>
    <w:rsid w:val="138B16B2"/>
    <w:rsid w:val="139939AC"/>
    <w:rsid w:val="139D2827"/>
    <w:rsid w:val="13A453C4"/>
    <w:rsid w:val="13AF3985"/>
    <w:rsid w:val="13B31BF1"/>
    <w:rsid w:val="13B49CC9"/>
    <w:rsid w:val="13B51E39"/>
    <w:rsid w:val="13B775A4"/>
    <w:rsid w:val="13B9FFFA"/>
    <w:rsid w:val="13C2423F"/>
    <w:rsid w:val="13C3C7FC"/>
    <w:rsid w:val="13CE7671"/>
    <w:rsid w:val="13D2175D"/>
    <w:rsid w:val="13D43D7B"/>
    <w:rsid w:val="13DF2854"/>
    <w:rsid w:val="13E10815"/>
    <w:rsid w:val="13EB954F"/>
    <w:rsid w:val="13F6DDF6"/>
    <w:rsid w:val="13FFF1CA"/>
    <w:rsid w:val="14084ACA"/>
    <w:rsid w:val="140C2513"/>
    <w:rsid w:val="1416889E"/>
    <w:rsid w:val="1422978C"/>
    <w:rsid w:val="142DDC2C"/>
    <w:rsid w:val="1433F7C6"/>
    <w:rsid w:val="14343F2C"/>
    <w:rsid w:val="143C8281"/>
    <w:rsid w:val="1443CDDF"/>
    <w:rsid w:val="14488550"/>
    <w:rsid w:val="14627477"/>
    <w:rsid w:val="14635C71"/>
    <w:rsid w:val="146B77D9"/>
    <w:rsid w:val="147FAF5B"/>
    <w:rsid w:val="1490F617"/>
    <w:rsid w:val="14A610A8"/>
    <w:rsid w:val="14A88C03"/>
    <w:rsid w:val="14A97623"/>
    <w:rsid w:val="14B30E49"/>
    <w:rsid w:val="14B7A28C"/>
    <w:rsid w:val="14C863EF"/>
    <w:rsid w:val="14CAFC2E"/>
    <w:rsid w:val="14D18D5C"/>
    <w:rsid w:val="14D7F0E7"/>
    <w:rsid w:val="14DDFFC7"/>
    <w:rsid w:val="14E0ACF0"/>
    <w:rsid w:val="14E3D04B"/>
    <w:rsid w:val="14ED0F75"/>
    <w:rsid w:val="14F06641"/>
    <w:rsid w:val="14F2576B"/>
    <w:rsid w:val="14F3D821"/>
    <w:rsid w:val="14F9EB62"/>
    <w:rsid w:val="14FDF60B"/>
    <w:rsid w:val="150965D6"/>
    <w:rsid w:val="150B9589"/>
    <w:rsid w:val="1513AF2E"/>
    <w:rsid w:val="1514505A"/>
    <w:rsid w:val="15171659"/>
    <w:rsid w:val="151A7EE9"/>
    <w:rsid w:val="151F9029"/>
    <w:rsid w:val="1545B70C"/>
    <w:rsid w:val="1555E6A9"/>
    <w:rsid w:val="155778FE"/>
    <w:rsid w:val="1558B0BD"/>
    <w:rsid w:val="155C8F9B"/>
    <w:rsid w:val="156136BF"/>
    <w:rsid w:val="1563DA9A"/>
    <w:rsid w:val="1563E8ED"/>
    <w:rsid w:val="156990E9"/>
    <w:rsid w:val="156A71CE"/>
    <w:rsid w:val="156E8D93"/>
    <w:rsid w:val="157C5CEE"/>
    <w:rsid w:val="157EC918"/>
    <w:rsid w:val="158116AA"/>
    <w:rsid w:val="1589D499"/>
    <w:rsid w:val="1593FE7D"/>
    <w:rsid w:val="159A6436"/>
    <w:rsid w:val="15ACA319"/>
    <w:rsid w:val="15B51667"/>
    <w:rsid w:val="15C163AC"/>
    <w:rsid w:val="15C622D9"/>
    <w:rsid w:val="15C85FA9"/>
    <w:rsid w:val="15D3370D"/>
    <w:rsid w:val="15D531AE"/>
    <w:rsid w:val="15D55023"/>
    <w:rsid w:val="15E3D481"/>
    <w:rsid w:val="15E7D325"/>
    <w:rsid w:val="16029F97"/>
    <w:rsid w:val="16041E48"/>
    <w:rsid w:val="1608BE34"/>
    <w:rsid w:val="161021F5"/>
    <w:rsid w:val="16115FFB"/>
    <w:rsid w:val="161331D3"/>
    <w:rsid w:val="161D5AD4"/>
    <w:rsid w:val="1620E7BD"/>
    <w:rsid w:val="1621A818"/>
    <w:rsid w:val="1624C42D"/>
    <w:rsid w:val="16289D5C"/>
    <w:rsid w:val="1629708E"/>
    <w:rsid w:val="1639CC65"/>
    <w:rsid w:val="163EDE9E"/>
    <w:rsid w:val="1644EBF0"/>
    <w:rsid w:val="1649A20F"/>
    <w:rsid w:val="164B6317"/>
    <w:rsid w:val="1653B462"/>
    <w:rsid w:val="166002AA"/>
    <w:rsid w:val="16630EAB"/>
    <w:rsid w:val="1668C770"/>
    <w:rsid w:val="16692116"/>
    <w:rsid w:val="16751F09"/>
    <w:rsid w:val="16755882"/>
    <w:rsid w:val="1677DF55"/>
    <w:rsid w:val="167B96EB"/>
    <w:rsid w:val="167ED896"/>
    <w:rsid w:val="16813AC9"/>
    <w:rsid w:val="1682F9A5"/>
    <w:rsid w:val="1690681A"/>
    <w:rsid w:val="1696F919"/>
    <w:rsid w:val="169925BA"/>
    <w:rsid w:val="1699E66E"/>
    <w:rsid w:val="169A7775"/>
    <w:rsid w:val="169F5474"/>
    <w:rsid w:val="16A17256"/>
    <w:rsid w:val="16B88674"/>
    <w:rsid w:val="16B9AE71"/>
    <w:rsid w:val="16C0A818"/>
    <w:rsid w:val="16DDC0C5"/>
    <w:rsid w:val="16E13A7D"/>
    <w:rsid w:val="16E3B461"/>
    <w:rsid w:val="16F852FD"/>
    <w:rsid w:val="16FA1C40"/>
    <w:rsid w:val="170081B3"/>
    <w:rsid w:val="170084F0"/>
    <w:rsid w:val="170B54DD"/>
    <w:rsid w:val="170F907F"/>
    <w:rsid w:val="1712A37E"/>
    <w:rsid w:val="17144043"/>
    <w:rsid w:val="17155E2C"/>
    <w:rsid w:val="17193E10"/>
    <w:rsid w:val="171B9FBF"/>
    <w:rsid w:val="171D7C34"/>
    <w:rsid w:val="171EC621"/>
    <w:rsid w:val="171FE2D9"/>
    <w:rsid w:val="171FFD23"/>
    <w:rsid w:val="1722115D"/>
    <w:rsid w:val="1725A8D8"/>
    <w:rsid w:val="17260C2F"/>
    <w:rsid w:val="1727046B"/>
    <w:rsid w:val="172C411F"/>
    <w:rsid w:val="173F9BEE"/>
    <w:rsid w:val="1747229B"/>
    <w:rsid w:val="17589968"/>
    <w:rsid w:val="1758A6C0"/>
    <w:rsid w:val="1758F3F8"/>
    <w:rsid w:val="175A7FDE"/>
    <w:rsid w:val="175C4EA1"/>
    <w:rsid w:val="176249F1"/>
    <w:rsid w:val="176CEC85"/>
    <w:rsid w:val="1772CE4D"/>
    <w:rsid w:val="1773F525"/>
    <w:rsid w:val="1779BE2F"/>
    <w:rsid w:val="177A424A"/>
    <w:rsid w:val="17807147"/>
    <w:rsid w:val="1783542D"/>
    <w:rsid w:val="17862EF6"/>
    <w:rsid w:val="17886A74"/>
    <w:rsid w:val="178B2F55"/>
    <w:rsid w:val="178D05EC"/>
    <w:rsid w:val="17985EA4"/>
    <w:rsid w:val="17A44F55"/>
    <w:rsid w:val="17A7A8E0"/>
    <w:rsid w:val="17A830BE"/>
    <w:rsid w:val="17B14AF8"/>
    <w:rsid w:val="17B2B15C"/>
    <w:rsid w:val="17C59EB6"/>
    <w:rsid w:val="17CF9475"/>
    <w:rsid w:val="17D45D76"/>
    <w:rsid w:val="17D80851"/>
    <w:rsid w:val="17DCB939"/>
    <w:rsid w:val="17E61099"/>
    <w:rsid w:val="17E83FB0"/>
    <w:rsid w:val="17E8987F"/>
    <w:rsid w:val="17E89B6C"/>
    <w:rsid w:val="17F0410A"/>
    <w:rsid w:val="17F5D2B3"/>
    <w:rsid w:val="17FEB299"/>
    <w:rsid w:val="180A6C74"/>
    <w:rsid w:val="180DFA5E"/>
    <w:rsid w:val="180F4B64"/>
    <w:rsid w:val="1811C640"/>
    <w:rsid w:val="181509A0"/>
    <w:rsid w:val="18162FA7"/>
    <w:rsid w:val="18178865"/>
    <w:rsid w:val="181EA8F4"/>
    <w:rsid w:val="1824467E"/>
    <w:rsid w:val="182ABA33"/>
    <w:rsid w:val="182DCAB0"/>
    <w:rsid w:val="183A4311"/>
    <w:rsid w:val="183EAB51"/>
    <w:rsid w:val="1843FC2F"/>
    <w:rsid w:val="18445B79"/>
    <w:rsid w:val="184901BF"/>
    <w:rsid w:val="1861F1E9"/>
    <w:rsid w:val="18669025"/>
    <w:rsid w:val="186C9239"/>
    <w:rsid w:val="18784CF6"/>
    <w:rsid w:val="1879DFCB"/>
    <w:rsid w:val="18814705"/>
    <w:rsid w:val="1881F38B"/>
    <w:rsid w:val="18969137"/>
    <w:rsid w:val="1898E671"/>
    <w:rsid w:val="189ED7A0"/>
    <w:rsid w:val="18A95207"/>
    <w:rsid w:val="18B87E7B"/>
    <w:rsid w:val="18BC071D"/>
    <w:rsid w:val="18CE3E25"/>
    <w:rsid w:val="18DD5593"/>
    <w:rsid w:val="18E35DD5"/>
    <w:rsid w:val="18E4F8E1"/>
    <w:rsid w:val="18E763E8"/>
    <w:rsid w:val="18EB308B"/>
    <w:rsid w:val="18EB3A03"/>
    <w:rsid w:val="18EDDF0D"/>
    <w:rsid w:val="18EFEBA2"/>
    <w:rsid w:val="18F0BA94"/>
    <w:rsid w:val="18F79E94"/>
    <w:rsid w:val="18FD1339"/>
    <w:rsid w:val="1907C909"/>
    <w:rsid w:val="190EEFE3"/>
    <w:rsid w:val="1910EB8B"/>
    <w:rsid w:val="191F14D9"/>
    <w:rsid w:val="19227A74"/>
    <w:rsid w:val="192E2D85"/>
    <w:rsid w:val="1930285C"/>
    <w:rsid w:val="1934BFD6"/>
    <w:rsid w:val="19400AF2"/>
    <w:rsid w:val="194639BC"/>
    <w:rsid w:val="194CFA79"/>
    <w:rsid w:val="19574C4D"/>
    <w:rsid w:val="196234E2"/>
    <w:rsid w:val="19637ACE"/>
    <w:rsid w:val="196C7A77"/>
    <w:rsid w:val="198A5984"/>
    <w:rsid w:val="198C5C08"/>
    <w:rsid w:val="198CCC73"/>
    <w:rsid w:val="19911878"/>
    <w:rsid w:val="199DFF97"/>
    <w:rsid w:val="199FE9A8"/>
    <w:rsid w:val="19A345E1"/>
    <w:rsid w:val="19A6BC02"/>
    <w:rsid w:val="19AC109E"/>
    <w:rsid w:val="19B8177B"/>
    <w:rsid w:val="19B81AE5"/>
    <w:rsid w:val="19BE172C"/>
    <w:rsid w:val="19C2159E"/>
    <w:rsid w:val="19D24BDD"/>
    <w:rsid w:val="19D62D50"/>
    <w:rsid w:val="19DFA2DE"/>
    <w:rsid w:val="19DFE7E0"/>
    <w:rsid w:val="19E0FD3A"/>
    <w:rsid w:val="1A0E58AA"/>
    <w:rsid w:val="1A14A831"/>
    <w:rsid w:val="1A1A42A1"/>
    <w:rsid w:val="1A1B7724"/>
    <w:rsid w:val="1A27923B"/>
    <w:rsid w:val="1A28943B"/>
    <w:rsid w:val="1A2BDD93"/>
    <w:rsid w:val="1A2F9612"/>
    <w:rsid w:val="1A307062"/>
    <w:rsid w:val="1A37B06C"/>
    <w:rsid w:val="1A38C597"/>
    <w:rsid w:val="1A3DBA03"/>
    <w:rsid w:val="1A3F4B41"/>
    <w:rsid w:val="1A4836AB"/>
    <w:rsid w:val="1A483D11"/>
    <w:rsid w:val="1A511D1F"/>
    <w:rsid w:val="1A51B026"/>
    <w:rsid w:val="1A67E652"/>
    <w:rsid w:val="1A6F62D4"/>
    <w:rsid w:val="1A7E7936"/>
    <w:rsid w:val="1A91D637"/>
    <w:rsid w:val="1A99A170"/>
    <w:rsid w:val="1A9D8CB9"/>
    <w:rsid w:val="1AA9B890"/>
    <w:rsid w:val="1AAB4DAE"/>
    <w:rsid w:val="1AB0CA9F"/>
    <w:rsid w:val="1AC2DB37"/>
    <w:rsid w:val="1AD8C976"/>
    <w:rsid w:val="1AD94589"/>
    <w:rsid w:val="1ADAF4A6"/>
    <w:rsid w:val="1AE564DF"/>
    <w:rsid w:val="1AE9C0B4"/>
    <w:rsid w:val="1AF6CF5A"/>
    <w:rsid w:val="1AF79B9A"/>
    <w:rsid w:val="1B074898"/>
    <w:rsid w:val="1B0AAF18"/>
    <w:rsid w:val="1B0E5FE8"/>
    <w:rsid w:val="1B106296"/>
    <w:rsid w:val="1B10E765"/>
    <w:rsid w:val="1B10EA0C"/>
    <w:rsid w:val="1B115527"/>
    <w:rsid w:val="1B117EB7"/>
    <w:rsid w:val="1B1907D6"/>
    <w:rsid w:val="1B2E5636"/>
    <w:rsid w:val="1B3268F0"/>
    <w:rsid w:val="1B36AB33"/>
    <w:rsid w:val="1B3C7F7A"/>
    <w:rsid w:val="1B5E83CC"/>
    <w:rsid w:val="1B64794C"/>
    <w:rsid w:val="1B71D823"/>
    <w:rsid w:val="1B78A86B"/>
    <w:rsid w:val="1B7ADC04"/>
    <w:rsid w:val="1B7C9D88"/>
    <w:rsid w:val="1B7E5B5E"/>
    <w:rsid w:val="1B8B1A77"/>
    <w:rsid w:val="1B8EF20F"/>
    <w:rsid w:val="1B96E84F"/>
    <w:rsid w:val="1B98B7C0"/>
    <w:rsid w:val="1BA4E9F5"/>
    <w:rsid w:val="1BC1573B"/>
    <w:rsid w:val="1BC9CA9D"/>
    <w:rsid w:val="1BCA6B01"/>
    <w:rsid w:val="1BD076EB"/>
    <w:rsid w:val="1BD2B866"/>
    <w:rsid w:val="1BD33C81"/>
    <w:rsid w:val="1BDFBD14"/>
    <w:rsid w:val="1BE0ECC0"/>
    <w:rsid w:val="1BE25412"/>
    <w:rsid w:val="1BE417CB"/>
    <w:rsid w:val="1BE790B5"/>
    <w:rsid w:val="1BECB8F4"/>
    <w:rsid w:val="1BF5B5B0"/>
    <w:rsid w:val="1BF6D6E6"/>
    <w:rsid w:val="1BFA0E22"/>
    <w:rsid w:val="1BFC6ECB"/>
    <w:rsid w:val="1BFE26B0"/>
    <w:rsid w:val="1C005F5F"/>
    <w:rsid w:val="1C03A2C0"/>
    <w:rsid w:val="1C06E25E"/>
    <w:rsid w:val="1C0AA0D1"/>
    <w:rsid w:val="1C26EB3C"/>
    <w:rsid w:val="1C28799E"/>
    <w:rsid w:val="1C2CE1BB"/>
    <w:rsid w:val="1C34BA0F"/>
    <w:rsid w:val="1C43F81B"/>
    <w:rsid w:val="1C58A1BC"/>
    <w:rsid w:val="1C58FA01"/>
    <w:rsid w:val="1C5D3B45"/>
    <w:rsid w:val="1C67FB28"/>
    <w:rsid w:val="1C733B15"/>
    <w:rsid w:val="1C7926EC"/>
    <w:rsid w:val="1C7E9CF3"/>
    <w:rsid w:val="1C98F28A"/>
    <w:rsid w:val="1CA60E2E"/>
    <w:rsid w:val="1CB439B0"/>
    <w:rsid w:val="1CB74A8B"/>
    <w:rsid w:val="1CB7EE5A"/>
    <w:rsid w:val="1CBE97B5"/>
    <w:rsid w:val="1CDAA1EA"/>
    <w:rsid w:val="1CDE352B"/>
    <w:rsid w:val="1CE2510C"/>
    <w:rsid w:val="1CE2D904"/>
    <w:rsid w:val="1CE834D1"/>
    <w:rsid w:val="1D026D19"/>
    <w:rsid w:val="1D06FE44"/>
    <w:rsid w:val="1D0E283D"/>
    <w:rsid w:val="1D11039E"/>
    <w:rsid w:val="1D14CC02"/>
    <w:rsid w:val="1D1BC288"/>
    <w:rsid w:val="1D3521E9"/>
    <w:rsid w:val="1D3C6A6C"/>
    <w:rsid w:val="1D3E0826"/>
    <w:rsid w:val="1D4AC8EA"/>
    <w:rsid w:val="1D5318E4"/>
    <w:rsid w:val="1D531D35"/>
    <w:rsid w:val="1D60D6D3"/>
    <w:rsid w:val="1D6291C8"/>
    <w:rsid w:val="1D681F9A"/>
    <w:rsid w:val="1D75F5E0"/>
    <w:rsid w:val="1D783A8B"/>
    <w:rsid w:val="1D7EB5BB"/>
    <w:rsid w:val="1D814719"/>
    <w:rsid w:val="1D8565C4"/>
    <w:rsid w:val="1D8E5830"/>
    <w:rsid w:val="1D8F60CC"/>
    <w:rsid w:val="1D9DA0EE"/>
    <w:rsid w:val="1DA86513"/>
    <w:rsid w:val="1DB26A66"/>
    <w:rsid w:val="1DBF3C2F"/>
    <w:rsid w:val="1DDBB9A9"/>
    <w:rsid w:val="1DE17408"/>
    <w:rsid w:val="1DE5FBDC"/>
    <w:rsid w:val="1DE78AAA"/>
    <w:rsid w:val="1DEBDF17"/>
    <w:rsid w:val="1DFE9A91"/>
    <w:rsid w:val="1DFF7CE8"/>
    <w:rsid w:val="1E0277C3"/>
    <w:rsid w:val="1E14C891"/>
    <w:rsid w:val="1E291C70"/>
    <w:rsid w:val="1E2ED4AF"/>
    <w:rsid w:val="1E348445"/>
    <w:rsid w:val="1E38AB3F"/>
    <w:rsid w:val="1E3A7DB6"/>
    <w:rsid w:val="1E45A5C9"/>
    <w:rsid w:val="1E499D18"/>
    <w:rsid w:val="1E57C48A"/>
    <w:rsid w:val="1E63DB32"/>
    <w:rsid w:val="1E661305"/>
    <w:rsid w:val="1E74627E"/>
    <w:rsid w:val="1E755246"/>
    <w:rsid w:val="1E88CEFD"/>
    <w:rsid w:val="1E8A960F"/>
    <w:rsid w:val="1E8F845D"/>
    <w:rsid w:val="1E93C4EE"/>
    <w:rsid w:val="1EA512C9"/>
    <w:rsid w:val="1EA95913"/>
    <w:rsid w:val="1EB4E650"/>
    <w:rsid w:val="1EB80809"/>
    <w:rsid w:val="1EC86970"/>
    <w:rsid w:val="1EC96028"/>
    <w:rsid w:val="1ECCB348"/>
    <w:rsid w:val="1ECCE8CC"/>
    <w:rsid w:val="1ECD3946"/>
    <w:rsid w:val="1ECE51D1"/>
    <w:rsid w:val="1ED3A2C6"/>
    <w:rsid w:val="1ED6DD27"/>
    <w:rsid w:val="1EF979DD"/>
    <w:rsid w:val="1F0F4C4D"/>
    <w:rsid w:val="1F15CBB3"/>
    <w:rsid w:val="1F278246"/>
    <w:rsid w:val="1F2EF267"/>
    <w:rsid w:val="1F355CC4"/>
    <w:rsid w:val="1F3BF36A"/>
    <w:rsid w:val="1F3DAC07"/>
    <w:rsid w:val="1F43261F"/>
    <w:rsid w:val="1F4594AF"/>
    <w:rsid w:val="1F591493"/>
    <w:rsid w:val="1F595870"/>
    <w:rsid w:val="1F5C7730"/>
    <w:rsid w:val="1F5EF53D"/>
    <w:rsid w:val="1F63EBFC"/>
    <w:rsid w:val="1F659778"/>
    <w:rsid w:val="1F730439"/>
    <w:rsid w:val="1F74B7A2"/>
    <w:rsid w:val="1F795945"/>
    <w:rsid w:val="1F854B94"/>
    <w:rsid w:val="1F8D5876"/>
    <w:rsid w:val="1F8ED11E"/>
    <w:rsid w:val="1F8F3448"/>
    <w:rsid w:val="1FA24ABA"/>
    <w:rsid w:val="1FA47AAE"/>
    <w:rsid w:val="1FA71C30"/>
    <w:rsid w:val="1FB46763"/>
    <w:rsid w:val="1FC3B4F8"/>
    <w:rsid w:val="1FDCA1A6"/>
    <w:rsid w:val="1FE24784"/>
    <w:rsid w:val="1FEBF91B"/>
    <w:rsid w:val="1FF3F69B"/>
    <w:rsid w:val="1FFFA33D"/>
    <w:rsid w:val="20127763"/>
    <w:rsid w:val="20193143"/>
    <w:rsid w:val="20227124"/>
    <w:rsid w:val="2023B1DD"/>
    <w:rsid w:val="20255B6A"/>
    <w:rsid w:val="2026A45E"/>
    <w:rsid w:val="20315D1D"/>
    <w:rsid w:val="2034EBBE"/>
    <w:rsid w:val="203983D6"/>
    <w:rsid w:val="20445C7C"/>
    <w:rsid w:val="20529364"/>
    <w:rsid w:val="20539F40"/>
    <w:rsid w:val="20650E29"/>
    <w:rsid w:val="20690A50"/>
    <w:rsid w:val="20724411"/>
    <w:rsid w:val="20735D3D"/>
    <w:rsid w:val="2074480D"/>
    <w:rsid w:val="20753BFD"/>
    <w:rsid w:val="20761EF8"/>
    <w:rsid w:val="207E9FC5"/>
    <w:rsid w:val="209332F9"/>
    <w:rsid w:val="2093E566"/>
    <w:rsid w:val="20989F55"/>
    <w:rsid w:val="209C2684"/>
    <w:rsid w:val="209EE5DB"/>
    <w:rsid w:val="209F13D5"/>
    <w:rsid w:val="20AB942C"/>
    <w:rsid w:val="20B89B3D"/>
    <w:rsid w:val="20D039D8"/>
    <w:rsid w:val="20D6893F"/>
    <w:rsid w:val="20DD444A"/>
    <w:rsid w:val="20E1BE3C"/>
    <w:rsid w:val="20E3D1DA"/>
    <w:rsid w:val="20E55E9D"/>
    <w:rsid w:val="20E7A27E"/>
    <w:rsid w:val="20F003C8"/>
    <w:rsid w:val="20F2454C"/>
    <w:rsid w:val="20F560E0"/>
    <w:rsid w:val="20F9B21C"/>
    <w:rsid w:val="20FAA145"/>
    <w:rsid w:val="2100A31E"/>
    <w:rsid w:val="2114A6CF"/>
    <w:rsid w:val="211E0A97"/>
    <w:rsid w:val="211EABDC"/>
    <w:rsid w:val="21238EC4"/>
    <w:rsid w:val="212D1277"/>
    <w:rsid w:val="212D62A7"/>
    <w:rsid w:val="2130CBE4"/>
    <w:rsid w:val="2132E12C"/>
    <w:rsid w:val="2133DB8F"/>
    <w:rsid w:val="2134AB2F"/>
    <w:rsid w:val="21375809"/>
    <w:rsid w:val="213CE5CB"/>
    <w:rsid w:val="21412084"/>
    <w:rsid w:val="2147AA27"/>
    <w:rsid w:val="215A7848"/>
    <w:rsid w:val="215D783B"/>
    <w:rsid w:val="21617C87"/>
    <w:rsid w:val="2162C9A4"/>
    <w:rsid w:val="216419DC"/>
    <w:rsid w:val="2177B2EF"/>
    <w:rsid w:val="21856537"/>
    <w:rsid w:val="21930653"/>
    <w:rsid w:val="21976C9C"/>
    <w:rsid w:val="219AC4CF"/>
    <w:rsid w:val="219CA487"/>
    <w:rsid w:val="21A96E34"/>
    <w:rsid w:val="21CC9566"/>
    <w:rsid w:val="21D03E43"/>
    <w:rsid w:val="21D5E838"/>
    <w:rsid w:val="21E3E4CB"/>
    <w:rsid w:val="21FAF137"/>
    <w:rsid w:val="21FC7CA8"/>
    <w:rsid w:val="2200B3F7"/>
    <w:rsid w:val="220427B0"/>
    <w:rsid w:val="2207F5B0"/>
    <w:rsid w:val="2212AAC6"/>
    <w:rsid w:val="221B2850"/>
    <w:rsid w:val="221F64C2"/>
    <w:rsid w:val="221F8E9A"/>
    <w:rsid w:val="22245D93"/>
    <w:rsid w:val="222733F3"/>
    <w:rsid w:val="2230EABE"/>
    <w:rsid w:val="223A15B3"/>
    <w:rsid w:val="223B1454"/>
    <w:rsid w:val="224AFF75"/>
    <w:rsid w:val="22562286"/>
    <w:rsid w:val="225C7152"/>
    <w:rsid w:val="22693A36"/>
    <w:rsid w:val="226980B3"/>
    <w:rsid w:val="226F2928"/>
    <w:rsid w:val="227C27F1"/>
    <w:rsid w:val="228C767B"/>
    <w:rsid w:val="22A3EFC7"/>
    <w:rsid w:val="22AA4667"/>
    <w:rsid w:val="22B5776A"/>
    <w:rsid w:val="22C2146D"/>
    <w:rsid w:val="22C35480"/>
    <w:rsid w:val="22CC43F5"/>
    <w:rsid w:val="22CE71A2"/>
    <w:rsid w:val="22D9FB91"/>
    <w:rsid w:val="22DA6913"/>
    <w:rsid w:val="22DAAF6B"/>
    <w:rsid w:val="22E0DC71"/>
    <w:rsid w:val="22EED849"/>
    <w:rsid w:val="2301BBC7"/>
    <w:rsid w:val="230CD30B"/>
    <w:rsid w:val="2318E4F4"/>
    <w:rsid w:val="231C9443"/>
    <w:rsid w:val="2321454A"/>
    <w:rsid w:val="2322BFF1"/>
    <w:rsid w:val="232D5AF2"/>
    <w:rsid w:val="234D5598"/>
    <w:rsid w:val="234E4E1C"/>
    <w:rsid w:val="2350F318"/>
    <w:rsid w:val="2355A996"/>
    <w:rsid w:val="2359F874"/>
    <w:rsid w:val="235EDD3F"/>
    <w:rsid w:val="235EF119"/>
    <w:rsid w:val="235F1C77"/>
    <w:rsid w:val="23669219"/>
    <w:rsid w:val="2368A0E1"/>
    <w:rsid w:val="236D6EF2"/>
    <w:rsid w:val="237EBD1B"/>
    <w:rsid w:val="23827D1A"/>
    <w:rsid w:val="238ACA5F"/>
    <w:rsid w:val="2391E6B5"/>
    <w:rsid w:val="2395E2C5"/>
    <w:rsid w:val="23B6AA2B"/>
    <w:rsid w:val="23B91E5E"/>
    <w:rsid w:val="23C8177E"/>
    <w:rsid w:val="23C9C32E"/>
    <w:rsid w:val="23D1A99D"/>
    <w:rsid w:val="23D6CE57"/>
    <w:rsid w:val="23DA60C4"/>
    <w:rsid w:val="23E92A8D"/>
    <w:rsid w:val="23EBE1CD"/>
    <w:rsid w:val="23EDD822"/>
    <w:rsid w:val="2411E94E"/>
    <w:rsid w:val="24142CBA"/>
    <w:rsid w:val="242CA6B0"/>
    <w:rsid w:val="244A72CB"/>
    <w:rsid w:val="244BCBB8"/>
    <w:rsid w:val="2450E86F"/>
    <w:rsid w:val="2451ADA0"/>
    <w:rsid w:val="2454998E"/>
    <w:rsid w:val="24574644"/>
    <w:rsid w:val="2461DA0D"/>
    <w:rsid w:val="2469FD68"/>
    <w:rsid w:val="24705A3F"/>
    <w:rsid w:val="24736F4A"/>
    <w:rsid w:val="24741FB5"/>
    <w:rsid w:val="2484CC3D"/>
    <w:rsid w:val="2487A89D"/>
    <w:rsid w:val="248C2393"/>
    <w:rsid w:val="248D7E94"/>
    <w:rsid w:val="249A01F7"/>
    <w:rsid w:val="249AB854"/>
    <w:rsid w:val="24A691F3"/>
    <w:rsid w:val="24A84890"/>
    <w:rsid w:val="24AFD7F7"/>
    <w:rsid w:val="24B03F14"/>
    <w:rsid w:val="24B6D4CB"/>
    <w:rsid w:val="24E193BC"/>
    <w:rsid w:val="24E93865"/>
    <w:rsid w:val="24F0DDF8"/>
    <w:rsid w:val="24F29C36"/>
    <w:rsid w:val="2516F3E3"/>
    <w:rsid w:val="2523F83D"/>
    <w:rsid w:val="252558EB"/>
    <w:rsid w:val="2525B3B5"/>
    <w:rsid w:val="2528EDF0"/>
    <w:rsid w:val="252A1B68"/>
    <w:rsid w:val="252A71F3"/>
    <w:rsid w:val="2534CCB9"/>
    <w:rsid w:val="253619D6"/>
    <w:rsid w:val="25363B74"/>
    <w:rsid w:val="253DAA44"/>
    <w:rsid w:val="254B9188"/>
    <w:rsid w:val="254BFC0C"/>
    <w:rsid w:val="254D3DAF"/>
    <w:rsid w:val="254DDEB5"/>
    <w:rsid w:val="25622D14"/>
    <w:rsid w:val="25705B0C"/>
    <w:rsid w:val="25706DE4"/>
    <w:rsid w:val="2579A36F"/>
    <w:rsid w:val="257A701B"/>
    <w:rsid w:val="258942BE"/>
    <w:rsid w:val="2597DF84"/>
    <w:rsid w:val="259D1B65"/>
    <w:rsid w:val="259EA2A4"/>
    <w:rsid w:val="25A7245B"/>
    <w:rsid w:val="25A775FF"/>
    <w:rsid w:val="25A8B113"/>
    <w:rsid w:val="25AD7B2F"/>
    <w:rsid w:val="25B40176"/>
    <w:rsid w:val="25B51627"/>
    <w:rsid w:val="25BBBF45"/>
    <w:rsid w:val="25C54271"/>
    <w:rsid w:val="25D01A5D"/>
    <w:rsid w:val="25D3722F"/>
    <w:rsid w:val="25D4C9C5"/>
    <w:rsid w:val="25D60AC4"/>
    <w:rsid w:val="25DF0648"/>
    <w:rsid w:val="25E0603A"/>
    <w:rsid w:val="25E37DF6"/>
    <w:rsid w:val="26032787"/>
    <w:rsid w:val="26056AC2"/>
    <w:rsid w:val="2613920D"/>
    <w:rsid w:val="26143D7A"/>
    <w:rsid w:val="261547C0"/>
    <w:rsid w:val="261926AD"/>
    <w:rsid w:val="261F7452"/>
    <w:rsid w:val="26217929"/>
    <w:rsid w:val="2626E841"/>
    <w:rsid w:val="26284D17"/>
    <w:rsid w:val="262C3E09"/>
    <w:rsid w:val="2635E538"/>
    <w:rsid w:val="263AB322"/>
    <w:rsid w:val="263FF9DD"/>
    <w:rsid w:val="264293E3"/>
    <w:rsid w:val="26489C3C"/>
    <w:rsid w:val="26528EEA"/>
    <w:rsid w:val="2652B096"/>
    <w:rsid w:val="2657C295"/>
    <w:rsid w:val="2659E40A"/>
    <w:rsid w:val="266AC155"/>
    <w:rsid w:val="266FBA7D"/>
    <w:rsid w:val="2671DD6F"/>
    <w:rsid w:val="267846F7"/>
    <w:rsid w:val="2681C789"/>
    <w:rsid w:val="268425A7"/>
    <w:rsid w:val="26859828"/>
    <w:rsid w:val="268638E8"/>
    <w:rsid w:val="268B2848"/>
    <w:rsid w:val="26912C43"/>
    <w:rsid w:val="26986B90"/>
    <w:rsid w:val="269F88C4"/>
    <w:rsid w:val="26A35CEF"/>
    <w:rsid w:val="26AAE7B0"/>
    <w:rsid w:val="26AB988C"/>
    <w:rsid w:val="26AF9622"/>
    <w:rsid w:val="26B1449B"/>
    <w:rsid w:val="26B2D615"/>
    <w:rsid w:val="26B4B5F5"/>
    <w:rsid w:val="26B6147D"/>
    <w:rsid w:val="26C2B5EA"/>
    <w:rsid w:val="26CA4B90"/>
    <w:rsid w:val="26CFFE42"/>
    <w:rsid w:val="26D3D954"/>
    <w:rsid w:val="26D6E60B"/>
    <w:rsid w:val="26D90980"/>
    <w:rsid w:val="26DF7BE3"/>
    <w:rsid w:val="26F82CA6"/>
    <w:rsid w:val="26FFFD24"/>
    <w:rsid w:val="2706D1F3"/>
    <w:rsid w:val="272D268C"/>
    <w:rsid w:val="27447E91"/>
    <w:rsid w:val="275B03DC"/>
    <w:rsid w:val="276745CE"/>
    <w:rsid w:val="276A996B"/>
    <w:rsid w:val="2775FA89"/>
    <w:rsid w:val="2777D62E"/>
    <w:rsid w:val="277E51BE"/>
    <w:rsid w:val="278172FD"/>
    <w:rsid w:val="27856705"/>
    <w:rsid w:val="2786366B"/>
    <w:rsid w:val="2793FEEB"/>
    <w:rsid w:val="2794DE94"/>
    <w:rsid w:val="27A0FC72"/>
    <w:rsid w:val="27A4B0DA"/>
    <w:rsid w:val="27ABB9C8"/>
    <w:rsid w:val="27ADD074"/>
    <w:rsid w:val="27B06A11"/>
    <w:rsid w:val="27B297B0"/>
    <w:rsid w:val="27B2AE09"/>
    <w:rsid w:val="27B9783F"/>
    <w:rsid w:val="27BCD1DC"/>
    <w:rsid w:val="27C4A422"/>
    <w:rsid w:val="27C5805A"/>
    <w:rsid w:val="27D67E61"/>
    <w:rsid w:val="27D68163"/>
    <w:rsid w:val="27D7BDA3"/>
    <w:rsid w:val="27D84159"/>
    <w:rsid w:val="27E1B2D1"/>
    <w:rsid w:val="27E2CB40"/>
    <w:rsid w:val="27E72A5B"/>
    <w:rsid w:val="27EE2A40"/>
    <w:rsid w:val="27FDD44E"/>
    <w:rsid w:val="280A6E71"/>
    <w:rsid w:val="281159BB"/>
    <w:rsid w:val="28316BA5"/>
    <w:rsid w:val="28339241"/>
    <w:rsid w:val="283CC04F"/>
    <w:rsid w:val="284302C8"/>
    <w:rsid w:val="28467308"/>
    <w:rsid w:val="2847553A"/>
    <w:rsid w:val="28796A57"/>
    <w:rsid w:val="288ABE4F"/>
    <w:rsid w:val="288C3E69"/>
    <w:rsid w:val="2892B762"/>
    <w:rsid w:val="289C9FAF"/>
    <w:rsid w:val="289EB45D"/>
    <w:rsid w:val="28A2D4C8"/>
    <w:rsid w:val="28A44CA2"/>
    <w:rsid w:val="28ABD978"/>
    <w:rsid w:val="28AE5D62"/>
    <w:rsid w:val="28B35673"/>
    <w:rsid w:val="28B53EF4"/>
    <w:rsid w:val="28B5C6A0"/>
    <w:rsid w:val="28B7A627"/>
    <w:rsid w:val="28BDA2E6"/>
    <w:rsid w:val="28D245B1"/>
    <w:rsid w:val="28DA85E5"/>
    <w:rsid w:val="28DF7B21"/>
    <w:rsid w:val="28E4655F"/>
    <w:rsid w:val="28E5FF70"/>
    <w:rsid w:val="28E797E7"/>
    <w:rsid w:val="28EAD0E2"/>
    <w:rsid w:val="28F9C4BE"/>
    <w:rsid w:val="290801CA"/>
    <w:rsid w:val="29097AB2"/>
    <w:rsid w:val="290D65A2"/>
    <w:rsid w:val="290ED52D"/>
    <w:rsid w:val="2913B6A9"/>
    <w:rsid w:val="291685DF"/>
    <w:rsid w:val="291905AF"/>
    <w:rsid w:val="291BE02D"/>
    <w:rsid w:val="29250E9A"/>
    <w:rsid w:val="292DA0AB"/>
    <w:rsid w:val="2937DBDD"/>
    <w:rsid w:val="2950B626"/>
    <w:rsid w:val="29572FFB"/>
    <w:rsid w:val="295E1A8D"/>
    <w:rsid w:val="2961E40C"/>
    <w:rsid w:val="2973F632"/>
    <w:rsid w:val="297962B5"/>
    <w:rsid w:val="297F4883"/>
    <w:rsid w:val="299A8E04"/>
    <w:rsid w:val="299AC73C"/>
    <w:rsid w:val="299EDDBD"/>
    <w:rsid w:val="29A2BAFD"/>
    <w:rsid w:val="29A9FE72"/>
    <w:rsid w:val="29AE7180"/>
    <w:rsid w:val="29BE34A2"/>
    <w:rsid w:val="29C06D9D"/>
    <w:rsid w:val="29C2F2AE"/>
    <w:rsid w:val="29C32B75"/>
    <w:rsid w:val="29C83071"/>
    <w:rsid w:val="29C875C3"/>
    <w:rsid w:val="29CC0527"/>
    <w:rsid w:val="29D65152"/>
    <w:rsid w:val="29DCE6EF"/>
    <w:rsid w:val="29DE2CFE"/>
    <w:rsid w:val="29E18413"/>
    <w:rsid w:val="29F05A41"/>
    <w:rsid w:val="29F6CD86"/>
    <w:rsid w:val="2A01383B"/>
    <w:rsid w:val="2A17EF39"/>
    <w:rsid w:val="2A18B064"/>
    <w:rsid w:val="2A1A3F18"/>
    <w:rsid w:val="2A1C24EE"/>
    <w:rsid w:val="2A20023E"/>
    <w:rsid w:val="2A26B4DE"/>
    <w:rsid w:val="2A295484"/>
    <w:rsid w:val="2A2E32FA"/>
    <w:rsid w:val="2A34B37B"/>
    <w:rsid w:val="2A35FC32"/>
    <w:rsid w:val="2A3691BF"/>
    <w:rsid w:val="2A48A3F0"/>
    <w:rsid w:val="2A52315A"/>
    <w:rsid w:val="2A5A1159"/>
    <w:rsid w:val="2A5FF8B3"/>
    <w:rsid w:val="2A601AC4"/>
    <w:rsid w:val="2A666537"/>
    <w:rsid w:val="2A697AA5"/>
    <w:rsid w:val="2A6BFA94"/>
    <w:rsid w:val="2A6E1AF1"/>
    <w:rsid w:val="2A6FEEDF"/>
    <w:rsid w:val="2A77EC14"/>
    <w:rsid w:val="2A8A951E"/>
    <w:rsid w:val="2A8F021B"/>
    <w:rsid w:val="2A8F6BB2"/>
    <w:rsid w:val="2A9687C4"/>
    <w:rsid w:val="2A9772EE"/>
    <w:rsid w:val="2A9E20C8"/>
    <w:rsid w:val="2AA5BE7E"/>
    <w:rsid w:val="2ABB9899"/>
    <w:rsid w:val="2ABC2B18"/>
    <w:rsid w:val="2ABE626A"/>
    <w:rsid w:val="2AC771FF"/>
    <w:rsid w:val="2AC7DD11"/>
    <w:rsid w:val="2AC88242"/>
    <w:rsid w:val="2AD4101D"/>
    <w:rsid w:val="2AD83A84"/>
    <w:rsid w:val="2ADC6881"/>
    <w:rsid w:val="2ADCD438"/>
    <w:rsid w:val="2AE0920B"/>
    <w:rsid w:val="2AE279DA"/>
    <w:rsid w:val="2AEA3573"/>
    <w:rsid w:val="2AEA8D41"/>
    <w:rsid w:val="2AF8CA5B"/>
    <w:rsid w:val="2AFB38CA"/>
    <w:rsid w:val="2AFBE000"/>
    <w:rsid w:val="2B01C034"/>
    <w:rsid w:val="2B02C4BB"/>
    <w:rsid w:val="2B11E320"/>
    <w:rsid w:val="2B135BE3"/>
    <w:rsid w:val="2B17409E"/>
    <w:rsid w:val="2B1AB38A"/>
    <w:rsid w:val="2B20721E"/>
    <w:rsid w:val="2B3684E2"/>
    <w:rsid w:val="2B4D5B6F"/>
    <w:rsid w:val="2B4EF1B9"/>
    <w:rsid w:val="2B5130F0"/>
    <w:rsid w:val="2B53F024"/>
    <w:rsid w:val="2B663A07"/>
    <w:rsid w:val="2B67CE8C"/>
    <w:rsid w:val="2B6973D4"/>
    <w:rsid w:val="2B6CDB57"/>
    <w:rsid w:val="2B6D77B3"/>
    <w:rsid w:val="2B6DAD28"/>
    <w:rsid w:val="2B7C3A15"/>
    <w:rsid w:val="2B7D086F"/>
    <w:rsid w:val="2B8A69C3"/>
    <w:rsid w:val="2B992797"/>
    <w:rsid w:val="2B995ADD"/>
    <w:rsid w:val="2B9E8B06"/>
    <w:rsid w:val="2BB7A094"/>
    <w:rsid w:val="2BBE1DAB"/>
    <w:rsid w:val="2BC23DBE"/>
    <w:rsid w:val="2BC2FC6F"/>
    <w:rsid w:val="2BC32DE7"/>
    <w:rsid w:val="2BC78ADF"/>
    <w:rsid w:val="2BDAF8A7"/>
    <w:rsid w:val="2BF1095C"/>
    <w:rsid w:val="2BF84E50"/>
    <w:rsid w:val="2C008098"/>
    <w:rsid w:val="2C2153FB"/>
    <w:rsid w:val="2C2ABE30"/>
    <w:rsid w:val="2C2AFE2D"/>
    <w:rsid w:val="2C3B7BB8"/>
    <w:rsid w:val="2C4343AD"/>
    <w:rsid w:val="2C45134E"/>
    <w:rsid w:val="2C466D2E"/>
    <w:rsid w:val="2C4B6A54"/>
    <w:rsid w:val="2C54728F"/>
    <w:rsid w:val="2C5D7DC6"/>
    <w:rsid w:val="2C6116EB"/>
    <w:rsid w:val="2C673157"/>
    <w:rsid w:val="2C683B6C"/>
    <w:rsid w:val="2C6DA3AD"/>
    <w:rsid w:val="2C71BE9E"/>
    <w:rsid w:val="2C72E0E9"/>
    <w:rsid w:val="2C89C237"/>
    <w:rsid w:val="2C9F8201"/>
    <w:rsid w:val="2CA720B9"/>
    <w:rsid w:val="2CABF96C"/>
    <w:rsid w:val="2CB64D37"/>
    <w:rsid w:val="2CC58EB1"/>
    <w:rsid w:val="2CCC0DE2"/>
    <w:rsid w:val="2CDBF002"/>
    <w:rsid w:val="2CDDB9AD"/>
    <w:rsid w:val="2CE0528A"/>
    <w:rsid w:val="2CEAF023"/>
    <w:rsid w:val="2CF75DD4"/>
    <w:rsid w:val="2D11B8F7"/>
    <w:rsid w:val="2D122B0C"/>
    <w:rsid w:val="2D15E81C"/>
    <w:rsid w:val="2D324D00"/>
    <w:rsid w:val="2D32E99F"/>
    <w:rsid w:val="2D33C065"/>
    <w:rsid w:val="2D3F3649"/>
    <w:rsid w:val="2D3F3F6A"/>
    <w:rsid w:val="2D400F22"/>
    <w:rsid w:val="2D454AF9"/>
    <w:rsid w:val="2D4DED44"/>
    <w:rsid w:val="2D515BAA"/>
    <w:rsid w:val="2D55D3D9"/>
    <w:rsid w:val="2D677C1E"/>
    <w:rsid w:val="2D6C7BC7"/>
    <w:rsid w:val="2D6ED16F"/>
    <w:rsid w:val="2D6F5367"/>
    <w:rsid w:val="2D7706BE"/>
    <w:rsid w:val="2D79D39D"/>
    <w:rsid w:val="2D7B000F"/>
    <w:rsid w:val="2D7DE411"/>
    <w:rsid w:val="2D84499A"/>
    <w:rsid w:val="2D84A970"/>
    <w:rsid w:val="2D84C0CE"/>
    <w:rsid w:val="2D8C22AB"/>
    <w:rsid w:val="2D9BA2F7"/>
    <w:rsid w:val="2D9C5271"/>
    <w:rsid w:val="2D9FFA90"/>
    <w:rsid w:val="2DA830BB"/>
    <w:rsid w:val="2DAB4AA4"/>
    <w:rsid w:val="2DC3A6DD"/>
    <w:rsid w:val="2DC5FD3B"/>
    <w:rsid w:val="2DC8F385"/>
    <w:rsid w:val="2DD0427D"/>
    <w:rsid w:val="2DD61C4E"/>
    <w:rsid w:val="2DD8C85F"/>
    <w:rsid w:val="2DDC13A5"/>
    <w:rsid w:val="2DEBD844"/>
    <w:rsid w:val="2E0538CC"/>
    <w:rsid w:val="2E130AA7"/>
    <w:rsid w:val="2E15F15A"/>
    <w:rsid w:val="2E1FDDF0"/>
    <w:rsid w:val="2E2F7C56"/>
    <w:rsid w:val="2E4FC924"/>
    <w:rsid w:val="2E56E910"/>
    <w:rsid w:val="2E572FF3"/>
    <w:rsid w:val="2E6CB35B"/>
    <w:rsid w:val="2E6E94D3"/>
    <w:rsid w:val="2E7A9293"/>
    <w:rsid w:val="2E82CDF9"/>
    <w:rsid w:val="2E8775A4"/>
    <w:rsid w:val="2E89385D"/>
    <w:rsid w:val="2E8A4B55"/>
    <w:rsid w:val="2E8AEF8F"/>
    <w:rsid w:val="2E8D5803"/>
    <w:rsid w:val="2E997DB4"/>
    <w:rsid w:val="2E9D7460"/>
    <w:rsid w:val="2E9DC804"/>
    <w:rsid w:val="2EA0E932"/>
    <w:rsid w:val="2EA0EF8E"/>
    <w:rsid w:val="2EA4439A"/>
    <w:rsid w:val="2EA88069"/>
    <w:rsid w:val="2EB66241"/>
    <w:rsid w:val="2EBD274B"/>
    <w:rsid w:val="2EC1D914"/>
    <w:rsid w:val="2ECDFAC4"/>
    <w:rsid w:val="2ECE9EE8"/>
    <w:rsid w:val="2ED9D071"/>
    <w:rsid w:val="2EE81DAA"/>
    <w:rsid w:val="2EEC9BC1"/>
    <w:rsid w:val="2EFE0056"/>
    <w:rsid w:val="2F053492"/>
    <w:rsid w:val="2F0EE32F"/>
    <w:rsid w:val="2F117DCD"/>
    <w:rsid w:val="2F1352B2"/>
    <w:rsid w:val="2F1FE143"/>
    <w:rsid w:val="2F270387"/>
    <w:rsid w:val="2F288F38"/>
    <w:rsid w:val="2F3574D7"/>
    <w:rsid w:val="2F37CD01"/>
    <w:rsid w:val="2F395571"/>
    <w:rsid w:val="2F4476C4"/>
    <w:rsid w:val="2F4502A3"/>
    <w:rsid w:val="2F4536B6"/>
    <w:rsid w:val="2F487B28"/>
    <w:rsid w:val="2F4C70DF"/>
    <w:rsid w:val="2F4FBF05"/>
    <w:rsid w:val="2F513761"/>
    <w:rsid w:val="2F52E804"/>
    <w:rsid w:val="2F53E1EC"/>
    <w:rsid w:val="2F552F3E"/>
    <w:rsid w:val="2F57B6AB"/>
    <w:rsid w:val="2F6AB117"/>
    <w:rsid w:val="2F6B6F02"/>
    <w:rsid w:val="2F76B1DC"/>
    <w:rsid w:val="2F7AD0AC"/>
    <w:rsid w:val="2F7B31FA"/>
    <w:rsid w:val="2F7CC73C"/>
    <w:rsid w:val="2F8E0BF9"/>
    <w:rsid w:val="2F99B51C"/>
    <w:rsid w:val="2FA8FBA9"/>
    <w:rsid w:val="2FAB5DCE"/>
    <w:rsid w:val="2FAC99D1"/>
    <w:rsid w:val="2FB8DDD5"/>
    <w:rsid w:val="2FB9EF07"/>
    <w:rsid w:val="2FC25FFA"/>
    <w:rsid w:val="2FC45494"/>
    <w:rsid w:val="2FC46B5E"/>
    <w:rsid w:val="2FD2F52B"/>
    <w:rsid w:val="2FEB3E9B"/>
    <w:rsid w:val="2FFA2016"/>
    <w:rsid w:val="3003F18A"/>
    <w:rsid w:val="30051383"/>
    <w:rsid w:val="301BBD67"/>
    <w:rsid w:val="302032A4"/>
    <w:rsid w:val="3021BCC1"/>
    <w:rsid w:val="3024C804"/>
    <w:rsid w:val="30253867"/>
    <w:rsid w:val="302939E0"/>
    <w:rsid w:val="302E4199"/>
    <w:rsid w:val="30386F1A"/>
    <w:rsid w:val="3049760B"/>
    <w:rsid w:val="304A4463"/>
    <w:rsid w:val="30523270"/>
    <w:rsid w:val="3052E5AF"/>
    <w:rsid w:val="305F928F"/>
    <w:rsid w:val="3066B623"/>
    <w:rsid w:val="30687708"/>
    <w:rsid w:val="306E0407"/>
    <w:rsid w:val="30776820"/>
    <w:rsid w:val="3077B4F5"/>
    <w:rsid w:val="307A2D60"/>
    <w:rsid w:val="3080A12C"/>
    <w:rsid w:val="308F637C"/>
    <w:rsid w:val="30947F68"/>
    <w:rsid w:val="30A0ACF7"/>
    <w:rsid w:val="30A0EBE6"/>
    <w:rsid w:val="30A5139F"/>
    <w:rsid w:val="30A6D7F7"/>
    <w:rsid w:val="30C1FABB"/>
    <w:rsid w:val="30C6C529"/>
    <w:rsid w:val="30C9E683"/>
    <w:rsid w:val="30CA77EC"/>
    <w:rsid w:val="30CD188A"/>
    <w:rsid w:val="30D4C64F"/>
    <w:rsid w:val="30E10135"/>
    <w:rsid w:val="30EE474A"/>
    <w:rsid w:val="30FB7201"/>
    <w:rsid w:val="30FEAD08"/>
    <w:rsid w:val="3104301C"/>
    <w:rsid w:val="310AC0EC"/>
    <w:rsid w:val="310BB338"/>
    <w:rsid w:val="3111F1C2"/>
    <w:rsid w:val="311218F9"/>
    <w:rsid w:val="3115CA65"/>
    <w:rsid w:val="3117139B"/>
    <w:rsid w:val="311F75F1"/>
    <w:rsid w:val="312D410D"/>
    <w:rsid w:val="312FF8A0"/>
    <w:rsid w:val="313121CC"/>
    <w:rsid w:val="313A2EC4"/>
    <w:rsid w:val="314037B0"/>
    <w:rsid w:val="3143804A"/>
    <w:rsid w:val="31472712"/>
    <w:rsid w:val="314DF0A4"/>
    <w:rsid w:val="314F0529"/>
    <w:rsid w:val="315D34EF"/>
    <w:rsid w:val="315E144F"/>
    <w:rsid w:val="31721594"/>
    <w:rsid w:val="31765853"/>
    <w:rsid w:val="31844A06"/>
    <w:rsid w:val="318DFD0B"/>
    <w:rsid w:val="319A4D2A"/>
    <w:rsid w:val="31AE2332"/>
    <w:rsid w:val="31B562E7"/>
    <w:rsid w:val="31C78351"/>
    <w:rsid w:val="31D78BCC"/>
    <w:rsid w:val="31E56A84"/>
    <w:rsid w:val="31EDD2D6"/>
    <w:rsid w:val="3219B39A"/>
    <w:rsid w:val="32332532"/>
    <w:rsid w:val="3236846C"/>
    <w:rsid w:val="323978B7"/>
    <w:rsid w:val="323A2EE6"/>
    <w:rsid w:val="324128BD"/>
    <w:rsid w:val="3242B81D"/>
    <w:rsid w:val="325059D1"/>
    <w:rsid w:val="32538032"/>
    <w:rsid w:val="32573091"/>
    <w:rsid w:val="3269A0C9"/>
    <w:rsid w:val="32715510"/>
    <w:rsid w:val="327F25FE"/>
    <w:rsid w:val="329DA76C"/>
    <w:rsid w:val="329E91A6"/>
    <w:rsid w:val="32A55F3D"/>
    <w:rsid w:val="32A74BB3"/>
    <w:rsid w:val="32AF54E2"/>
    <w:rsid w:val="32BC2645"/>
    <w:rsid w:val="32BFAEA1"/>
    <w:rsid w:val="32C0A04D"/>
    <w:rsid w:val="32CA0B7F"/>
    <w:rsid w:val="32CDF532"/>
    <w:rsid w:val="32D7C952"/>
    <w:rsid w:val="32DD639F"/>
    <w:rsid w:val="32E1F8E8"/>
    <w:rsid w:val="32EBB80C"/>
    <w:rsid w:val="32FACC30"/>
    <w:rsid w:val="3307CD8F"/>
    <w:rsid w:val="3312DD1A"/>
    <w:rsid w:val="33272C36"/>
    <w:rsid w:val="332C5444"/>
    <w:rsid w:val="33344F49"/>
    <w:rsid w:val="334AF86C"/>
    <w:rsid w:val="335ACEEA"/>
    <w:rsid w:val="336B14B5"/>
    <w:rsid w:val="336F24BC"/>
    <w:rsid w:val="3370CAA8"/>
    <w:rsid w:val="337E080C"/>
    <w:rsid w:val="33822C41"/>
    <w:rsid w:val="33842813"/>
    <w:rsid w:val="3393F461"/>
    <w:rsid w:val="3395EE2C"/>
    <w:rsid w:val="339B0A47"/>
    <w:rsid w:val="339CCFE1"/>
    <w:rsid w:val="33A6BDE9"/>
    <w:rsid w:val="33AB9301"/>
    <w:rsid w:val="33B99DDB"/>
    <w:rsid w:val="33C9686C"/>
    <w:rsid w:val="33CE1861"/>
    <w:rsid w:val="33D3184F"/>
    <w:rsid w:val="33DB5FCF"/>
    <w:rsid w:val="33E090D6"/>
    <w:rsid w:val="33E568BB"/>
    <w:rsid w:val="33E592DB"/>
    <w:rsid w:val="33E6B50D"/>
    <w:rsid w:val="33EA86D9"/>
    <w:rsid w:val="33ED9C69"/>
    <w:rsid w:val="33F51EA1"/>
    <w:rsid w:val="33F61B7E"/>
    <w:rsid w:val="340768CC"/>
    <w:rsid w:val="340D9C51"/>
    <w:rsid w:val="34102554"/>
    <w:rsid w:val="341370CA"/>
    <w:rsid w:val="341953B8"/>
    <w:rsid w:val="342E5971"/>
    <w:rsid w:val="34323DCE"/>
    <w:rsid w:val="34353017"/>
    <w:rsid w:val="343C75FA"/>
    <w:rsid w:val="3458E95B"/>
    <w:rsid w:val="345D42D8"/>
    <w:rsid w:val="346356CD"/>
    <w:rsid w:val="346F00D0"/>
    <w:rsid w:val="346F28E0"/>
    <w:rsid w:val="34703832"/>
    <w:rsid w:val="3477EC85"/>
    <w:rsid w:val="3478CEE4"/>
    <w:rsid w:val="347B4F74"/>
    <w:rsid w:val="348C3B0F"/>
    <w:rsid w:val="348CFE0D"/>
    <w:rsid w:val="348EA297"/>
    <w:rsid w:val="3490624B"/>
    <w:rsid w:val="349C0930"/>
    <w:rsid w:val="349C8A45"/>
    <w:rsid w:val="34A67877"/>
    <w:rsid w:val="34B2713C"/>
    <w:rsid w:val="34B2E10A"/>
    <w:rsid w:val="34BE9589"/>
    <w:rsid w:val="34CE1402"/>
    <w:rsid w:val="34CF4656"/>
    <w:rsid w:val="34D30BF8"/>
    <w:rsid w:val="34D3993B"/>
    <w:rsid w:val="34DCFEC4"/>
    <w:rsid w:val="34DE9C86"/>
    <w:rsid w:val="34F009F9"/>
    <w:rsid w:val="34F230E0"/>
    <w:rsid w:val="34F34272"/>
    <w:rsid w:val="34FC6634"/>
    <w:rsid w:val="34FDFC64"/>
    <w:rsid w:val="3503AAD7"/>
    <w:rsid w:val="350F37D1"/>
    <w:rsid w:val="3519C9BD"/>
    <w:rsid w:val="352479D6"/>
    <w:rsid w:val="3529738D"/>
    <w:rsid w:val="354B41E9"/>
    <w:rsid w:val="35577BB1"/>
    <w:rsid w:val="356A91D1"/>
    <w:rsid w:val="3578D7B5"/>
    <w:rsid w:val="358135F4"/>
    <w:rsid w:val="35863854"/>
    <w:rsid w:val="358A693A"/>
    <w:rsid w:val="35967243"/>
    <w:rsid w:val="35A14ABE"/>
    <w:rsid w:val="35AB3B86"/>
    <w:rsid w:val="35ACCA15"/>
    <w:rsid w:val="35C0BEBE"/>
    <w:rsid w:val="35CD9A3C"/>
    <w:rsid w:val="35CDDFE3"/>
    <w:rsid w:val="35D8DC1B"/>
    <w:rsid w:val="35DBEE7A"/>
    <w:rsid w:val="35E7C47B"/>
    <w:rsid w:val="35F06063"/>
    <w:rsid w:val="35F62328"/>
    <w:rsid w:val="35FC5FC6"/>
    <w:rsid w:val="35FCAE27"/>
    <w:rsid w:val="35FECE80"/>
    <w:rsid w:val="3609DF34"/>
    <w:rsid w:val="360FA9B1"/>
    <w:rsid w:val="3615980D"/>
    <w:rsid w:val="3619B3E6"/>
    <w:rsid w:val="361B3E8B"/>
    <w:rsid w:val="361CBF2B"/>
    <w:rsid w:val="3624CEA8"/>
    <w:rsid w:val="3625F2DF"/>
    <w:rsid w:val="36274E63"/>
    <w:rsid w:val="36280381"/>
    <w:rsid w:val="362F6819"/>
    <w:rsid w:val="363A5EE5"/>
    <w:rsid w:val="36407BB1"/>
    <w:rsid w:val="3641EE2D"/>
    <w:rsid w:val="3646CB34"/>
    <w:rsid w:val="364FC10C"/>
    <w:rsid w:val="3651210B"/>
    <w:rsid w:val="3651AE40"/>
    <w:rsid w:val="367C4650"/>
    <w:rsid w:val="3683B6BE"/>
    <w:rsid w:val="3685FC0D"/>
    <w:rsid w:val="369AD4BF"/>
    <w:rsid w:val="36A66784"/>
    <w:rsid w:val="36B211FB"/>
    <w:rsid w:val="36BCD23D"/>
    <w:rsid w:val="36CA6CEC"/>
    <w:rsid w:val="36CAADD6"/>
    <w:rsid w:val="36D0EBC4"/>
    <w:rsid w:val="36D57A1E"/>
    <w:rsid w:val="36D5AE9D"/>
    <w:rsid w:val="36DA1FCE"/>
    <w:rsid w:val="36DAEAEF"/>
    <w:rsid w:val="36E40042"/>
    <w:rsid w:val="36E6E536"/>
    <w:rsid w:val="36F1FEBC"/>
    <w:rsid w:val="36FC2050"/>
    <w:rsid w:val="371286E1"/>
    <w:rsid w:val="371D07DE"/>
    <w:rsid w:val="371FF348"/>
    <w:rsid w:val="37256FB2"/>
    <w:rsid w:val="372A670E"/>
    <w:rsid w:val="372FF0B5"/>
    <w:rsid w:val="37341C5D"/>
    <w:rsid w:val="373C24B4"/>
    <w:rsid w:val="373C2AA6"/>
    <w:rsid w:val="3741AA77"/>
    <w:rsid w:val="3742F6DD"/>
    <w:rsid w:val="3746A836"/>
    <w:rsid w:val="374BFC47"/>
    <w:rsid w:val="3751EECC"/>
    <w:rsid w:val="375221FE"/>
    <w:rsid w:val="37648E2E"/>
    <w:rsid w:val="3767C5AC"/>
    <w:rsid w:val="3768237F"/>
    <w:rsid w:val="37690E77"/>
    <w:rsid w:val="376D8F20"/>
    <w:rsid w:val="376F7163"/>
    <w:rsid w:val="377C280F"/>
    <w:rsid w:val="3780D1B0"/>
    <w:rsid w:val="37826C0B"/>
    <w:rsid w:val="3783E77C"/>
    <w:rsid w:val="378CAF42"/>
    <w:rsid w:val="37A1BA08"/>
    <w:rsid w:val="37A6B2E6"/>
    <w:rsid w:val="37A770E0"/>
    <w:rsid w:val="37AD093B"/>
    <w:rsid w:val="37B20A46"/>
    <w:rsid w:val="37B3395D"/>
    <w:rsid w:val="37BC2494"/>
    <w:rsid w:val="37C6B638"/>
    <w:rsid w:val="37C91D5F"/>
    <w:rsid w:val="37CAB7C1"/>
    <w:rsid w:val="37CC55F8"/>
    <w:rsid w:val="37D36769"/>
    <w:rsid w:val="37E1AC1B"/>
    <w:rsid w:val="37E2212F"/>
    <w:rsid w:val="37EDA23E"/>
    <w:rsid w:val="37FDC86E"/>
    <w:rsid w:val="380DD985"/>
    <w:rsid w:val="38197F92"/>
    <w:rsid w:val="381CEA72"/>
    <w:rsid w:val="3824233A"/>
    <w:rsid w:val="382790D6"/>
    <w:rsid w:val="38288A82"/>
    <w:rsid w:val="3829C55C"/>
    <w:rsid w:val="3831421B"/>
    <w:rsid w:val="3831692C"/>
    <w:rsid w:val="3831E7E5"/>
    <w:rsid w:val="383B00C4"/>
    <w:rsid w:val="38427778"/>
    <w:rsid w:val="38437935"/>
    <w:rsid w:val="38594A73"/>
    <w:rsid w:val="386B5417"/>
    <w:rsid w:val="386E48E3"/>
    <w:rsid w:val="388A860F"/>
    <w:rsid w:val="388C1887"/>
    <w:rsid w:val="38931483"/>
    <w:rsid w:val="38959CCA"/>
    <w:rsid w:val="38A120F9"/>
    <w:rsid w:val="38A6B751"/>
    <w:rsid w:val="38ACED4A"/>
    <w:rsid w:val="38AD1FC9"/>
    <w:rsid w:val="38AF6907"/>
    <w:rsid w:val="38B4FE24"/>
    <w:rsid w:val="38BA0973"/>
    <w:rsid w:val="38C02833"/>
    <w:rsid w:val="38C228E4"/>
    <w:rsid w:val="38C67406"/>
    <w:rsid w:val="38CC1E9B"/>
    <w:rsid w:val="38CF128E"/>
    <w:rsid w:val="38D34499"/>
    <w:rsid w:val="38FC022F"/>
    <w:rsid w:val="38FEFDBE"/>
    <w:rsid w:val="3900030F"/>
    <w:rsid w:val="3903E514"/>
    <w:rsid w:val="3907806E"/>
    <w:rsid w:val="39095ADB"/>
    <w:rsid w:val="390B564F"/>
    <w:rsid w:val="390C5FD4"/>
    <w:rsid w:val="390F09C6"/>
    <w:rsid w:val="39102A04"/>
    <w:rsid w:val="3915DEDD"/>
    <w:rsid w:val="39174378"/>
    <w:rsid w:val="391F0C44"/>
    <w:rsid w:val="391FFE39"/>
    <w:rsid w:val="392549C9"/>
    <w:rsid w:val="393C3F38"/>
    <w:rsid w:val="394521C2"/>
    <w:rsid w:val="394E0CF0"/>
    <w:rsid w:val="395D752A"/>
    <w:rsid w:val="3964A395"/>
    <w:rsid w:val="39740F5C"/>
    <w:rsid w:val="3980C1A2"/>
    <w:rsid w:val="3994B0DD"/>
    <w:rsid w:val="3998011D"/>
    <w:rsid w:val="39A4A456"/>
    <w:rsid w:val="39A76ECE"/>
    <w:rsid w:val="39A8BA04"/>
    <w:rsid w:val="39AC3E42"/>
    <w:rsid w:val="39B1A444"/>
    <w:rsid w:val="39BA53B4"/>
    <w:rsid w:val="39BE0CD9"/>
    <w:rsid w:val="39C04495"/>
    <w:rsid w:val="39C55E15"/>
    <w:rsid w:val="39C8D8B1"/>
    <w:rsid w:val="39D09B39"/>
    <w:rsid w:val="39DC3BE5"/>
    <w:rsid w:val="39E2A43B"/>
    <w:rsid w:val="39EC3897"/>
    <w:rsid w:val="39F1D8DF"/>
    <w:rsid w:val="3A0B3D37"/>
    <w:rsid w:val="3A0D846B"/>
    <w:rsid w:val="3A108C1C"/>
    <w:rsid w:val="3A123694"/>
    <w:rsid w:val="3A1F5DA4"/>
    <w:rsid w:val="3A27BEC8"/>
    <w:rsid w:val="3A2C73B8"/>
    <w:rsid w:val="3A471876"/>
    <w:rsid w:val="3A4E52E1"/>
    <w:rsid w:val="3A52A5DE"/>
    <w:rsid w:val="3A68C84D"/>
    <w:rsid w:val="3A69A533"/>
    <w:rsid w:val="3A6AA003"/>
    <w:rsid w:val="3A6AB43B"/>
    <w:rsid w:val="3A6EBCA8"/>
    <w:rsid w:val="3A6F252B"/>
    <w:rsid w:val="3A73B8BE"/>
    <w:rsid w:val="3A77BEBE"/>
    <w:rsid w:val="3A80E13E"/>
    <w:rsid w:val="3A863D87"/>
    <w:rsid w:val="3A942145"/>
    <w:rsid w:val="3A94D801"/>
    <w:rsid w:val="3AA4629E"/>
    <w:rsid w:val="3AA75A72"/>
    <w:rsid w:val="3AAE1EFD"/>
    <w:rsid w:val="3ACAF3A7"/>
    <w:rsid w:val="3AD49B3C"/>
    <w:rsid w:val="3ADEF1A7"/>
    <w:rsid w:val="3AE0392A"/>
    <w:rsid w:val="3AFC81C8"/>
    <w:rsid w:val="3AFF253C"/>
    <w:rsid w:val="3B02238F"/>
    <w:rsid w:val="3B02D4CF"/>
    <w:rsid w:val="3B0C8A23"/>
    <w:rsid w:val="3B0CD2EB"/>
    <w:rsid w:val="3B16A9EE"/>
    <w:rsid w:val="3B180E4E"/>
    <w:rsid w:val="3B21B8A8"/>
    <w:rsid w:val="3B2CB7F7"/>
    <w:rsid w:val="3B2EEB35"/>
    <w:rsid w:val="3B3133D9"/>
    <w:rsid w:val="3B38D255"/>
    <w:rsid w:val="3B38D62C"/>
    <w:rsid w:val="3B4B5972"/>
    <w:rsid w:val="3B54BA70"/>
    <w:rsid w:val="3B54FF2C"/>
    <w:rsid w:val="3B575E84"/>
    <w:rsid w:val="3B65259A"/>
    <w:rsid w:val="3B7A991A"/>
    <w:rsid w:val="3B85187C"/>
    <w:rsid w:val="3B860CCB"/>
    <w:rsid w:val="3B9B56AE"/>
    <w:rsid w:val="3BA1B140"/>
    <w:rsid w:val="3BA44ED6"/>
    <w:rsid w:val="3BB25697"/>
    <w:rsid w:val="3BC39422"/>
    <w:rsid w:val="3BD4D01D"/>
    <w:rsid w:val="3BD6FABC"/>
    <w:rsid w:val="3BE03D41"/>
    <w:rsid w:val="3BE467D2"/>
    <w:rsid w:val="3BE57D5E"/>
    <w:rsid w:val="3BE5BC30"/>
    <w:rsid w:val="3BE5F7CD"/>
    <w:rsid w:val="3BEAC31D"/>
    <w:rsid w:val="3BEDD0B5"/>
    <w:rsid w:val="3BF89F05"/>
    <w:rsid w:val="3BF89F0F"/>
    <w:rsid w:val="3C0380AB"/>
    <w:rsid w:val="3C0ABF34"/>
    <w:rsid w:val="3C0ED3F9"/>
    <w:rsid w:val="3C1F965B"/>
    <w:rsid w:val="3C289DFC"/>
    <w:rsid w:val="3C2F6CD3"/>
    <w:rsid w:val="3C3526EC"/>
    <w:rsid w:val="3C47D279"/>
    <w:rsid w:val="3C5D2A5D"/>
    <w:rsid w:val="3C5FB712"/>
    <w:rsid w:val="3C616E4A"/>
    <w:rsid w:val="3C6309EF"/>
    <w:rsid w:val="3C6455E3"/>
    <w:rsid w:val="3C6E111E"/>
    <w:rsid w:val="3C89C390"/>
    <w:rsid w:val="3C923478"/>
    <w:rsid w:val="3CA1315F"/>
    <w:rsid w:val="3CA79E63"/>
    <w:rsid w:val="3CA86790"/>
    <w:rsid w:val="3CA95B29"/>
    <w:rsid w:val="3CAAADC3"/>
    <w:rsid w:val="3CB41B1F"/>
    <w:rsid w:val="3CB42E82"/>
    <w:rsid w:val="3CB7ECA6"/>
    <w:rsid w:val="3CB90913"/>
    <w:rsid w:val="3CC460C6"/>
    <w:rsid w:val="3CC9D6C4"/>
    <w:rsid w:val="3CDA1796"/>
    <w:rsid w:val="3CF050CD"/>
    <w:rsid w:val="3D1562DD"/>
    <w:rsid w:val="3D1B0DD2"/>
    <w:rsid w:val="3D422AC4"/>
    <w:rsid w:val="3D432E6E"/>
    <w:rsid w:val="3D45012B"/>
    <w:rsid w:val="3D46D6B3"/>
    <w:rsid w:val="3D4D5015"/>
    <w:rsid w:val="3D4FE402"/>
    <w:rsid w:val="3D6B4D60"/>
    <w:rsid w:val="3D6FD0A0"/>
    <w:rsid w:val="3D753300"/>
    <w:rsid w:val="3D78B9D2"/>
    <w:rsid w:val="3D856545"/>
    <w:rsid w:val="3D85D709"/>
    <w:rsid w:val="3D87AB50"/>
    <w:rsid w:val="3DA2BD14"/>
    <w:rsid w:val="3DA5AA06"/>
    <w:rsid w:val="3DADE7BB"/>
    <w:rsid w:val="3DB2326C"/>
    <w:rsid w:val="3DB418CE"/>
    <w:rsid w:val="3DB6E9D7"/>
    <w:rsid w:val="3DBB665A"/>
    <w:rsid w:val="3DBBCD91"/>
    <w:rsid w:val="3DBBD925"/>
    <w:rsid w:val="3DBF994E"/>
    <w:rsid w:val="3DCEDBDD"/>
    <w:rsid w:val="3DD835BF"/>
    <w:rsid w:val="3DD9E9A5"/>
    <w:rsid w:val="3DDF4521"/>
    <w:rsid w:val="3DE3165C"/>
    <w:rsid w:val="3DE410CC"/>
    <w:rsid w:val="3DEE7128"/>
    <w:rsid w:val="3DF368A0"/>
    <w:rsid w:val="3DF4CABE"/>
    <w:rsid w:val="3DF5462F"/>
    <w:rsid w:val="3DF7D9F4"/>
    <w:rsid w:val="3DF9F9FB"/>
    <w:rsid w:val="3E031695"/>
    <w:rsid w:val="3E0E0D9E"/>
    <w:rsid w:val="3E1B068F"/>
    <w:rsid w:val="3E1C819B"/>
    <w:rsid w:val="3E1DF0E6"/>
    <w:rsid w:val="3E25C8B3"/>
    <w:rsid w:val="3E271435"/>
    <w:rsid w:val="3E28DF41"/>
    <w:rsid w:val="3E336B82"/>
    <w:rsid w:val="3E3416FC"/>
    <w:rsid w:val="3E377DDC"/>
    <w:rsid w:val="3E407817"/>
    <w:rsid w:val="3E41C184"/>
    <w:rsid w:val="3E4B5784"/>
    <w:rsid w:val="3E4E5D63"/>
    <w:rsid w:val="3E52B113"/>
    <w:rsid w:val="3E5ECB81"/>
    <w:rsid w:val="3E63C3B5"/>
    <w:rsid w:val="3E6D0971"/>
    <w:rsid w:val="3E6FE6B8"/>
    <w:rsid w:val="3E78C44D"/>
    <w:rsid w:val="3E804003"/>
    <w:rsid w:val="3E80B771"/>
    <w:rsid w:val="3E86A6FC"/>
    <w:rsid w:val="3E8C03C2"/>
    <w:rsid w:val="3E8C5FA7"/>
    <w:rsid w:val="3E8D793C"/>
    <w:rsid w:val="3E96B4B1"/>
    <w:rsid w:val="3E9F6D38"/>
    <w:rsid w:val="3EA79F41"/>
    <w:rsid w:val="3EB8A0A9"/>
    <w:rsid w:val="3EBBB2A0"/>
    <w:rsid w:val="3EBC048E"/>
    <w:rsid w:val="3EC5B98F"/>
    <w:rsid w:val="3ECE1ED1"/>
    <w:rsid w:val="3ECF513E"/>
    <w:rsid w:val="3ED69B21"/>
    <w:rsid w:val="3EE070C4"/>
    <w:rsid w:val="3EE8D259"/>
    <w:rsid w:val="3EF1CF05"/>
    <w:rsid w:val="3EF39ABB"/>
    <w:rsid w:val="3EF4F972"/>
    <w:rsid w:val="3EF54195"/>
    <w:rsid w:val="3EFE703E"/>
    <w:rsid w:val="3F00474C"/>
    <w:rsid w:val="3F02C40B"/>
    <w:rsid w:val="3F0B28F5"/>
    <w:rsid w:val="3F0BDBAD"/>
    <w:rsid w:val="3F15387E"/>
    <w:rsid w:val="3F209B74"/>
    <w:rsid w:val="3F20D934"/>
    <w:rsid w:val="3F23E3CB"/>
    <w:rsid w:val="3F2825D0"/>
    <w:rsid w:val="3F2D9562"/>
    <w:rsid w:val="3F345CD1"/>
    <w:rsid w:val="3F347D7B"/>
    <w:rsid w:val="3F410B26"/>
    <w:rsid w:val="3F494970"/>
    <w:rsid w:val="3F4DDCB2"/>
    <w:rsid w:val="3F5565BE"/>
    <w:rsid w:val="3F56A70D"/>
    <w:rsid w:val="3F8A4AFA"/>
    <w:rsid w:val="3F8D036A"/>
    <w:rsid w:val="3F8F6F09"/>
    <w:rsid w:val="3F960AA0"/>
    <w:rsid w:val="3F986526"/>
    <w:rsid w:val="3FA81B1F"/>
    <w:rsid w:val="3FAA0847"/>
    <w:rsid w:val="3FAB8757"/>
    <w:rsid w:val="3FB6ACA2"/>
    <w:rsid w:val="3FBB0270"/>
    <w:rsid w:val="3FBC7E53"/>
    <w:rsid w:val="3FC6AD64"/>
    <w:rsid w:val="3FCA0578"/>
    <w:rsid w:val="3FCAD892"/>
    <w:rsid w:val="3FE89DDC"/>
    <w:rsid w:val="3FEA31E6"/>
    <w:rsid w:val="3FF525DD"/>
    <w:rsid w:val="3FF8627E"/>
    <w:rsid w:val="3FFB0FE3"/>
    <w:rsid w:val="4004E869"/>
    <w:rsid w:val="400CBE77"/>
    <w:rsid w:val="40125A2A"/>
    <w:rsid w:val="40129F2A"/>
    <w:rsid w:val="40153F15"/>
    <w:rsid w:val="4017A50A"/>
    <w:rsid w:val="401EC1A6"/>
    <w:rsid w:val="402B0C8C"/>
    <w:rsid w:val="4031787B"/>
    <w:rsid w:val="403B1578"/>
    <w:rsid w:val="40422F6A"/>
    <w:rsid w:val="40453971"/>
    <w:rsid w:val="4049F74B"/>
    <w:rsid w:val="405A70F4"/>
    <w:rsid w:val="40604B0E"/>
    <w:rsid w:val="406236D4"/>
    <w:rsid w:val="4064D76B"/>
    <w:rsid w:val="4065609B"/>
    <w:rsid w:val="40693948"/>
    <w:rsid w:val="406C054A"/>
    <w:rsid w:val="408046DD"/>
    <w:rsid w:val="4080EB15"/>
    <w:rsid w:val="4090E189"/>
    <w:rsid w:val="40B17A9E"/>
    <w:rsid w:val="40B9C1B0"/>
    <w:rsid w:val="40B9E5D9"/>
    <w:rsid w:val="40C7E6E8"/>
    <w:rsid w:val="40D28BED"/>
    <w:rsid w:val="40D55C07"/>
    <w:rsid w:val="40DC59CF"/>
    <w:rsid w:val="40E0ECA8"/>
    <w:rsid w:val="40F431F0"/>
    <w:rsid w:val="40FB4F09"/>
    <w:rsid w:val="40FF7E1D"/>
    <w:rsid w:val="4104EA69"/>
    <w:rsid w:val="410A8801"/>
    <w:rsid w:val="410AB0FC"/>
    <w:rsid w:val="410BC166"/>
    <w:rsid w:val="410E38C2"/>
    <w:rsid w:val="41188CB5"/>
    <w:rsid w:val="41286585"/>
    <w:rsid w:val="412A73B5"/>
    <w:rsid w:val="412E3E3E"/>
    <w:rsid w:val="41388BEF"/>
    <w:rsid w:val="413CBF30"/>
    <w:rsid w:val="413CFE74"/>
    <w:rsid w:val="41444758"/>
    <w:rsid w:val="4152D414"/>
    <w:rsid w:val="4156202B"/>
    <w:rsid w:val="415B2D12"/>
    <w:rsid w:val="415D59EE"/>
    <w:rsid w:val="416E316D"/>
    <w:rsid w:val="4174D0C6"/>
    <w:rsid w:val="417BCDAB"/>
    <w:rsid w:val="418127A3"/>
    <w:rsid w:val="418D38FC"/>
    <w:rsid w:val="41953369"/>
    <w:rsid w:val="4196834A"/>
    <w:rsid w:val="41982BA4"/>
    <w:rsid w:val="419BE6A1"/>
    <w:rsid w:val="41A78B4F"/>
    <w:rsid w:val="41B257FB"/>
    <w:rsid w:val="41C40E0B"/>
    <w:rsid w:val="41C55822"/>
    <w:rsid w:val="41C6A3BE"/>
    <w:rsid w:val="41C92E09"/>
    <w:rsid w:val="41E17060"/>
    <w:rsid w:val="41F4E383"/>
    <w:rsid w:val="41FDE7A4"/>
    <w:rsid w:val="422AE8EA"/>
    <w:rsid w:val="42344A0E"/>
    <w:rsid w:val="4238D854"/>
    <w:rsid w:val="423B2E42"/>
    <w:rsid w:val="423E84F9"/>
    <w:rsid w:val="4240BE92"/>
    <w:rsid w:val="4246C8C2"/>
    <w:rsid w:val="4253DCED"/>
    <w:rsid w:val="42768EF9"/>
    <w:rsid w:val="4288B751"/>
    <w:rsid w:val="428A24D6"/>
    <w:rsid w:val="428BD276"/>
    <w:rsid w:val="428F82A1"/>
    <w:rsid w:val="42919288"/>
    <w:rsid w:val="42B33909"/>
    <w:rsid w:val="42BF3CCC"/>
    <w:rsid w:val="42C403ED"/>
    <w:rsid w:val="42CCAE52"/>
    <w:rsid w:val="42CEA340"/>
    <w:rsid w:val="42D60820"/>
    <w:rsid w:val="42DE939B"/>
    <w:rsid w:val="42DFBD1B"/>
    <w:rsid w:val="42E80DD1"/>
    <w:rsid w:val="42EA9813"/>
    <w:rsid w:val="42ECB160"/>
    <w:rsid w:val="42ED19E2"/>
    <w:rsid w:val="42F6794D"/>
    <w:rsid w:val="42FC7675"/>
    <w:rsid w:val="42FD5FC9"/>
    <w:rsid w:val="43092FBA"/>
    <w:rsid w:val="43149F71"/>
    <w:rsid w:val="4317B22C"/>
    <w:rsid w:val="4324F2D0"/>
    <w:rsid w:val="432B1AE6"/>
    <w:rsid w:val="4333B698"/>
    <w:rsid w:val="434E5CE3"/>
    <w:rsid w:val="4352B33D"/>
    <w:rsid w:val="4363AC33"/>
    <w:rsid w:val="436464BF"/>
    <w:rsid w:val="43668991"/>
    <w:rsid w:val="436CC2DB"/>
    <w:rsid w:val="436F540A"/>
    <w:rsid w:val="4375FF01"/>
    <w:rsid w:val="438B1F48"/>
    <w:rsid w:val="4391ED7D"/>
    <w:rsid w:val="439217AF"/>
    <w:rsid w:val="439C4C82"/>
    <w:rsid w:val="43A73A32"/>
    <w:rsid w:val="43A7EBA8"/>
    <w:rsid w:val="43BDB936"/>
    <w:rsid w:val="43C917F1"/>
    <w:rsid w:val="43CB96B8"/>
    <w:rsid w:val="43D7957B"/>
    <w:rsid w:val="43DA0BB2"/>
    <w:rsid w:val="43E055F1"/>
    <w:rsid w:val="43E35397"/>
    <w:rsid w:val="43E4AB13"/>
    <w:rsid w:val="44085499"/>
    <w:rsid w:val="440B59FF"/>
    <w:rsid w:val="440FC9B3"/>
    <w:rsid w:val="4423027A"/>
    <w:rsid w:val="4423D153"/>
    <w:rsid w:val="44271DC5"/>
    <w:rsid w:val="44290768"/>
    <w:rsid w:val="442C5B20"/>
    <w:rsid w:val="443580B9"/>
    <w:rsid w:val="44482C4F"/>
    <w:rsid w:val="445DDD74"/>
    <w:rsid w:val="44694D63"/>
    <w:rsid w:val="446A6148"/>
    <w:rsid w:val="446AA3FD"/>
    <w:rsid w:val="4475394A"/>
    <w:rsid w:val="44771623"/>
    <w:rsid w:val="447CBF1C"/>
    <w:rsid w:val="448135F7"/>
    <w:rsid w:val="448196A9"/>
    <w:rsid w:val="448451DB"/>
    <w:rsid w:val="448F80A8"/>
    <w:rsid w:val="44955407"/>
    <w:rsid w:val="44BD3EC4"/>
    <w:rsid w:val="44C0CF35"/>
    <w:rsid w:val="44CA407F"/>
    <w:rsid w:val="44D15E71"/>
    <w:rsid w:val="44D65E0B"/>
    <w:rsid w:val="44D8A785"/>
    <w:rsid w:val="44DEE5F5"/>
    <w:rsid w:val="44F942B6"/>
    <w:rsid w:val="44F95CFB"/>
    <w:rsid w:val="44FE5EBC"/>
    <w:rsid w:val="450231B9"/>
    <w:rsid w:val="450B2021"/>
    <w:rsid w:val="4514F8CE"/>
    <w:rsid w:val="4517B023"/>
    <w:rsid w:val="451B1B92"/>
    <w:rsid w:val="45365636"/>
    <w:rsid w:val="45389590"/>
    <w:rsid w:val="453BD341"/>
    <w:rsid w:val="453CF5C5"/>
    <w:rsid w:val="454D0C44"/>
    <w:rsid w:val="455003E7"/>
    <w:rsid w:val="45510B55"/>
    <w:rsid w:val="455261BF"/>
    <w:rsid w:val="4557DDB6"/>
    <w:rsid w:val="4563CF20"/>
    <w:rsid w:val="4567B07E"/>
    <w:rsid w:val="456BEE34"/>
    <w:rsid w:val="456C2D33"/>
    <w:rsid w:val="45794919"/>
    <w:rsid w:val="457ECFEC"/>
    <w:rsid w:val="458822B1"/>
    <w:rsid w:val="4592DC97"/>
    <w:rsid w:val="45982D0B"/>
    <w:rsid w:val="4598BBA4"/>
    <w:rsid w:val="459AAF51"/>
    <w:rsid w:val="45A1112C"/>
    <w:rsid w:val="45A38940"/>
    <w:rsid w:val="45A3F3B5"/>
    <w:rsid w:val="45A555C5"/>
    <w:rsid w:val="45A6DE0E"/>
    <w:rsid w:val="45B04631"/>
    <w:rsid w:val="45BEDC62"/>
    <w:rsid w:val="45C0463C"/>
    <w:rsid w:val="45C4A859"/>
    <w:rsid w:val="45C7581E"/>
    <w:rsid w:val="45CDCF37"/>
    <w:rsid w:val="45D88E08"/>
    <w:rsid w:val="45DBAC10"/>
    <w:rsid w:val="45EC3C27"/>
    <w:rsid w:val="45ECEE5E"/>
    <w:rsid w:val="45EFC80D"/>
    <w:rsid w:val="45F764FA"/>
    <w:rsid w:val="45FA8C0F"/>
    <w:rsid w:val="46036F46"/>
    <w:rsid w:val="4607E416"/>
    <w:rsid w:val="461D066B"/>
    <w:rsid w:val="461EC0A7"/>
    <w:rsid w:val="462EB18C"/>
    <w:rsid w:val="4632DFF6"/>
    <w:rsid w:val="46360C0D"/>
    <w:rsid w:val="463DD360"/>
    <w:rsid w:val="4642697A"/>
    <w:rsid w:val="464C9F92"/>
    <w:rsid w:val="464E525C"/>
    <w:rsid w:val="46541260"/>
    <w:rsid w:val="4655EF6E"/>
    <w:rsid w:val="4658DF9A"/>
    <w:rsid w:val="465961EB"/>
    <w:rsid w:val="465B0EB5"/>
    <w:rsid w:val="467C2694"/>
    <w:rsid w:val="467F3354"/>
    <w:rsid w:val="46884569"/>
    <w:rsid w:val="468A309D"/>
    <w:rsid w:val="4695E520"/>
    <w:rsid w:val="46998A7E"/>
    <w:rsid w:val="46A39A9D"/>
    <w:rsid w:val="46AC650E"/>
    <w:rsid w:val="46B06908"/>
    <w:rsid w:val="46C21B3B"/>
    <w:rsid w:val="46C89884"/>
    <w:rsid w:val="46D6E423"/>
    <w:rsid w:val="46DC69AA"/>
    <w:rsid w:val="46EFEE10"/>
    <w:rsid w:val="46F0A03C"/>
    <w:rsid w:val="46F38F9D"/>
    <w:rsid w:val="46F42CB8"/>
    <w:rsid w:val="46F94A56"/>
    <w:rsid w:val="46FE7C2D"/>
    <w:rsid w:val="47022782"/>
    <w:rsid w:val="47078081"/>
    <w:rsid w:val="470BB829"/>
    <w:rsid w:val="472520FD"/>
    <w:rsid w:val="4727DB3F"/>
    <w:rsid w:val="4732E4E9"/>
    <w:rsid w:val="47360C73"/>
    <w:rsid w:val="47375EFB"/>
    <w:rsid w:val="473AD442"/>
    <w:rsid w:val="474FECEC"/>
    <w:rsid w:val="47559C24"/>
    <w:rsid w:val="475BCD53"/>
    <w:rsid w:val="47660BCC"/>
    <w:rsid w:val="4768C199"/>
    <w:rsid w:val="476A06DD"/>
    <w:rsid w:val="477BDDF6"/>
    <w:rsid w:val="478B3823"/>
    <w:rsid w:val="478CAACE"/>
    <w:rsid w:val="479C7CA1"/>
    <w:rsid w:val="479D1207"/>
    <w:rsid w:val="479F0D67"/>
    <w:rsid w:val="47A1196C"/>
    <w:rsid w:val="47B28DE3"/>
    <w:rsid w:val="47B388D6"/>
    <w:rsid w:val="47B84625"/>
    <w:rsid w:val="47C1E06C"/>
    <w:rsid w:val="47C684AF"/>
    <w:rsid w:val="47C85B25"/>
    <w:rsid w:val="47CA32ED"/>
    <w:rsid w:val="47CEB44D"/>
    <w:rsid w:val="47ECA0CA"/>
    <w:rsid w:val="47ED7444"/>
    <w:rsid w:val="47F2E3F3"/>
    <w:rsid w:val="47F48463"/>
    <w:rsid w:val="47F56307"/>
    <w:rsid w:val="47F720CE"/>
    <w:rsid w:val="480B18AC"/>
    <w:rsid w:val="48107287"/>
    <w:rsid w:val="4811C74A"/>
    <w:rsid w:val="481251C8"/>
    <w:rsid w:val="48254222"/>
    <w:rsid w:val="482B723B"/>
    <w:rsid w:val="4835EBA9"/>
    <w:rsid w:val="483D7EB7"/>
    <w:rsid w:val="48434B9E"/>
    <w:rsid w:val="4845A6A5"/>
    <w:rsid w:val="4845E4A0"/>
    <w:rsid w:val="48521C2C"/>
    <w:rsid w:val="48553838"/>
    <w:rsid w:val="485586AB"/>
    <w:rsid w:val="4856EB84"/>
    <w:rsid w:val="4857D4C6"/>
    <w:rsid w:val="4867407E"/>
    <w:rsid w:val="4868A963"/>
    <w:rsid w:val="4876EB70"/>
    <w:rsid w:val="488A7C13"/>
    <w:rsid w:val="489176CA"/>
    <w:rsid w:val="4892D247"/>
    <w:rsid w:val="48A04E0F"/>
    <w:rsid w:val="48B905E9"/>
    <w:rsid w:val="48C2B7A3"/>
    <w:rsid w:val="48C2C756"/>
    <w:rsid w:val="48C3A89F"/>
    <w:rsid w:val="48DB0892"/>
    <w:rsid w:val="48EB6AA8"/>
    <w:rsid w:val="48ECB72C"/>
    <w:rsid w:val="48ED1669"/>
    <w:rsid w:val="48F3D48B"/>
    <w:rsid w:val="490D5AC6"/>
    <w:rsid w:val="490E358E"/>
    <w:rsid w:val="4911EF89"/>
    <w:rsid w:val="49297A3B"/>
    <w:rsid w:val="4934879F"/>
    <w:rsid w:val="493DC8B2"/>
    <w:rsid w:val="494B3BFD"/>
    <w:rsid w:val="49516010"/>
    <w:rsid w:val="4952AF08"/>
    <w:rsid w:val="49582FF4"/>
    <w:rsid w:val="495D232B"/>
    <w:rsid w:val="4965290E"/>
    <w:rsid w:val="49691361"/>
    <w:rsid w:val="4977E7B8"/>
    <w:rsid w:val="4981D0E6"/>
    <w:rsid w:val="4985A88D"/>
    <w:rsid w:val="498B87B2"/>
    <w:rsid w:val="4991D35A"/>
    <w:rsid w:val="499235A0"/>
    <w:rsid w:val="49942ABC"/>
    <w:rsid w:val="49950824"/>
    <w:rsid w:val="49A348CE"/>
    <w:rsid w:val="49B11577"/>
    <w:rsid w:val="49B33BF9"/>
    <w:rsid w:val="49B5A0A0"/>
    <w:rsid w:val="49BF43C3"/>
    <w:rsid w:val="49CDC34E"/>
    <w:rsid w:val="49D8FF13"/>
    <w:rsid w:val="49E03D4D"/>
    <w:rsid w:val="49E6B440"/>
    <w:rsid w:val="49E882D8"/>
    <w:rsid w:val="49ED0FF3"/>
    <w:rsid w:val="49F971FC"/>
    <w:rsid w:val="49FA0B49"/>
    <w:rsid w:val="4A04DBCE"/>
    <w:rsid w:val="4A067725"/>
    <w:rsid w:val="4A0C923B"/>
    <w:rsid w:val="4A0CBCC1"/>
    <w:rsid w:val="4A0D2CBC"/>
    <w:rsid w:val="4A15A247"/>
    <w:rsid w:val="4A19518B"/>
    <w:rsid w:val="4A22B35C"/>
    <w:rsid w:val="4A23DEEA"/>
    <w:rsid w:val="4A26FB65"/>
    <w:rsid w:val="4A31C42E"/>
    <w:rsid w:val="4A3D7D74"/>
    <w:rsid w:val="4A443A32"/>
    <w:rsid w:val="4A48C045"/>
    <w:rsid w:val="4A525E75"/>
    <w:rsid w:val="4A609AAD"/>
    <w:rsid w:val="4A674AA8"/>
    <w:rsid w:val="4A6787A7"/>
    <w:rsid w:val="4A7F764C"/>
    <w:rsid w:val="4A81C950"/>
    <w:rsid w:val="4A820EB4"/>
    <w:rsid w:val="4A862A46"/>
    <w:rsid w:val="4A8B3630"/>
    <w:rsid w:val="4A9B1E63"/>
    <w:rsid w:val="4A9EC62E"/>
    <w:rsid w:val="4AA353BC"/>
    <w:rsid w:val="4AA7F635"/>
    <w:rsid w:val="4AAE75A8"/>
    <w:rsid w:val="4AD0FA39"/>
    <w:rsid w:val="4AD2338E"/>
    <w:rsid w:val="4AD3D4F2"/>
    <w:rsid w:val="4AEE24A7"/>
    <w:rsid w:val="4AF21FEC"/>
    <w:rsid w:val="4AFC3867"/>
    <w:rsid w:val="4AFF2515"/>
    <w:rsid w:val="4B05B458"/>
    <w:rsid w:val="4B09146B"/>
    <w:rsid w:val="4B0F3822"/>
    <w:rsid w:val="4B0FA388"/>
    <w:rsid w:val="4B13699D"/>
    <w:rsid w:val="4B163BEB"/>
    <w:rsid w:val="4B1C177F"/>
    <w:rsid w:val="4B1F7ECB"/>
    <w:rsid w:val="4B2DEEA0"/>
    <w:rsid w:val="4B36E86E"/>
    <w:rsid w:val="4B380DFF"/>
    <w:rsid w:val="4B3E494F"/>
    <w:rsid w:val="4B4893CF"/>
    <w:rsid w:val="4B5D40B7"/>
    <w:rsid w:val="4B6E2FD4"/>
    <w:rsid w:val="4B705B3A"/>
    <w:rsid w:val="4B73C5FB"/>
    <w:rsid w:val="4B7AAB04"/>
    <w:rsid w:val="4B844CAF"/>
    <w:rsid w:val="4B8575F4"/>
    <w:rsid w:val="4B8DBA8B"/>
    <w:rsid w:val="4B9841F9"/>
    <w:rsid w:val="4B9F48D1"/>
    <w:rsid w:val="4BA396D6"/>
    <w:rsid w:val="4BAE2016"/>
    <w:rsid w:val="4BB1650B"/>
    <w:rsid w:val="4BB77228"/>
    <w:rsid w:val="4BC036D1"/>
    <w:rsid w:val="4BC0F0CD"/>
    <w:rsid w:val="4BC8AFF2"/>
    <w:rsid w:val="4BD0B4CD"/>
    <w:rsid w:val="4BDE10AB"/>
    <w:rsid w:val="4BE1E717"/>
    <w:rsid w:val="4BFD90D4"/>
    <w:rsid w:val="4C04AECC"/>
    <w:rsid w:val="4C13E30D"/>
    <w:rsid w:val="4C1516F9"/>
    <w:rsid w:val="4C1AD60B"/>
    <w:rsid w:val="4C2F3521"/>
    <w:rsid w:val="4C343904"/>
    <w:rsid w:val="4C3B3945"/>
    <w:rsid w:val="4C3C1E72"/>
    <w:rsid w:val="4C4A32CB"/>
    <w:rsid w:val="4C4CDC8E"/>
    <w:rsid w:val="4C5E0880"/>
    <w:rsid w:val="4C5F4B0C"/>
    <w:rsid w:val="4C629C68"/>
    <w:rsid w:val="4C65A706"/>
    <w:rsid w:val="4C65A981"/>
    <w:rsid w:val="4C86D283"/>
    <w:rsid w:val="4C938CFA"/>
    <w:rsid w:val="4C95B58C"/>
    <w:rsid w:val="4C99BC06"/>
    <w:rsid w:val="4C9B5AF6"/>
    <w:rsid w:val="4CA4C5D2"/>
    <w:rsid w:val="4CA4E8FC"/>
    <w:rsid w:val="4CAC75AE"/>
    <w:rsid w:val="4CB1DA93"/>
    <w:rsid w:val="4CB5B541"/>
    <w:rsid w:val="4CB92F90"/>
    <w:rsid w:val="4CBBAFCB"/>
    <w:rsid w:val="4CBD6C78"/>
    <w:rsid w:val="4CC316DA"/>
    <w:rsid w:val="4CD0D4CA"/>
    <w:rsid w:val="4CDCFD25"/>
    <w:rsid w:val="4CFD456D"/>
    <w:rsid w:val="4D06CAC1"/>
    <w:rsid w:val="4D0A990B"/>
    <w:rsid w:val="4D0D2631"/>
    <w:rsid w:val="4D135FD8"/>
    <w:rsid w:val="4D13F20A"/>
    <w:rsid w:val="4D155960"/>
    <w:rsid w:val="4D22F24B"/>
    <w:rsid w:val="4D267F8C"/>
    <w:rsid w:val="4D2D84A8"/>
    <w:rsid w:val="4D42150D"/>
    <w:rsid w:val="4D43A0EE"/>
    <w:rsid w:val="4D60878C"/>
    <w:rsid w:val="4D644098"/>
    <w:rsid w:val="4D6899FC"/>
    <w:rsid w:val="4D698801"/>
    <w:rsid w:val="4D6CF5CE"/>
    <w:rsid w:val="4D712C0D"/>
    <w:rsid w:val="4D7FD1FC"/>
    <w:rsid w:val="4D82A5AB"/>
    <w:rsid w:val="4D90F3DF"/>
    <w:rsid w:val="4D9A8E89"/>
    <w:rsid w:val="4D9ABB6C"/>
    <w:rsid w:val="4D9B2E4A"/>
    <w:rsid w:val="4DA07345"/>
    <w:rsid w:val="4DB0DC1D"/>
    <w:rsid w:val="4DB1A606"/>
    <w:rsid w:val="4DB5340F"/>
    <w:rsid w:val="4DC5F118"/>
    <w:rsid w:val="4DDB50F0"/>
    <w:rsid w:val="4DE3B0B1"/>
    <w:rsid w:val="4DE4681A"/>
    <w:rsid w:val="4DEBA52B"/>
    <w:rsid w:val="4DF03410"/>
    <w:rsid w:val="4DFE31B8"/>
    <w:rsid w:val="4DFE554E"/>
    <w:rsid w:val="4E09092F"/>
    <w:rsid w:val="4E0B70F8"/>
    <w:rsid w:val="4E199164"/>
    <w:rsid w:val="4E244D1F"/>
    <w:rsid w:val="4E2609B6"/>
    <w:rsid w:val="4E29110D"/>
    <w:rsid w:val="4E3CC425"/>
    <w:rsid w:val="4E3D9F10"/>
    <w:rsid w:val="4E51B018"/>
    <w:rsid w:val="4E5B2B75"/>
    <w:rsid w:val="4E6A330E"/>
    <w:rsid w:val="4E6BF5CE"/>
    <w:rsid w:val="4E707DB3"/>
    <w:rsid w:val="4E717A20"/>
    <w:rsid w:val="4E7FCCE6"/>
    <w:rsid w:val="4E860642"/>
    <w:rsid w:val="4E88B73B"/>
    <w:rsid w:val="4E936D58"/>
    <w:rsid w:val="4E93E744"/>
    <w:rsid w:val="4E99C158"/>
    <w:rsid w:val="4EA4487B"/>
    <w:rsid w:val="4EAE7398"/>
    <w:rsid w:val="4EBA9CB9"/>
    <w:rsid w:val="4ED3CC49"/>
    <w:rsid w:val="4ED6A36D"/>
    <w:rsid w:val="4EE015FD"/>
    <w:rsid w:val="4EE58D37"/>
    <w:rsid w:val="4EE9E684"/>
    <w:rsid w:val="4EEE9814"/>
    <w:rsid w:val="4EF1E25F"/>
    <w:rsid w:val="4F040F2A"/>
    <w:rsid w:val="4F10A8F8"/>
    <w:rsid w:val="4F1875D5"/>
    <w:rsid w:val="4F1BCB4D"/>
    <w:rsid w:val="4F34CA9C"/>
    <w:rsid w:val="4F3B3F63"/>
    <w:rsid w:val="4F445DFA"/>
    <w:rsid w:val="4F466A1F"/>
    <w:rsid w:val="4F4BEA2A"/>
    <w:rsid w:val="4F5C412D"/>
    <w:rsid w:val="4F5C5C60"/>
    <w:rsid w:val="4F5E2BBB"/>
    <w:rsid w:val="4F6355CE"/>
    <w:rsid w:val="4F656CD4"/>
    <w:rsid w:val="4F657188"/>
    <w:rsid w:val="4F659792"/>
    <w:rsid w:val="4F6E9BC1"/>
    <w:rsid w:val="4F728950"/>
    <w:rsid w:val="4F763EA9"/>
    <w:rsid w:val="4F803453"/>
    <w:rsid w:val="4F856044"/>
    <w:rsid w:val="4FA28D74"/>
    <w:rsid w:val="4FA5B612"/>
    <w:rsid w:val="4FA6D0E0"/>
    <w:rsid w:val="4FAE1583"/>
    <w:rsid w:val="4FB29E33"/>
    <w:rsid w:val="4FB7DE50"/>
    <w:rsid w:val="4FC84DD5"/>
    <w:rsid w:val="4FCBB767"/>
    <w:rsid w:val="4FCCCF32"/>
    <w:rsid w:val="4FD1038F"/>
    <w:rsid w:val="4FD3D51A"/>
    <w:rsid w:val="4FD4239A"/>
    <w:rsid w:val="4FD5B5EA"/>
    <w:rsid w:val="4FD8FB40"/>
    <w:rsid w:val="4FF1EA42"/>
    <w:rsid w:val="50006151"/>
    <w:rsid w:val="5003DD82"/>
    <w:rsid w:val="500AA7C0"/>
    <w:rsid w:val="5016B643"/>
    <w:rsid w:val="5018A1A1"/>
    <w:rsid w:val="5019EF72"/>
    <w:rsid w:val="50250FAC"/>
    <w:rsid w:val="5029A3A0"/>
    <w:rsid w:val="503000C8"/>
    <w:rsid w:val="50343255"/>
    <w:rsid w:val="5035D741"/>
    <w:rsid w:val="503745F1"/>
    <w:rsid w:val="50461F22"/>
    <w:rsid w:val="504F0916"/>
    <w:rsid w:val="50505AE3"/>
    <w:rsid w:val="50548F5A"/>
    <w:rsid w:val="5054E630"/>
    <w:rsid w:val="5058FD40"/>
    <w:rsid w:val="50593CDA"/>
    <w:rsid w:val="5067B17A"/>
    <w:rsid w:val="507E19A9"/>
    <w:rsid w:val="5082EEA6"/>
    <w:rsid w:val="508B94F7"/>
    <w:rsid w:val="509091E4"/>
    <w:rsid w:val="50990271"/>
    <w:rsid w:val="50A62F71"/>
    <w:rsid w:val="50AB88C1"/>
    <w:rsid w:val="50B49BC3"/>
    <w:rsid w:val="50B76F44"/>
    <w:rsid w:val="50BAA95E"/>
    <w:rsid w:val="50C78322"/>
    <w:rsid w:val="50C785CD"/>
    <w:rsid w:val="50CB9669"/>
    <w:rsid w:val="50CDE7D4"/>
    <w:rsid w:val="50EB31C4"/>
    <w:rsid w:val="50F34CBF"/>
    <w:rsid w:val="50F51F34"/>
    <w:rsid w:val="50FE7A66"/>
    <w:rsid w:val="51049C46"/>
    <w:rsid w:val="510B7BB7"/>
    <w:rsid w:val="511490E7"/>
    <w:rsid w:val="5121F347"/>
    <w:rsid w:val="5122FCA5"/>
    <w:rsid w:val="512CADAD"/>
    <w:rsid w:val="512EC91E"/>
    <w:rsid w:val="5131593A"/>
    <w:rsid w:val="513213D4"/>
    <w:rsid w:val="51385C99"/>
    <w:rsid w:val="513899A8"/>
    <w:rsid w:val="5141E8EC"/>
    <w:rsid w:val="5148B542"/>
    <w:rsid w:val="514B9E66"/>
    <w:rsid w:val="514CA0B3"/>
    <w:rsid w:val="5153BAE0"/>
    <w:rsid w:val="515B8586"/>
    <w:rsid w:val="51657DE9"/>
    <w:rsid w:val="516BE7E2"/>
    <w:rsid w:val="518A3A95"/>
    <w:rsid w:val="518A9428"/>
    <w:rsid w:val="5193BCFE"/>
    <w:rsid w:val="51949E92"/>
    <w:rsid w:val="51952EA2"/>
    <w:rsid w:val="519AD472"/>
    <w:rsid w:val="51B298B1"/>
    <w:rsid w:val="51BE47FB"/>
    <w:rsid w:val="51C0D2D0"/>
    <w:rsid w:val="51C2FBE0"/>
    <w:rsid w:val="51CE1963"/>
    <w:rsid w:val="51D864C1"/>
    <w:rsid w:val="51DCC256"/>
    <w:rsid w:val="51E0DF86"/>
    <w:rsid w:val="51E2B983"/>
    <w:rsid w:val="51E72781"/>
    <w:rsid w:val="51FD8C21"/>
    <w:rsid w:val="51FDD501"/>
    <w:rsid w:val="520283A9"/>
    <w:rsid w:val="520BBF64"/>
    <w:rsid w:val="520C6ED8"/>
    <w:rsid w:val="5210A0DF"/>
    <w:rsid w:val="524403CD"/>
    <w:rsid w:val="524C59E1"/>
    <w:rsid w:val="52510ED7"/>
    <w:rsid w:val="525AA7B7"/>
    <w:rsid w:val="525AD5B5"/>
    <w:rsid w:val="526F32EC"/>
    <w:rsid w:val="5271075B"/>
    <w:rsid w:val="527B99E8"/>
    <w:rsid w:val="527BF96E"/>
    <w:rsid w:val="5283067F"/>
    <w:rsid w:val="528CB482"/>
    <w:rsid w:val="52920648"/>
    <w:rsid w:val="52997B79"/>
    <w:rsid w:val="529EC504"/>
    <w:rsid w:val="52A0164D"/>
    <w:rsid w:val="52B0CE14"/>
    <w:rsid w:val="52BC29D2"/>
    <w:rsid w:val="52C57C55"/>
    <w:rsid w:val="52C5C828"/>
    <w:rsid w:val="52CCB5AE"/>
    <w:rsid w:val="52CCD351"/>
    <w:rsid w:val="52CE3888"/>
    <w:rsid w:val="52D63EFE"/>
    <w:rsid w:val="52D8CAF9"/>
    <w:rsid w:val="52DB85D7"/>
    <w:rsid w:val="52E5902D"/>
    <w:rsid w:val="52F41595"/>
    <w:rsid w:val="52F4D8E2"/>
    <w:rsid w:val="52F75916"/>
    <w:rsid w:val="52FC70D7"/>
    <w:rsid w:val="52FDA758"/>
    <w:rsid w:val="53001E37"/>
    <w:rsid w:val="530994A7"/>
    <w:rsid w:val="530B5086"/>
    <w:rsid w:val="5315219E"/>
    <w:rsid w:val="53169BA2"/>
    <w:rsid w:val="532C9F4F"/>
    <w:rsid w:val="532F6F8F"/>
    <w:rsid w:val="532FB1E9"/>
    <w:rsid w:val="53343810"/>
    <w:rsid w:val="533462F0"/>
    <w:rsid w:val="533D9D01"/>
    <w:rsid w:val="534ACDC2"/>
    <w:rsid w:val="535DCECD"/>
    <w:rsid w:val="5369663F"/>
    <w:rsid w:val="5369BA07"/>
    <w:rsid w:val="537A46D6"/>
    <w:rsid w:val="537B6BC2"/>
    <w:rsid w:val="53859619"/>
    <w:rsid w:val="53865ACC"/>
    <w:rsid w:val="53909287"/>
    <w:rsid w:val="53956E0F"/>
    <w:rsid w:val="5395CBB3"/>
    <w:rsid w:val="539A0BED"/>
    <w:rsid w:val="53A07797"/>
    <w:rsid w:val="53AB86F2"/>
    <w:rsid w:val="53B455B0"/>
    <w:rsid w:val="53C4C009"/>
    <w:rsid w:val="53DB49CE"/>
    <w:rsid w:val="53DC9BD8"/>
    <w:rsid w:val="53E33A56"/>
    <w:rsid w:val="53EDD055"/>
    <w:rsid w:val="53EED2F9"/>
    <w:rsid w:val="53F2A8A7"/>
    <w:rsid w:val="5402B77D"/>
    <w:rsid w:val="5406E064"/>
    <w:rsid w:val="5411CF6E"/>
    <w:rsid w:val="5420B4FE"/>
    <w:rsid w:val="542C7EF4"/>
    <w:rsid w:val="542D21D0"/>
    <w:rsid w:val="54311363"/>
    <w:rsid w:val="543252F2"/>
    <w:rsid w:val="543A1E22"/>
    <w:rsid w:val="544A22AB"/>
    <w:rsid w:val="54532943"/>
    <w:rsid w:val="5453CE67"/>
    <w:rsid w:val="545696B1"/>
    <w:rsid w:val="545FCC7C"/>
    <w:rsid w:val="54765158"/>
    <w:rsid w:val="547D9E44"/>
    <w:rsid w:val="547DFFBC"/>
    <w:rsid w:val="54890B6B"/>
    <w:rsid w:val="5489B708"/>
    <w:rsid w:val="54B8AD8E"/>
    <w:rsid w:val="54C2D1CE"/>
    <w:rsid w:val="54C6470C"/>
    <w:rsid w:val="54CE672C"/>
    <w:rsid w:val="54D13FD8"/>
    <w:rsid w:val="54DD4B8F"/>
    <w:rsid w:val="54F569C2"/>
    <w:rsid w:val="54FECB0F"/>
    <w:rsid w:val="550F20AF"/>
    <w:rsid w:val="55152D6D"/>
    <w:rsid w:val="55184CE7"/>
    <w:rsid w:val="551A4DB9"/>
    <w:rsid w:val="551F3FAB"/>
    <w:rsid w:val="552D0737"/>
    <w:rsid w:val="552E7BE8"/>
    <w:rsid w:val="553A1597"/>
    <w:rsid w:val="553A280B"/>
    <w:rsid w:val="554937B5"/>
    <w:rsid w:val="554DDFFC"/>
    <w:rsid w:val="5550459C"/>
    <w:rsid w:val="555A7E0F"/>
    <w:rsid w:val="555F6D2B"/>
    <w:rsid w:val="55639990"/>
    <w:rsid w:val="557C009B"/>
    <w:rsid w:val="5585626E"/>
    <w:rsid w:val="5593A541"/>
    <w:rsid w:val="5594B7BF"/>
    <w:rsid w:val="5599EAA1"/>
    <w:rsid w:val="55A5D75E"/>
    <w:rsid w:val="55A9A73A"/>
    <w:rsid w:val="55ADCC6E"/>
    <w:rsid w:val="55B20195"/>
    <w:rsid w:val="55B93E79"/>
    <w:rsid w:val="55BAAC32"/>
    <w:rsid w:val="55BEC25E"/>
    <w:rsid w:val="55C11496"/>
    <w:rsid w:val="55C31C12"/>
    <w:rsid w:val="55C4B7C9"/>
    <w:rsid w:val="55CD5EF6"/>
    <w:rsid w:val="55DA9D1B"/>
    <w:rsid w:val="55E28570"/>
    <w:rsid w:val="55F1E574"/>
    <w:rsid w:val="55F37CD6"/>
    <w:rsid w:val="55F4A606"/>
    <w:rsid w:val="56001C2E"/>
    <w:rsid w:val="56058729"/>
    <w:rsid w:val="56095105"/>
    <w:rsid w:val="560CEB6D"/>
    <w:rsid w:val="560F1A40"/>
    <w:rsid w:val="560FFD12"/>
    <w:rsid w:val="56152873"/>
    <w:rsid w:val="5623704F"/>
    <w:rsid w:val="562410DF"/>
    <w:rsid w:val="562962FB"/>
    <w:rsid w:val="562BE1F4"/>
    <w:rsid w:val="562C34B7"/>
    <w:rsid w:val="562E43F8"/>
    <w:rsid w:val="563409C0"/>
    <w:rsid w:val="563A28AE"/>
    <w:rsid w:val="563F004D"/>
    <w:rsid w:val="5641616C"/>
    <w:rsid w:val="5646C5C4"/>
    <w:rsid w:val="56544AD1"/>
    <w:rsid w:val="56569A84"/>
    <w:rsid w:val="5661BB1E"/>
    <w:rsid w:val="56741DB9"/>
    <w:rsid w:val="5678325D"/>
    <w:rsid w:val="56829E89"/>
    <w:rsid w:val="5683B1BF"/>
    <w:rsid w:val="5684F682"/>
    <w:rsid w:val="5687502D"/>
    <w:rsid w:val="568D9931"/>
    <w:rsid w:val="56948D67"/>
    <w:rsid w:val="56975CC2"/>
    <w:rsid w:val="5699536F"/>
    <w:rsid w:val="569D00AB"/>
    <w:rsid w:val="569E4386"/>
    <w:rsid w:val="56B793B8"/>
    <w:rsid w:val="56BF5B6E"/>
    <w:rsid w:val="56C0080D"/>
    <w:rsid w:val="56C3B009"/>
    <w:rsid w:val="56C5294F"/>
    <w:rsid w:val="56D32984"/>
    <w:rsid w:val="56DDAD05"/>
    <w:rsid w:val="56E01D2E"/>
    <w:rsid w:val="56E22D1F"/>
    <w:rsid w:val="56E4AFAB"/>
    <w:rsid w:val="56FD23E3"/>
    <w:rsid w:val="56FF58FE"/>
    <w:rsid w:val="5708CC8E"/>
    <w:rsid w:val="5708DBF6"/>
    <w:rsid w:val="570F7370"/>
    <w:rsid w:val="5710F1F6"/>
    <w:rsid w:val="5712B5DC"/>
    <w:rsid w:val="571B20BA"/>
    <w:rsid w:val="572035AB"/>
    <w:rsid w:val="572041E5"/>
    <w:rsid w:val="57255645"/>
    <w:rsid w:val="5734CE83"/>
    <w:rsid w:val="573E44F0"/>
    <w:rsid w:val="57488BBF"/>
    <w:rsid w:val="574B0547"/>
    <w:rsid w:val="57520BC6"/>
    <w:rsid w:val="575D5C9C"/>
    <w:rsid w:val="576C2AD3"/>
    <w:rsid w:val="576F57CD"/>
    <w:rsid w:val="5775F1EA"/>
    <w:rsid w:val="57AB3635"/>
    <w:rsid w:val="57AB7FEF"/>
    <w:rsid w:val="57AC408E"/>
    <w:rsid w:val="57B23F80"/>
    <w:rsid w:val="57B67839"/>
    <w:rsid w:val="57BF8F21"/>
    <w:rsid w:val="57C554D7"/>
    <w:rsid w:val="57CA67F7"/>
    <w:rsid w:val="57CCFB03"/>
    <w:rsid w:val="57D028DD"/>
    <w:rsid w:val="57DE69D8"/>
    <w:rsid w:val="57E2EFB8"/>
    <w:rsid w:val="57E3292E"/>
    <w:rsid w:val="57F5E11C"/>
    <w:rsid w:val="580657DD"/>
    <w:rsid w:val="5824ADA5"/>
    <w:rsid w:val="58318399"/>
    <w:rsid w:val="5835190E"/>
    <w:rsid w:val="58480DA4"/>
    <w:rsid w:val="584ADC08"/>
    <w:rsid w:val="5878FBA2"/>
    <w:rsid w:val="588034C9"/>
    <w:rsid w:val="588AF526"/>
    <w:rsid w:val="588D036A"/>
    <w:rsid w:val="5896C120"/>
    <w:rsid w:val="589E815A"/>
    <w:rsid w:val="58A7F9D6"/>
    <w:rsid w:val="58B08DAA"/>
    <w:rsid w:val="58B4F1AE"/>
    <w:rsid w:val="58B95063"/>
    <w:rsid w:val="58D4E943"/>
    <w:rsid w:val="58DC0CCC"/>
    <w:rsid w:val="58DD33E8"/>
    <w:rsid w:val="58E69B4F"/>
    <w:rsid w:val="58FF20EC"/>
    <w:rsid w:val="5907C73E"/>
    <w:rsid w:val="590F12C4"/>
    <w:rsid w:val="59181105"/>
    <w:rsid w:val="591C3614"/>
    <w:rsid w:val="591ED504"/>
    <w:rsid w:val="59292378"/>
    <w:rsid w:val="5936E7A3"/>
    <w:rsid w:val="594B68B7"/>
    <w:rsid w:val="5953EB85"/>
    <w:rsid w:val="59559BF7"/>
    <w:rsid w:val="595CB6E0"/>
    <w:rsid w:val="59625335"/>
    <w:rsid w:val="596B4E00"/>
    <w:rsid w:val="596C4ECC"/>
    <w:rsid w:val="596FC5C2"/>
    <w:rsid w:val="597526B1"/>
    <w:rsid w:val="597626F4"/>
    <w:rsid w:val="5979BB84"/>
    <w:rsid w:val="597E7D61"/>
    <w:rsid w:val="598FD625"/>
    <w:rsid w:val="59A7E2A6"/>
    <w:rsid w:val="59C298E7"/>
    <w:rsid w:val="59CD0556"/>
    <w:rsid w:val="59D67DCE"/>
    <w:rsid w:val="59E0C7D4"/>
    <w:rsid w:val="59E10B6D"/>
    <w:rsid w:val="59E4C16E"/>
    <w:rsid w:val="59EB9EB4"/>
    <w:rsid w:val="59EBEE4E"/>
    <w:rsid w:val="59F158CF"/>
    <w:rsid w:val="59F91A6D"/>
    <w:rsid w:val="59FA0007"/>
    <w:rsid w:val="5A0756D5"/>
    <w:rsid w:val="5A08F9FA"/>
    <w:rsid w:val="5A0E7724"/>
    <w:rsid w:val="5A0FB01F"/>
    <w:rsid w:val="5A10791C"/>
    <w:rsid w:val="5A17D10F"/>
    <w:rsid w:val="5A2A93BA"/>
    <w:rsid w:val="5A2F9B10"/>
    <w:rsid w:val="5A3D3135"/>
    <w:rsid w:val="5A409255"/>
    <w:rsid w:val="5A40A617"/>
    <w:rsid w:val="5A423C2F"/>
    <w:rsid w:val="5A434A54"/>
    <w:rsid w:val="5A4E1739"/>
    <w:rsid w:val="5A59E4E8"/>
    <w:rsid w:val="5A5A6319"/>
    <w:rsid w:val="5A61543F"/>
    <w:rsid w:val="5A668652"/>
    <w:rsid w:val="5A68D1CA"/>
    <w:rsid w:val="5A7329F7"/>
    <w:rsid w:val="5A78AA33"/>
    <w:rsid w:val="5A807764"/>
    <w:rsid w:val="5A86E49F"/>
    <w:rsid w:val="5A8BD1FD"/>
    <w:rsid w:val="5A915D63"/>
    <w:rsid w:val="5A916219"/>
    <w:rsid w:val="5AA17AD3"/>
    <w:rsid w:val="5AA48A19"/>
    <w:rsid w:val="5AA94C69"/>
    <w:rsid w:val="5AB2BBFB"/>
    <w:rsid w:val="5ABA89E9"/>
    <w:rsid w:val="5AD6183F"/>
    <w:rsid w:val="5AD7A46B"/>
    <w:rsid w:val="5ADFC2CB"/>
    <w:rsid w:val="5AF12B5D"/>
    <w:rsid w:val="5AF37F1F"/>
    <w:rsid w:val="5B04AD59"/>
    <w:rsid w:val="5B0DAFA8"/>
    <w:rsid w:val="5B125313"/>
    <w:rsid w:val="5B18F2F2"/>
    <w:rsid w:val="5B19CC6C"/>
    <w:rsid w:val="5B1B2340"/>
    <w:rsid w:val="5B3B0282"/>
    <w:rsid w:val="5B40D581"/>
    <w:rsid w:val="5B5534FE"/>
    <w:rsid w:val="5B601548"/>
    <w:rsid w:val="5B648B83"/>
    <w:rsid w:val="5B6ACD86"/>
    <w:rsid w:val="5B75801D"/>
    <w:rsid w:val="5B790B2C"/>
    <w:rsid w:val="5B79F4F7"/>
    <w:rsid w:val="5B7AE9F5"/>
    <w:rsid w:val="5B7DA232"/>
    <w:rsid w:val="5B916DE3"/>
    <w:rsid w:val="5B92661D"/>
    <w:rsid w:val="5B9505CF"/>
    <w:rsid w:val="5B97A54E"/>
    <w:rsid w:val="5BA077D3"/>
    <w:rsid w:val="5BB18B73"/>
    <w:rsid w:val="5BB322C0"/>
    <w:rsid w:val="5BB6540D"/>
    <w:rsid w:val="5BB8AACD"/>
    <w:rsid w:val="5BC84DC1"/>
    <w:rsid w:val="5BCA41D6"/>
    <w:rsid w:val="5BCA8A62"/>
    <w:rsid w:val="5BCFA1F1"/>
    <w:rsid w:val="5BCFDC0A"/>
    <w:rsid w:val="5BDEA8C1"/>
    <w:rsid w:val="5BE5C16C"/>
    <w:rsid w:val="5BE84D92"/>
    <w:rsid w:val="5BEA22EE"/>
    <w:rsid w:val="5BFA05C3"/>
    <w:rsid w:val="5BFEDE0F"/>
    <w:rsid w:val="5C003638"/>
    <w:rsid w:val="5C0F1A08"/>
    <w:rsid w:val="5C314F54"/>
    <w:rsid w:val="5C4AA031"/>
    <w:rsid w:val="5C4E50EE"/>
    <w:rsid w:val="5C50141B"/>
    <w:rsid w:val="5C531DF9"/>
    <w:rsid w:val="5C54F677"/>
    <w:rsid w:val="5C5B2271"/>
    <w:rsid w:val="5C5CC078"/>
    <w:rsid w:val="5C61EF7E"/>
    <w:rsid w:val="5C64FF17"/>
    <w:rsid w:val="5C6605C3"/>
    <w:rsid w:val="5C6AF62C"/>
    <w:rsid w:val="5C6CDFE2"/>
    <w:rsid w:val="5C886A0C"/>
    <w:rsid w:val="5C8D5AA2"/>
    <w:rsid w:val="5C8E4B59"/>
    <w:rsid w:val="5C992833"/>
    <w:rsid w:val="5C9A1772"/>
    <w:rsid w:val="5CA242E6"/>
    <w:rsid w:val="5CA6FA0C"/>
    <w:rsid w:val="5CADD02C"/>
    <w:rsid w:val="5CB1579E"/>
    <w:rsid w:val="5CBF4C6C"/>
    <w:rsid w:val="5CE38768"/>
    <w:rsid w:val="5CED1758"/>
    <w:rsid w:val="5CF2B47D"/>
    <w:rsid w:val="5CF4BF2A"/>
    <w:rsid w:val="5CF998C2"/>
    <w:rsid w:val="5D09BADD"/>
    <w:rsid w:val="5D113A77"/>
    <w:rsid w:val="5D31AA86"/>
    <w:rsid w:val="5D3649C3"/>
    <w:rsid w:val="5D383D9C"/>
    <w:rsid w:val="5D4B9B88"/>
    <w:rsid w:val="5D4E3E1C"/>
    <w:rsid w:val="5D533A9B"/>
    <w:rsid w:val="5D6D8749"/>
    <w:rsid w:val="5D7D0097"/>
    <w:rsid w:val="5D84723B"/>
    <w:rsid w:val="5D895107"/>
    <w:rsid w:val="5D89AE2F"/>
    <w:rsid w:val="5D941401"/>
    <w:rsid w:val="5D98172B"/>
    <w:rsid w:val="5D99681A"/>
    <w:rsid w:val="5DA93D87"/>
    <w:rsid w:val="5DA9BE68"/>
    <w:rsid w:val="5DB39F73"/>
    <w:rsid w:val="5DB6CC5E"/>
    <w:rsid w:val="5DBC2225"/>
    <w:rsid w:val="5DC8978B"/>
    <w:rsid w:val="5DD06959"/>
    <w:rsid w:val="5DD67AA4"/>
    <w:rsid w:val="5DDE879A"/>
    <w:rsid w:val="5DE08A46"/>
    <w:rsid w:val="5DED2F4F"/>
    <w:rsid w:val="5DF3ACCC"/>
    <w:rsid w:val="5DF767B4"/>
    <w:rsid w:val="5E026DF4"/>
    <w:rsid w:val="5E0A3BE5"/>
    <w:rsid w:val="5E0F0BE5"/>
    <w:rsid w:val="5E1C2C71"/>
    <w:rsid w:val="5E1FB36D"/>
    <w:rsid w:val="5E26A785"/>
    <w:rsid w:val="5E2A7578"/>
    <w:rsid w:val="5E2CD9E6"/>
    <w:rsid w:val="5E333F6A"/>
    <w:rsid w:val="5E35B839"/>
    <w:rsid w:val="5E3FE256"/>
    <w:rsid w:val="5E401A7D"/>
    <w:rsid w:val="5E575589"/>
    <w:rsid w:val="5E5F11E5"/>
    <w:rsid w:val="5E64DB15"/>
    <w:rsid w:val="5E694848"/>
    <w:rsid w:val="5E695891"/>
    <w:rsid w:val="5E6F3C05"/>
    <w:rsid w:val="5E7E43E7"/>
    <w:rsid w:val="5E7E83DA"/>
    <w:rsid w:val="5E7EC7AB"/>
    <w:rsid w:val="5E823A11"/>
    <w:rsid w:val="5E82A307"/>
    <w:rsid w:val="5E928E03"/>
    <w:rsid w:val="5E93B272"/>
    <w:rsid w:val="5E9A42AD"/>
    <w:rsid w:val="5E9C67E8"/>
    <w:rsid w:val="5E9D9653"/>
    <w:rsid w:val="5E9FF029"/>
    <w:rsid w:val="5EA54BC0"/>
    <w:rsid w:val="5EA555A7"/>
    <w:rsid w:val="5EABA10A"/>
    <w:rsid w:val="5EABE8CA"/>
    <w:rsid w:val="5EB43039"/>
    <w:rsid w:val="5EB7983A"/>
    <w:rsid w:val="5EC7A452"/>
    <w:rsid w:val="5ECDAF5F"/>
    <w:rsid w:val="5ECF81E0"/>
    <w:rsid w:val="5ED071E9"/>
    <w:rsid w:val="5EDC3976"/>
    <w:rsid w:val="5EE8DCEA"/>
    <w:rsid w:val="5EF1668C"/>
    <w:rsid w:val="5EF67F25"/>
    <w:rsid w:val="5EF99DEF"/>
    <w:rsid w:val="5EFF3A95"/>
    <w:rsid w:val="5F118EA9"/>
    <w:rsid w:val="5F1554A8"/>
    <w:rsid w:val="5F2B6105"/>
    <w:rsid w:val="5F30BD75"/>
    <w:rsid w:val="5F3409A7"/>
    <w:rsid w:val="5F34619C"/>
    <w:rsid w:val="5F4847F2"/>
    <w:rsid w:val="5F4D7FA4"/>
    <w:rsid w:val="5F4EC688"/>
    <w:rsid w:val="5F512972"/>
    <w:rsid w:val="5F60B56E"/>
    <w:rsid w:val="5F65068A"/>
    <w:rsid w:val="5F6DC025"/>
    <w:rsid w:val="5F728EC9"/>
    <w:rsid w:val="5F76D980"/>
    <w:rsid w:val="5F770BFD"/>
    <w:rsid w:val="5F797D73"/>
    <w:rsid w:val="5F8337A3"/>
    <w:rsid w:val="5F835FC5"/>
    <w:rsid w:val="5F88641A"/>
    <w:rsid w:val="5F8BCBBE"/>
    <w:rsid w:val="5F9EEB5D"/>
    <w:rsid w:val="5FA0F583"/>
    <w:rsid w:val="5FA4C1D2"/>
    <w:rsid w:val="5FB8C3D3"/>
    <w:rsid w:val="5FC05CA9"/>
    <w:rsid w:val="5FD5E495"/>
    <w:rsid w:val="5FDC0ECF"/>
    <w:rsid w:val="5FEA9D57"/>
    <w:rsid w:val="5FF8D3DA"/>
    <w:rsid w:val="60018900"/>
    <w:rsid w:val="6004A1D8"/>
    <w:rsid w:val="6005EABF"/>
    <w:rsid w:val="600604BE"/>
    <w:rsid w:val="600CB654"/>
    <w:rsid w:val="6019D61B"/>
    <w:rsid w:val="601A5B4D"/>
    <w:rsid w:val="6022E36A"/>
    <w:rsid w:val="602583D5"/>
    <w:rsid w:val="602EF2B3"/>
    <w:rsid w:val="602F1272"/>
    <w:rsid w:val="603EA57B"/>
    <w:rsid w:val="60413226"/>
    <w:rsid w:val="604361A6"/>
    <w:rsid w:val="60448B7E"/>
    <w:rsid w:val="604C9978"/>
    <w:rsid w:val="604FC86D"/>
    <w:rsid w:val="6056587D"/>
    <w:rsid w:val="605B0A24"/>
    <w:rsid w:val="60692C12"/>
    <w:rsid w:val="6078E12E"/>
    <w:rsid w:val="607FB560"/>
    <w:rsid w:val="60848085"/>
    <w:rsid w:val="60853F18"/>
    <w:rsid w:val="6087E719"/>
    <w:rsid w:val="6093EDBC"/>
    <w:rsid w:val="6095C783"/>
    <w:rsid w:val="60981FD9"/>
    <w:rsid w:val="609835D0"/>
    <w:rsid w:val="60986992"/>
    <w:rsid w:val="609D8871"/>
    <w:rsid w:val="60A360B3"/>
    <w:rsid w:val="60B46A65"/>
    <w:rsid w:val="60BDE898"/>
    <w:rsid w:val="60C3CAEB"/>
    <w:rsid w:val="60CB85B4"/>
    <w:rsid w:val="60D0FD40"/>
    <w:rsid w:val="60E10F8A"/>
    <w:rsid w:val="60EDD2F6"/>
    <w:rsid w:val="6103956F"/>
    <w:rsid w:val="610BC642"/>
    <w:rsid w:val="61116F5D"/>
    <w:rsid w:val="611995A6"/>
    <w:rsid w:val="611F4DDC"/>
    <w:rsid w:val="6126BC96"/>
    <w:rsid w:val="61286CB4"/>
    <w:rsid w:val="612EFB4D"/>
    <w:rsid w:val="612FCEF3"/>
    <w:rsid w:val="6138E2D9"/>
    <w:rsid w:val="613CD7D7"/>
    <w:rsid w:val="614C092E"/>
    <w:rsid w:val="614F4063"/>
    <w:rsid w:val="61564439"/>
    <w:rsid w:val="6157E14D"/>
    <w:rsid w:val="6160DCFF"/>
    <w:rsid w:val="617DCBE1"/>
    <w:rsid w:val="6180F72E"/>
    <w:rsid w:val="61831712"/>
    <w:rsid w:val="618BAC9C"/>
    <w:rsid w:val="619C7645"/>
    <w:rsid w:val="619E8351"/>
    <w:rsid w:val="61A1FBD5"/>
    <w:rsid w:val="61A75410"/>
    <w:rsid w:val="61A94ABD"/>
    <w:rsid w:val="61AE0500"/>
    <w:rsid w:val="61BF808D"/>
    <w:rsid w:val="61C0F8CD"/>
    <w:rsid w:val="61C20920"/>
    <w:rsid w:val="61CBE43C"/>
    <w:rsid w:val="61E50EB6"/>
    <w:rsid w:val="61EBAA02"/>
    <w:rsid w:val="61F076DB"/>
    <w:rsid w:val="61F749BF"/>
    <w:rsid w:val="61FED829"/>
    <w:rsid w:val="62061481"/>
    <w:rsid w:val="620C5F8E"/>
    <w:rsid w:val="62109B1B"/>
    <w:rsid w:val="6229695D"/>
    <w:rsid w:val="622B4D78"/>
    <w:rsid w:val="622C3FBC"/>
    <w:rsid w:val="623114E9"/>
    <w:rsid w:val="62524275"/>
    <w:rsid w:val="62578D0E"/>
    <w:rsid w:val="627077E3"/>
    <w:rsid w:val="627432DA"/>
    <w:rsid w:val="6283D1C7"/>
    <w:rsid w:val="62845F24"/>
    <w:rsid w:val="629568E4"/>
    <w:rsid w:val="6295739C"/>
    <w:rsid w:val="62A14C1B"/>
    <w:rsid w:val="62A925A0"/>
    <w:rsid w:val="62B7A9A7"/>
    <w:rsid w:val="62BF99B8"/>
    <w:rsid w:val="62C1B495"/>
    <w:rsid w:val="62D1003E"/>
    <w:rsid w:val="62D57E11"/>
    <w:rsid w:val="62DF0716"/>
    <w:rsid w:val="62F3711F"/>
    <w:rsid w:val="62F80C5F"/>
    <w:rsid w:val="62F94703"/>
    <w:rsid w:val="634337A8"/>
    <w:rsid w:val="63488EEB"/>
    <w:rsid w:val="63545EC6"/>
    <w:rsid w:val="635D858F"/>
    <w:rsid w:val="63646603"/>
    <w:rsid w:val="636751A6"/>
    <w:rsid w:val="6369DDAA"/>
    <w:rsid w:val="6372A186"/>
    <w:rsid w:val="6378C6C3"/>
    <w:rsid w:val="637D3555"/>
    <w:rsid w:val="63814C60"/>
    <w:rsid w:val="6385F25F"/>
    <w:rsid w:val="6389A142"/>
    <w:rsid w:val="63920604"/>
    <w:rsid w:val="6394AE9F"/>
    <w:rsid w:val="6396EDE8"/>
    <w:rsid w:val="6397919E"/>
    <w:rsid w:val="63A3F6C8"/>
    <w:rsid w:val="63A9BD5C"/>
    <w:rsid w:val="63B3A5E8"/>
    <w:rsid w:val="63BB9C45"/>
    <w:rsid w:val="63BDC7A5"/>
    <w:rsid w:val="63C48D86"/>
    <w:rsid w:val="63D45B0B"/>
    <w:rsid w:val="63D72218"/>
    <w:rsid w:val="63DB35DB"/>
    <w:rsid w:val="63DE4D64"/>
    <w:rsid w:val="63E469B7"/>
    <w:rsid w:val="63E5D20F"/>
    <w:rsid w:val="63F0B86D"/>
    <w:rsid w:val="63F6A608"/>
    <w:rsid w:val="63F6B2BC"/>
    <w:rsid w:val="63F71BF2"/>
    <w:rsid w:val="63FBDA6C"/>
    <w:rsid w:val="63FEE75A"/>
    <w:rsid w:val="64107D8B"/>
    <w:rsid w:val="641F82A7"/>
    <w:rsid w:val="643C306B"/>
    <w:rsid w:val="64647C03"/>
    <w:rsid w:val="64746C21"/>
    <w:rsid w:val="6474FEB4"/>
    <w:rsid w:val="64907428"/>
    <w:rsid w:val="64A5BA25"/>
    <w:rsid w:val="64C376B5"/>
    <w:rsid w:val="64CC19A0"/>
    <w:rsid w:val="64D211C2"/>
    <w:rsid w:val="64DFFB97"/>
    <w:rsid w:val="64E11C27"/>
    <w:rsid w:val="64E9A66C"/>
    <w:rsid w:val="64EB4288"/>
    <w:rsid w:val="64FAD2E7"/>
    <w:rsid w:val="64FF406B"/>
    <w:rsid w:val="6502C268"/>
    <w:rsid w:val="6505451C"/>
    <w:rsid w:val="650C37F9"/>
    <w:rsid w:val="65165FBD"/>
    <w:rsid w:val="651AC103"/>
    <w:rsid w:val="651B0269"/>
    <w:rsid w:val="6520EDE6"/>
    <w:rsid w:val="6526C8D7"/>
    <w:rsid w:val="652E2ED7"/>
    <w:rsid w:val="652EFDB9"/>
    <w:rsid w:val="6530D023"/>
    <w:rsid w:val="656178DC"/>
    <w:rsid w:val="656FC9DE"/>
    <w:rsid w:val="657AFFF6"/>
    <w:rsid w:val="657D6318"/>
    <w:rsid w:val="6585AC2E"/>
    <w:rsid w:val="65873088"/>
    <w:rsid w:val="658C9F2E"/>
    <w:rsid w:val="659C33BE"/>
    <w:rsid w:val="65A93BEB"/>
    <w:rsid w:val="65ACDFA9"/>
    <w:rsid w:val="65B07D07"/>
    <w:rsid w:val="65B57A49"/>
    <w:rsid w:val="65C2B982"/>
    <w:rsid w:val="65C3EDE5"/>
    <w:rsid w:val="65D68FDB"/>
    <w:rsid w:val="65D8B998"/>
    <w:rsid w:val="65DCBB11"/>
    <w:rsid w:val="65DE053D"/>
    <w:rsid w:val="65E03A38"/>
    <w:rsid w:val="65ED4AC8"/>
    <w:rsid w:val="65F225A3"/>
    <w:rsid w:val="65F512C8"/>
    <w:rsid w:val="660EFE50"/>
    <w:rsid w:val="6611B513"/>
    <w:rsid w:val="6616A533"/>
    <w:rsid w:val="6617D2FC"/>
    <w:rsid w:val="661CD34A"/>
    <w:rsid w:val="661D10F0"/>
    <w:rsid w:val="662B1040"/>
    <w:rsid w:val="663FF426"/>
    <w:rsid w:val="664DD1CB"/>
    <w:rsid w:val="6652553D"/>
    <w:rsid w:val="665BD0B6"/>
    <w:rsid w:val="6668D37B"/>
    <w:rsid w:val="666D8F28"/>
    <w:rsid w:val="6674C26F"/>
    <w:rsid w:val="66787AA2"/>
    <w:rsid w:val="66874581"/>
    <w:rsid w:val="668E42BA"/>
    <w:rsid w:val="6699EB12"/>
    <w:rsid w:val="66A02698"/>
    <w:rsid w:val="66A0ED0B"/>
    <w:rsid w:val="66A8452E"/>
    <w:rsid w:val="66A9039B"/>
    <w:rsid w:val="66AA8563"/>
    <w:rsid w:val="66B6C155"/>
    <w:rsid w:val="66BF5C31"/>
    <w:rsid w:val="66C3FC2F"/>
    <w:rsid w:val="66C8B0C0"/>
    <w:rsid w:val="66D8DCFA"/>
    <w:rsid w:val="66D93E99"/>
    <w:rsid w:val="66DAAFF2"/>
    <w:rsid w:val="66DF75AB"/>
    <w:rsid w:val="66EE6D03"/>
    <w:rsid w:val="66F6377A"/>
    <w:rsid w:val="66FE36F3"/>
    <w:rsid w:val="6705143D"/>
    <w:rsid w:val="670B23D3"/>
    <w:rsid w:val="670BB2BC"/>
    <w:rsid w:val="671582AD"/>
    <w:rsid w:val="67293FAD"/>
    <w:rsid w:val="673A1720"/>
    <w:rsid w:val="673A6E44"/>
    <w:rsid w:val="67488AFC"/>
    <w:rsid w:val="67490ABC"/>
    <w:rsid w:val="6749C8D9"/>
    <w:rsid w:val="67542AD9"/>
    <w:rsid w:val="67562E1D"/>
    <w:rsid w:val="6756DEE6"/>
    <w:rsid w:val="676092A0"/>
    <w:rsid w:val="6769E388"/>
    <w:rsid w:val="67839A50"/>
    <w:rsid w:val="678EA43B"/>
    <w:rsid w:val="67946BB1"/>
    <w:rsid w:val="6795C644"/>
    <w:rsid w:val="6796B47B"/>
    <w:rsid w:val="67A3070C"/>
    <w:rsid w:val="67AEDC64"/>
    <w:rsid w:val="67BC3BA7"/>
    <w:rsid w:val="67C1B778"/>
    <w:rsid w:val="67C22E7D"/>
    <w:rsid w:val="67C42EB7"/>
    <w:rsid w:val="67D362E4"/>
    <w:rsid w:val="67D506A0"/>
    <w:rsid w:val="67DC5976"/>
    <w:rsid w:val="67E0EF55"/>
    <w:rsid w:val="67EBF71D"/>
    <w:rsid w:val="67ED7CD0"/>
    <w:rsid w:val="67F10297"/>
    <w:rsid w:val="67F4EFF4"/>
    <w:rsid w:val="67FADFDA"/>
    <w:rsid w:val="680146C7"/>
    <w:rsid w:val="680DF14D"/>
    <w:rsid w:val="68148C6C"/>
    <w:rsid w:val="6814963E"/>
    <w:rsid w:val="6820CB10"/>
    <w:rsid w:val="682598E3"/>
    <w:rsid w:val="682D7CF5"/>
    <w:rsid w:val="682DE089"/>
    <w:rsid w:val="68330A2E"/>
    <w:rsid w:val="68466917"/>
    <w:rsid w:val="68472EB3"/>
    <w:rsid w:val="684876ED"/>
    <w:rsid w:val="68524467"/>
    <w:rsid w:val="685D4A59"/>
    <w:rsid w:val="685D8BE7"/>
    <w:rsid w:val="686AD6E2"/>
    <w:rsid w:val="686D0A04"/>
    <w:rsid w:val="686D9C6C"/>
    <w:rsid w:val="686E2E0F"/>
    <w:rsid w:val="686ED564"/>
    <w:rsid w:val="686ED56C"/>
    <w:rsid w:val="686FF852"/>
    <w:rsid w:val="68784509"/>
    <w:rsid w:val="6878ECC8"/>
    <w:rsid w:val="687E2346"/>
    <w:rsid w:val="688090CA"/>
    <w:rsid w:val="688D8575"/>
    <w:rsid w:val="68942CB3"/>
    <w:rsid w:val="6897840A"/>
    <w:rsid w:val="689FFEC0"/>
    <w:rsid w:val="68A4EECE"/>
    <w:rsid w:val="68AA50B0"/>
    <w:rsid w:val="68C4CB87"/>
    <w:rsid w:val="68C97F1D"/>
    <w:rsid w:val="68D0DB45"/>
    <w:rsid w:val="68D1F7D7"/>
    <w:rsid w:val="68D412C5"/>
    <w:rsid w:val="68E67611"/>
    <w:rsid w:val="68E87E98"/>
    <w:rsid w:val="68ED869F"/>
    <w:rsid w:val="68F8C098"/>
    <w:rsid w:val="6903D24B"/>
    <w:rsid w:val="690A45A2"/>
    <w:rsid w:val="6910857E"/>
    <w:rsid w:val="6915F04D"/>
    <w:rsid w:val="69161C91"/>
    <w:rsid w:val="692117D9"/>
    <w:rsid w:val="692ED27F"/>
    <w:rsid w:val="69368646"/>
    <w:rsid w:val="6941E136"/>
    <w:rsid w:val="694D8365"/>
    <w:rsid w:val="694F4A14"/>
    <w:rsid w:val="694FCFCA"/>
    <w:rsid w:val="69560FD3"/>
    <w:rsid w:val="6958E5D4"/>
    <w:rsid w:val="695EFA5E"/>
    <w:rsid w:val="697985DD"/>
    <w:rsid w:val="698325EE"/>
    <w:rsid w:val="6984A671"/>
    <w:rsid w:val="698AC610"/>
    <w:rsid w:val="69946E36"/>
    <w:rsid w:val="6997AF09"/>
    <w:rsid w:val="699825A2"/>
    <w:rsid w:val="6998F21C"/>
    <w:rsid w:val="699BD4B9"/>
    <w:rsid w:val="69A46947"/>
    <w:rsid w:val="69AD127F"/>
    <w:rsid w:val="69B1D366"/>
    <w:rsid w:val="69B6F7CA"/>
    <w:rsid w:val="69BE9A68"/>
    <w:rsid w:val="69C42430"/>
    <w:rsid w:val="69C5E71B"/>
    <w:rsid w:val="69D00D08"/>
    <w:rsid w:val="69E01935"/>
    <w:rsid w:val="69EC621C"/>
    <w:rsid w:val="69F2B78C"/>
    <w:rsid w:val="6A03C1A1"/>
    <w:rsid w:val="6A16DB07"/>
    <w:rsid w:val="6A17A33A"/>
    <w:rsid w:val="6A2905F2"/>
    <w:rsid w:val="6A2A0A39"/>
    <w:rsid w:val="6A381BDF"/>
    <w:rsid w:val="6A4A3D6A"/>
    <w:rsid w:val="6A4A96D9"/>
    <w:rsid w:val="6A4BF49F"/>
    <w:rsid w:val="6A4C1321"/>
    <w:rsid w:val="6A4F3211"/>
    <w:rsid w:val="6A59AE9F"/>
    <w:rsid w:val="6A6CC23F"/>
    <w:rsid w:val="6A7844B2"/>
    <w:rsid w:val="6A9741C9"/>
    <w:rsid w:val="6AA11D76"/>
    <w:rsid w:val="6AA21DDF"/>
    <w:rsid w:val="6AA37876"/>
    <w:rsid w:val="6AA6E486"/>
    <w:rsid w:val="6AB62A00"/>
    <w:rsid w:val="6ABC501D"/>
    <w:rsid w:val="6ABCB2B2"/>
    <w:rsid w:val="6ABD7587"/>
    <w:rsid w:val="6ABF5CFF"/>
    <w:rsid w:val="6AC42EEE"/>
    <w:rsid w:val="6AC8002C"/>
    <w:rsid w:val="6ACD9FE7"/>
    <w:rsid w:val="6AD8F703"/>
    <w:rsid w:val="6AF4B8D8"/>
    <w:rsid w:val="6AF53956"/>
    <w:rsid w:val="6B004AC9"/>
    <w:rsid w:val="6B00A760"/>
    <w:rsid w:val="6B01466A"/>
    <w:rsid w:val="6B04B261"/>
    <w:rsid w:val="6B10971A"/>
    <w:rsid w:val="6B179267"/>
    <w:rsid w:val="6B1942A5"/>
    <w:rsid w:val="6B1E0E7F"/>
    <w:rsid w:val="6B1FD95F"/>
    <w:rsid w:val="6B281C6F"/>
    <w:rsid w:val="6B2C28A9"/>
    <w:rsid w:val="6B2E9645"/>
    <w:rsid w:val="6B2FB2E1"/>
    <w:rsid w:val="6B3C85FD"/>
    <w:rsid w:val="6B43F448"/>
    <w:rsid w:val="6B474046"/>
    <w:rsid w:val="6B4E07EA"/>
    <w:rsid w:val="6B6AC9EE"/>
    <w:rsid w:val="6B7202D2"/>
    <w:rsid w:val="6B758D56"/>
    <w:rsid w:val="6B8E3AA0"/>
    <w:rsid w:val="6BBC583E"/>
    <w:rsid w:val="6BCB59C2"/>
    <w:rsid w:val="6BCBDDEB"/>
    <w:rsid w:val="6BCEB464"/>
    <w:rsid w:val="6BD1C041"/>
    <w:rsid w:val="6BD7FC2E"/>
    <w:rsid w:val="6BDD534F"/>
    <w:rsid w:val="6BEB94AE"/>
    <w:rsid w:val="6BEF812C"/>
    <w:rsid w:val="6BF92FF6"/>
    <w:rsid w:val="6BFAB4B1"/>
    <w:rsid w:val="6C003D10"/>
    <w:rsid w:val="6C09FC89"/>
    <w:rsid w:val="6C10F506"/>
    <w:rsid w:val="6C1BFC47"/>
    <w:rsid w:val="6C1E2445"/>
    <w:rsid w:val="6C23560E"/>
    <w:rsid w:val="6C33CC67"/>
    <w:rsid w:val="6C3816AE"/>
    <w:rsid w:val="6C4329F4"/>
    <w:rsid w:val="6C618A6A"/>
    <w:rsid w:val="6C62CC50"/>
    <w:rsid w:val="6C652E71"/>
    <w:rsid w:val="6C75780B"/>
    <w:rsid w:val="6C7B06D9"/>
    <w:rsid w:val="6C81EE32"/>
    <w:rsid w:val="6C87D4D1"/>
    <w:rsid w:val="6C88ABE6"/>
    <w:rsid w:val="6C977AAB"/>
    <w:rsid w:val="6CA61299"/>
    <w:rsid w:val="6CD59F99"/>
    <w:rsid w:val="6CD61954"/>
    <w:rsid w:val="6CEB21B7"/>
    <w:rsid w:val="6CEE8A52"/>
    <w:rsid w:val="6CF4175E"/>
    <w:rsid w:val="6CFCE7B5"/>
    <w:rsid w:val="6D113938"/>
    <w:rsid w:val="6D121D62"/>
    <w:rsid w:val="6D27D5E4"/>
    <w:rsid w:val="6D30A4B7"/>
    <w:rsid w:val="6D42A104"/>
    <w:rsid w:val="6D487A04"/>
    <w:rsid w:val="6D515561"/>
    <w:rsid w:val="6D546472"/>
    <w:rsid w:val="6D6B7EF3"/>
    <w:rsid w:val="6D71432B"/>
    <w:rsid w:val="6D7880BE"/>
    <w:rsid w:val="6D7D59CA"/>
    <w:rsid w:val="6D7FDDCE"/>
    <w:rsid w:val="6D853694"/>
    <w:rsid w:val="6D8A6407"/>
    <w:rsid w:val="6D9B4DA0"/>
    <w:rsid w:val="6D9B6AD9"/>
    <w:rsid w:val="6DA40067"/>
    <w:rsid w:val="6DA6A8EC"/>
    <w:rsid w:val="6DB1B79D"/>
    <w:rsid w:val="6DB26094"/>
    <w:rsid w:val="6DB37324"/>
    <w:rsid w:val="6DB9465D"/>
    <w:rsid w:val="6DC363A0"/>
    <w:rsid w:val="6DCD2DA3"/>
    <w:rsid w:val="6DD36A88"/>
    <w:rsid w:val="6DD9B4D5"/>
    <w:rsid w:val="6DE0C20C"/>
    <w:rsid w:val="6DE7106D"/>
    <w:rsid w:val="6DFC9F82"/>
    <w:rsid w:val="6E032D3B"/>
    <w:rsid w:val="6E067736"/>
    <w:rsid w:val="6E094AB4"/>
    <w:rsid w:val="6E0BDA32"/>
    <w:rsid w:val="6E0CC955"/>
    <w:rsid w:val="6E187DAD"/>
    <w:rsid w:val="6E1CA274"/>
    <w:rsid w:val="6E1DA598"/>
    <w:rsid w:val="6E2B1037"/>
    <w:rsid w:val="6E350FDE"/>
    <w:rsid w:val="6E3D1BB3"/>
    <w:rsid w:val="6E40F0FE"/>
    <w:rsid w:val="6E442D32"/>
    <w:rsid w:val="6E44C3AD"/>
    <w:rsid w:val="6E52B3D6"/>
    <w:rsid w:val="6E73159D"/>
    <w:rsid w:val="6E796B6A"/>
    <w:rsid w:val="6E7B4849"/>
    <w:rsid w:val="6E7BD4A8"/>
    <w:rsid w:val="6E7DF110"/>
    <w:rsid w:val="6E7F5FD7"/>
    <w:rsid w:val="6E831EC0"/>
    <w:rsid w:val="6EA0F98F"/>
    <w:rsid w:val="6EA46B45"/>
    <w:rsid w:val="6EA8FB24"/>
    <w:rsid w:val="6EAA4034"/>
    <w:rsid w:val="6EAB405D"/>
    <w:rsid w:val="6EB24A23"/>
    <w:rsid w:val="6EB52F33"/>
    <w:rsid w:val="6EC70A9B"/>
    <w:rsid w:val="6EC7FF16"/>
    <w:rsid w:val="6ECBAAE3"/>
    <w:rsid w:val="6ED05DAD"/>
    <w:rsid w:val="6ED8188E"/>
    <w:rsid w:val="6EE2E9FB"/>
    <w:rsid w:val="6EEEFF6D"/>
    <w:rsid w:val="6EF45F65"/>
    <w:rsid w:val="6EF64C7B"/>
    <w:rsid w:val="6EFEB094"/>
    <w:rsid w:val="6F065194"/>
    <w:rsid w:val="6F105F63"/>
    <w:rsid w:val="6F18ADD2"/>
    <w:rsid w:val="6F18ECB9"/>
    <w:rsid w:val="6F1ACF41"/>
    <w:rsid w:val="6F255FF6"/>
    <w:rsid w:val="6F2983AE"/>
    <w:rsid w:val="6F2BBA54"/>
    <w:rsid w:val="6F313C24"/>
    <w:rsid w:val="6F3874F6"/>
    <w:rsid w:val="6F3A9347"/>
    <w:rsid w:val="6F418995"/>
    <w:rsid w:val="6F510B24"/>
    <w:rsid w:val="6F51395B"/>
    <w:rsid w:val="6F5223EA"/>
    <w:rsid w:val="6F53AAEB"/>
    <w:rsid w:val="6F5822EB"/>
    <w:rsid w:val="6F61FF9D"/>
    <w:rsid w:val="6F6327F3"/>
    <w:rsid w:val="6F6B35C5"/>
    <w:rsid w:val="6F771C38"/>
    <w:rsid w:val="6F7FE886"/>
    <w:rsid w:val="6F82D315"/>
    <w:rsid w:val="6FA5AA4A"/>
    <w:rsid w:val="6FA5F15D"/>
    <w:rsid w:val="6FBB482B"/>
    <w:rsid w:val="6FC07FC0"/>
    <w:rsid w:val="6FC2ED6B"/>
    <w:rsid w:val="6FD27BAA"/>
    <w:rsid w:val="6FD8554D"/>
    <w:rsid w:val="6FDD2D26"/>
    <w:rsid w:val="6FF04906"/>
    <w:rsid w:val="6FF3458C"/>
    <w:rsid w:val="6FF61D5D"/>
    <w:rsid w:val="6FFEFD48"/>
    <w:rsid w:val="70098FA4"/>
    <w:rsid w:val="700CABF6"/>
    <w:rsid w:val="70125B0C"/>
    <w:rsid w:val="701273AD"/>
    <w:rsid w:val="70217878"/>
    <w:rsid w:val="70231083"/>
    <w:rsid w:val="7023BECE"/>
    <w:rsid w:val="7027AC32"/>
    <w:rsid w:val="702BBD63"/>
    <w:rsid w:val="702BFCAB"/>
    <w:rsid w:val="7033DBF3"/>
    <w:rsid w:val="7044796D"/>
    <w:rsid w:val="70451846"/>
    <w:rsid w:val="70452D4C"/>
    <w:rsid w:val="704E68EF"/>
    <w:rsid w:val="704F65A1"/>
    <w:rsid w:val="705056F4"/>
    <w:rsid w:val="705DBDBA"/>
    <w:rsid w:val="7063FF3A"/>
    <w:rsid w:val="70670634"/>
    <w:rsid w:val="707BBCA2"/>
    <w:rsid w:val="708493F9"/>
    <w:rsid w:val="7087CEC9"/>
    <w:rsid w:val="70896902"/>
    <w:rsid w:val="709563E4"/>
    <w:rsid w:val="709D3119"/>
    <w:rsid w:val="70A1522F"/>
    <w:rsid w:val="70A17839"/>
    <w:rsid w:val="70B2BAA2"/>
    <w:rsid w:val="70D33B81"/>
    <w:rsid w:val="70DD043F"/>
    <w:rsid w:val="70E49F9C"/>
    <w:rsid w:val="70E8DCCC"/>
    <w:rsid w:val="70F066CB"/>
    <w:rsid w:val="70F7CF85"/>
    <w:rsid w:val="70FBB305"/>
    <w:rsid w:val="71037A9A"/>
    <w:rsid w:val="7106E523"/>
    <w:rsid w:val="7120C6BA"/>
    <w:rsid w:val="712A3A65"/>
    <w:rsid w:val="713AB75D"/>
    <w:rsid w:val="713AFEF8"/>
    <w:rsid w:val="715031FF"/>
    <w:rsid w:val="71521DC0"/>
    <w:rsid w:val="715ED325"/>
    <w:rsid w:val="716B8348"/>
    <w:rsid w:val="7174BE46"/>
    <w:rsid w:val="717856E5"/>
    <w:rsid w:val="718288E3"/>
    <w:rsid w:val="71835BF3"/>
    <w:rsid w:val="71842AC0"/>
    <w:rsid w:val="7184D8D5"/>
    <w:rsid w:val="7185CEE1"/>
    <w:rsid w:val="71872CA3"/>
    <w:rsid w:val="718C029F"/>
    <w:rsid w:val="71928839"/>
    <w:rsid w:val="719625FC"/>
    <w:rsid w:val="71962ABD"/>
    <w:rsid w:val="719957E6"/>
    <w:rsid w:val="7199DF00"/>
    <w:rsid w:val="719CF0D9"/>
    <w:rsid w:val="71A876E7"/>
    <w:rsid w:val="71AB2AB3"/>
    <w:rsid w:val="71AC4DD8"/>
    <w:rsid w:val="71AEA01A"/>
    <w:rsid w:val="71BEA3C2"/>
    <w:rsid w:val="71C2936B"/>
    <w:rsid w:val="71F0EACE"/>
    <w:rsid w:val="71F2574F"/>
    <w:rsid w:val="71FA69A5"/>
    <w:rsid w:val="71FD2242"/>
    <w:rsid w:val="720115C8"/>
    <w:rsid w:val="720A0319"/>
    <w:rsid w:val="720CDA6B"/>
    <w:rsid w:val="721966EC"/>
    <w:rsid w:val="721E06C1"/>
    <w:rsid w:val="7220D42D"/>
    <w:rsid w:val="7229BAC8"/>
    <w:rsid w:val="7233634E"/>
    <w:rsid w:val="723E81DA"/>
    <w:rsid w:val="723EEC06"/>
    <w:rsid w:val="7249CFEA"/>
    <w:rsid w:val="724ECB13"/>
    <w:rsid w:val="725FE0F9"/>
    <w:rsid w:val="7269808F"/>
    <w:rsid w:val="726C1416"/>
    <w:rsid w:val="726E9C0A"/>
    <w:rsid w:val="7277BA78"/>
    <w:rsid w:val="727D6CBD"/>
    <w:rsid w:val="7282532E"/>
    <w:rsid w:val="7286A242"/>
    <w:rsid w:val="728763B9"/>
    <w:rsid w:val="7295435C"/>
    <w:rsid w:val="7299631F"/>
    <w:rsid w:val="72A3DF62"/>
    <w:rsid w:val="72A9E6B1"/>
    <w:rsid w:val="72BE0758"/>
    <w:rsid w:val="72C319A3"/>
    <w:rsid w:val="72C3F21A"/>
    <w:rsid w:val="72C56F3A"/>
    <w:rsid w:val="72D61C3E"/>
    <w:rsid w:val="72D8F288"/>
    <w:rsid w:val="72E77174"/>
    <w:rsid w:val="72E7BF92"/>
    <w:rsid w:val="72F57E5C"/>
    <w:rsid w:val="72FC6333"/>
    <w:rsid w:val="7306F575"/>
    <w:rsid w:val="730F44B4"/>
    <w:rsid w:val="7317CED1"/>
    <w:rsid w:val="731C90D7"/>
    <w:rsid w:val="73290FE3"/>
    <w:rsid w:val="733E3036"/>
    <w:rsid w:val="73456FDE"/>
    <w:rsid w:val="7349D900"/>
    <w:rsid w:val="7364FD56"/>
    <w:rsid w:val="736CB9E6"/>
    <w:rsid w:val="7374EEB7"/>
    <w:rsid w:val="738616B1"/>
    <w:rsid w:val="7393433B"/>
    <w:rsid w:val="7398CBAB"/>
    <w:rsid w:val="739E8C11"/>
    <w:rsid w:val="739E8FFA"/>
    <w:rsid w:val="739ED696"/>
    <w:rsid w:val="73A34B13"/>
    <w:rsid w:val="73A40570"/>
    <w:rsid w:val="73A879FB"/>
    <w:rsid w:val="73C87493"/>
    <w:rsid w:val="73C92B84"/>
    <w:rsid w:val="73CDC2C1"/>
    <w:rsid w:val="73F51225"/>
    <w:rsid w:val="73F53134"/>
    <w:rsid w:val="73F59167"/>
    <w:rsid w:val="73FBC11B"/>
    <w:rsid w:val="7420E2D1"/>
    <w:rsid w:val="742AE6D7"/>
    <w:rsid w:val="7432A2E1"/>
    <w:rsid w:val="7435C02D"/>
    <w:rsid w:val="743A6293"/>
    <w:rsid w:val="744AF3A6"/>
    <w:rsid w:val="74594507"/>
    <w:rsid w:val="745E9C07"/>
    <w:rsid w:val="74604131"/>
    <w:rsid w:val="74604494"/>
    <w:rsid w:val="746AF77A"/>
    <w:rsid w:val="746F30CB"/>
    <w:rsid w:val="746F63E6"/>
    <w:rsid w:val="7487D6F9"/>
    <w:rsid w:val="7489A1C6"/>
    <w:rsid w:val="748D83DA"/>
    <w:rsid w:val="7498303F"/>
    <w:rsid w:val="74988503"/>
    <w:rsid w:val="749910F6"/>
    <w:rsid w:val="749926AB"/>
    <w:rsid w:val="749CADA3"/>
    <w:rsid w:val="74A298A1"/>
    <w:rsid w:val="74A48951"/>
    <w:rsid w:val="74A60088"/>
    <w:rsid w:val="74B1963B"/>
    <w:rsid w:val="74C54D95"/>
    <w:rsid w:val="74CE2AC7"/>
    <w:rsid w:val="74D92C97"/>
    <w:rsid w:val="74DC7A20"/>
    <w:rsid w:val="74EF0C6D"/>
    <w:rsid w:val="74F19308"/>
    <w:rsid w:val="74F316B1"/>
    <w:rsid w:val="74FDA408"/>
    <w:rsid w:val="750064B5"/>
    <w:rsid w:val="7512F103"/>
    <w:rsid w:val="75210D98"/>
    <w:rsid w:val="75281446"/>
    <w:rsid w:val="75314175"/>
    <w:rsid w:val="753C08EA"/>
    <w:rsid w:val="754594B3"/>
    <w:rsid w:val="7550023F"/>
    <w:rsid w:val="75530042"/>
    <w:rsid w:val="75578FD6"/>
    <w:rsid w:val="75598370"/>
    <w:rsid w:val="755D796E"/>
    <w:rsid w:val="755FE106"/>
    <w:rsid w:val="7567AE73"/>
    <w:rsid w:val="75694915"/>
    <w:rsid w:val="756C8D2C"/>
    <w:rsid w:val="7574196F"/>
    <w:rsid w:val="757AC2A1"/>
    <w:rsid w:val="757F5790"/>
    <w:rsid w:val="7581D9C8"/>
    <w:rsid w:val="75834F5E"/>
    <w:rsid w:val="75884679"/>
    <w:rsid w:val="758CB4D6"/>
    <w:rsid w:val="7598932A"/>
    <w:rsid w:val="759F0601"/>
    <w:rsid w:val="759F917A"/>
    <w:rsid w:val="75A98F28"/>
    <w:rsid w:val="75B12671"/>
    <w:rsid w:val="75B27028"/>
    <w:rsid w:val="75C366B4"/>
    <w:rsid w:val="75CA111B"/>
    <w:rsid w:val="75CC06DE"/>
    <w:rsid w:val="75CE9628"/>
    <w:rsid w:val="75DB73B6"/>
    <w:rsid w:val="75DBD69A"/>
    <w:rsid w:val="75E75971"/>
    <w:rsid w:val="75F86EAB"/>
    <w:rsid w:val="75FB5E8F"/>
    <w:rsid w:val="75FBAC88"/>
    <w:rsid w:val="75FDBEFB"/>
    <w:rsid w:val="760D1217"/>
    <w:rsid w:val="761B0E01"/>
    <w:rsid w:val="761FDFAF"/>
    <w:rsid w:val="761FF00F"/>
    <w:rsid w:val="762181D9"/>
    <w:rsid w:val="76311F2F"/>
    <w:rsid w:val="763A7169"/>
    <w:rsid w:val="763B88DC"/>
    <w:rsid w:val="764332BB"/>
    <w:rsid w:val="764B0731"/>
    <w:rsid w:val="764F18FC"/>
    <w:rsid w:val="76542EFF"/>
    <w:rsid w:val="7655510B"/>
    <w:rsid w:val="765612AD"/>
    <w:rsid w:val="76584183"/>
    <w:rsid w:val="76585B8F"/>
    <w:rsid w:val="765B68F8"/>
    <w:rsid w:val="766EDCCC"/>
    <w:rsid w:val="766F349C"/>
    <w:rsid w:val="76763200"/>
    <w:rsid w:val="76838479"/>
    <w:rsid w:val="76840A5A"/>
    <w:rsid w:val="7691734A"/>
    <w:rsid w:val="76958ACD"/>
    <w:rsid w:val="7696A5A7"/>
    <w:rsid w:val="76B3D777"/>
    <w:rsid w:val="76B5257A"/>
    <w:rsid w:val="76BD1C4B"/>
    <w:rsid w:val="76C5AAE6"/>
    <w:rsid w:val="76C88D6D"/>
    <w:rsid w:val="76C93641"/>
    <w:rsid w:val="76CB69FD"/>
    <w:rsid w:val="76CD8444"/>
    <w:rsid w:val="76D0E5DD"/>
    <w:rsid w:val="76DF6162"/>
    <w:rsid w:val="76E0C37A"/>
    <w:rsid w:val="76E1C923"/>
    <w:rsid w:val="76E2AEC1"/>
    <w:rsid w:val="76E5698F"/>
    <w:rsid w:val="76EA836B"/>
    <w:rsid w:val="76F03B1B"/>
    <w:rsid w:val="76F3491E"/>
    <w:rsid w:val="76F70266"/>
    <w:rsid w:val="770FC13E"/>
    <w:rsid w:val="771219DE"/>
    <w:rsid w:val="7714E421"/>
    <w:rsid w:val="771688C2"/>
    <w:rsid w:val="7723A30E"/>
    <w:rsid w:val="772C4C4A"/>
    <w:rsid w:val="7734D0F1"/>
    <w:rsid w:val="773BFBC1"/>
    <w:rsid w:val="774495BF"/>
    <w:rsid w:val="774C59D7"/>
    <w:rsid w:val="7753525F"/>
    <w:rsid w:val="7753DD04"/>
    <w:rsid w:val="77546994"/>
    <w:rsid w:val="77548F69"/>
    <w:rsid w:val="776401F9"/>
    <w:rsid w:val="7765F159"/>
    <w:rsid w:val="77661AB2"/>
    <w:rsid w:val="776DF1F1"/>
    <w:rsid w:val="776F8722"/>
    <w:rsid w:val="776FDAFA"/>
    <w:rsid w:val="77790FEB"/>
    <w:rsid w:val="77796370"/>
    <w:rsid w:val="777E033D"/>
    <w:rsid w:val="7780BA0C"/>
    <w:rsid w:val="778D34AB"/>
    <w:rsid w:val="77AB6D51"/>
    <w:rsid w:val="77AE70A1"/>
    <w:rsid w:val="77B50904"/>
    <w:rsid w:val="77B83D6A"/>
    <w:rsid w:val="77CB4160"/>
    <w:rsid w:val="77D19444"/>
    <w:rsid w:val="77D53CD0"/>
    <w:rsid w:val="77D57CF0"/>
    <w:rsid w:val="77DA2C80"/>
    <w:rsid w:val="77E0AEBA"/>
    <w:rsid w:val="77E5C20A"/>
    <w:rsid w:val="77F5012F"/>
    <w:rsid w:val="77F6DD3A"/>
    <w:rsid w:val="77F7CAB3"/>
    <w:rsid w:val="77F84A5A"/>
    <w:rsid w:val="780E9866"/>
    <w:rsid w:val="78105049"/>
    <w:rsid w:val="7815E22B"/>
    <w:rsid w:val="7824352D"/>
    <w:rsid w:val="7827D0A3"/>
    <w:rsid w:val="782A3C90"/>
    <w:rsid w:val="7832E58D"/>
    <w:rsid w:val="783781ED"/>
    <w:rsid w:val="7839415B"/>
    <w:rsid w:val="7845CE5D"/>
    <w:rsid w:val="784FFF97"/>
    <w:rsid w:val="7851A77D"/>
    <w:rsid w:val="78539262"/>
    <w:rsid w:val="785D7AC9"/>
    <w:rsid w:val="78623E7F"/>
    <w:rsid w:val="786E0BB5"/>
    <w:rsid w:val="7878F1E9"/>
    <w:rsid w:val="787D1C5B"/>
    <w:rsid w:val="78828E63"/>
    <w:rsid w:val="788BA65B"/>
    <w:rsid w:val="788CB37A"/>
    <w:rsid w:val="788F1C12"/>
    <w:rsid w:val="789A1C34"/>
    <w:rsid w:val="78A7BC8B"/>
    <w:rsid w:val="78B01E00"/>
    <w:rsid w:val="78B69312"/>
    <w:rsid w:val="78BDC062"/>
    <w:rsid w:val="78C0EC24"/>
    <w:rsid w:val="78C1FD3C"/>
    <w:rsid w:val="78CC39F3"/>
    <w:rsid w:val="78D7FA50"/>
    <w:rsid w:val="78D855A3"/>
    <w:rsid w:val="78DD2442"/>
    <w:rsid w:val="78ECA271"/>
    <w:rsid w:val="78F12FC3"/>
    <w:rsid w:val="78F15023"/>
    <w:rsid w:val="78F8B583"/>
    <w:rsid w:val="7904C7B4"/>
    <w:rsid w:val="7905CDE7"/>
    <w:rsid w:val="7907355A"/>
    <w:rsid w:val="7907AD62"/>
    <w:rsid w:val="7909D691"/>
    <w:rsid w:val="790F09BD"/>
    <w:rsid w:val="79108346"/>
    <w:rsid w:val="7923C013"/>
    <w:rsid w:val="7924967E"/>
    <w:rsid w:val="792638F4"/>
    <w:rsid w:val="792FDA48"/>
    <w:rsid w:val="793646E9"/>
    <w:rsid w:val="793C303F"/>
    <w:rsid w:val="79415706"/>
    <w:rsid w:val="794465C9"/>
    <w:rsid w:val="7945BF4D"/>
    <w:rsid w:val="7945E7A3"/>
    <w:rsid w:val="794EAEED"/>
    <w:rsid w:val="7959314A"/>
    <w:rsid w:val="795AADFC"/>
    <w:rsid w:val="795BD2F2"/>
    <w:rsid w:val="796409CC"/>
    <w:rsid w:val="796B020A"/>
    <w:rsid w:val="797EE4EF"/>
    <w:rsid w:val="7989859C"/>
    <w:rsid w:val="7994768C"/>
    <w:rsid w:val="79A0F4DF"/>
    <w:rsid w:val="79A3DD4A"/>
    <w:rsid w:val="79A94C5A"/>
    <w:rsid w:val="79AE3368"/>
    <w:rsid w:val="79B331C4"/>
    <w:rsid w:val="79BC33CC"/>
    <w:rsid w:val="79BC54B5"/>
    <w:rsid w:val="79CA0713"/>
    <w:rsid w:val="79D8CF3D"/>
    <w:rsid w:val="79E2C526"/>
    <w:rsid w:val="79E536E0"/>
    <w:rsid w:val="79F8F419"/>
    <w:rsid w:val="7A007601"/>
    <w:rsid w:val="7A06DCCE"/>
    <w:rsid w:val="7A0CDC37"/>
    <w:rsid w:val="7A26F4F9"/>
    <w:rsid w:val="7A32C95D"/>
    <w:rsid w:val="7A3ACBBB"/>
    <w:rsid w:val="7A44A8C1"/>
    <w:rsid w:val="7A4852EB"/>
    <w:rsid w:val="7A56E5FD"/>
    <w:rsid w:val="7A7D4F89"/>
    <w:rsid w:val="7A81808E"/>
    <w:rsid w:val="7A8C1B7D"/>
    <w:rsid w:val="7A8C5C80"/>
    <w:rsid w:val="7A9E2EDA"/>
    <w:rsid w:val="7AA1225E"/>
    <w:rsid w:val="7AA29F52"/>
    <w:rsid w:val="7AA5B0AB"/>
    <w:rsid w:val="7AAB7A70"/>
    <w:rsid w:val="7AAC3BE8"/>
    <w:rsid w:val="7AAE732F"/>
    <w:rsid w:val="7AAF1337"/>
    <w:rsid w:val="7AB08618"/>
    <w:rsid w:val="7AB8442D"/>
    <w:rsid w:val="7AB90B11"/>
    <w:rsid w:val="7AC9AF85"/>
    <w:rsid w:val="7ACB7A95"/>
    <w:rsid w:val="7ACF6CF9"/>
    <w:rsid w:val="7AD0B0E0"/>
    <w:rsid w:val="7AD5916D"/>
    <w:rsid w:val="7ADE7D80"/>
    <w:rsid w:val="7AE07E4A"/>
    <w:rsid w:val="7AE35C89"/>
    <w:rsid w:val="7AE71C51"/>
    <w:rsid w:val="7AEFEBF6"/>
    <w:rsid w:val="7AF11B95"/>
    <w:rsid w:val="7AF42D88"/>
    <w:rsid w:val="7B05C010"/>
    <w:rsid w:val="7B0FEABA"/>
    <w:rsid w:val="7B3231C4"/>
    <w:rsid w:val="7B3283B7"/>
    <w:rsid w:val="7B3B80F1"/>
    <w:rsid w:val="7B3EF629"/>
    <w:rsid w:val="7B454D85"/>
    <w:rsid w:val="7B45F51E"/>
    <w:rsid w:val="7B489131"/>
    <w:rsid w:val="7B50CC2C"/>
    <w:rsid w:val="7B50DB55"/>
    <w:rsid w:val="7B52B733"/>
    <w:rsid w:val="7B5A43ED"/>
    <w:rsid w:val="7B5ABB94"/>
    <w:rsid w:val="7B65D590"/>
    <w:rsid w:val="7B6E1C2E"/>
    <w:rsid w:val="7B710EE8"/>
    <w:rsid w:val="7B712757"/>
    <w:rsid w:val="7B71CB67"/>
    <w:rsid w:val="7B726AF1"/>
    <w:rsid w:val="7B785660"/>
    <w:rsid w:val="7B814A97"/>
    <w:rsid w:val="7B86A29D"/>
    <w:rsid w:val="7B901880"/>
    <w:rsid w:val="7B90A2D4"/>
    <w:rsid w:val="7B99E938"/>
    <w:rsid w:val="7B9C09B5"/>
    <w:rsid w:val="7B9DC0D9"/>
    <w:rsid w:val="7BBABDDA"/>
    <w:rsid w:val="7BBDDE39"/>
    <w:rsid w:val="7BD12A36"/>
    <w:rsid w:val="7BF2D745"/>
    <w:rsid w:val="7BF6730D"/>
    <w:rsid w:val="7BF9216D"/>
    <w:rsid w:val="7BFE9F6B"/>
    <w:rsid w:val="7C058DAF"/>
    <w:rsid w:val="7C0FF8AB"/>
    <w:rsid w:val="7C2AA163"/>
    <w:rsid w:val="7C3E4687"/>
    <w:rsid w:val="7C4749CF"/>
    <w:rsid w:val="7C4A79E0"/>
    <w:rsid w:val="7C4ACA93"/>
    <w:rsid w:val="7C4ACE66"/>
    <w:rsid w:val="7C58A10C"/>
    <w:rsid w:val="7C61DD0A"/>
    <w:rsid w:val="7C63918B"/>
    <w:rsid w:val="7C763B42"/>
    <w:rsid w:val="7C82BFA7"/>
    <w:rsid w:val="7C894836"/>
    <w:rsid w:val="7C8D6498"/>
    <w:rsid w:val="7C931BAA"/>
    <w:rsid w:val="7C93D575"/>
    <w:rsid w:val="7C99D301"/>
    <w:rsid w:val="7C9A96CB"/>
    <w:rsid w:val="7CAC6BCA"/>
    <w:rsid w:val="7CB2B6E1"/>
    <w:rsid w:val="7CCC17B9"/>
    <w:rsid w:val="7CCD1803"/>
    <w:rsid w:val="7CD3B22F"/>
    <w:rsid w:val="7CD57A93"/>
    <w:rsid w:val="7CDB178C"/>
    <w:rsid w:val="7CDEA7B8"/>
    <w:rsid w:val="7CDF8BCA"/>
    <w:rsid w:val="7CE7DF7F"/>
    <w:rsid w:val="7CEF83B3"/>
    <w:rsid w:val="7CF64623"/>
    <w:rsid w:val="7CFCD105"/>
    <w:rsid w:val="7D0BF7FF"/>
    <w:rsid w:val="7D0E3210"/>
    <w:rsid w:val="7D11E20A"/>
    <w:rsid w:val="7D2125D3"/>
    <w:rsid w:val="7D3450CB"/>
    <w:rsid w:val="7D3D97DF"/>
    <w:rsid w:val="7D44B7C9"/>
    <w:rsid w:val="7D44DA46"/>
    <w:rsid w:val="7D4D878A"/>
    <w:rsid w:val="7D5E74E7"/>
    <w:rsid w:val="7D62414D"/>
    <w:rsid w:val="7D6DCF36"/>
    <w:rsid w:val="7D6EE27E"/>
    <w:rsid w:val="7D768A59"/>
    <w:rsid w:val="7D76ED47"/>
    <w:rsid w:val="7D792C2E"/>
    <w:rsid w:val="7D853FF7"/>
    <w:rsid w:val="7D86A2D5"/>
    <w:rsid w:val="7D8913BF"/>
    <w:rsid w:val="7DA1682D"/>
    <w:rsid w:val="7DA37C6C"/>
    <w:rsid w:val="7DA4D55C"/>
    <w:rsid w:val="7DA7F836"/>
    <w:rsid w:val="7DA92E9F"/>
    <w:rsid w:val="7DAD4C4F"/>
    <w:rsid w:val="7DBB896B"/>
    <w:rsid w:val="7DBCE875"/>
    <w:rsid w:val="7DBD86BE"/>
    <w:rsid w:val="7DC62A37"/>
    <w:rsid w:val="7DC6FB27"/>
    <w:rsid w:val="7DD3B35C"/>
    <w:rsid w:val="7DD4471D"/>
    <w:rsid w:val="7DD7B8AE"/>
    <w:rsid w:val="7DE14616"/>
    <w:rsid w:val="7DE51444"/>
    <w:rsid w:val="7DE5654A"/>
    <w:rsid w:val="7DE757ED"/>
    <w:rsid w:val="7DF01CBF"/>
    <w:rsid w:val="7DF3CEE9"/>
    <w:rsid w:val="7DF8D3C9"/>
    <w:rsid w:val="7DFF19BA"/>
    <w:rsid w:val="7E0010F7"/>
    <w:rsid w:val="7E04401E"/>
    <w:rsid w:val="7E07934C"/>
    <w:rsid w:val="7E38ED38"/>
    <w:rsid w:val="7E3980EE"/>
    <w:rsid w:val="7E3FD45D"/>
    <w:rsid w:val="7E3FFB21"/>
    <w:rsid w:val="7E4313D5"/>
    <w:rsid w:val="7E496D3E"/>
    <w:rsid w:val="7E4CD095"/>
    <w:rsid w:val="7E55A718"/>
    <w:rsid w:val="7E70AABD"/>
    <w:rsid w:val="7E7F7D7D"/>
    <w:rsid w:val="7E8A4A78"/>
    <w:rsid w:val="7E9C19B7"/>
    <w:rsid w:val="7EA28CF5"/>
    <w:rsid w:val="7EA4EE1B"/>
    <w:rsid w:val="7EB4C27D"/>
    <w:rsid w:val="7EBE68AE"/>
    <w:rsid w:val="7EC21153"/>
    <w:rsid w:val="7ED14574"/>
    <w:rsid w:val="7ED6B4B2"/>
    <w:rsid w:val="7EE1A136"/>
    <w:rsid w:val="7EEBD576"/>
    <w:rsid w:val="7EEC822E"/>
    <w:rsid w:val="7EFB5E4A"/>
    <w:rsid w:val="7F165AC4"/>
    <w:rsid w:val="7F16D9D2"/>
    <w:rsid w:val="7F254732"/>
    <w:rsid w:val="7F3D08F6"/>
    <w:rsid w:val="7F43E115"/>
    <w:rsid w:val="7F4AF4A8"/>
    <w:rsid w:val="7F4F1CF0"/>
    <w:rsid w:val="7F5279CB"/>
    <w:rsid w:val="7F53D037"/>
    <w:rsid w:val="7F57DA8D"/>
    <w:rsid w:val="7F57F918"/>
    <w:rsid w:val="7F584282"/>
    <w:rsid w:val="7F5A18EF"/>
    <w:rsid w:val="7F5FDEBB"/>
    <w:rsid w:val="7F65D6B7"/>
    <w:rsid w:val="7F6A67C0"/>
    <w:rsid w:val="7F6EADBB"/>
    <w:rsid w:val="7F73E91F"/>
    <w:rsid w:val="7F7E1FB0"/>
    <w:rsid w:val="7F9A15D8"/>
    <w:rsid w:val="7FA0BA7A"/>
    <w:rsid w:val="7FA8B54C"/>
    <w:rsid w:val="7FB34991"/>
    <w:rsid w:val="7FC75C44"/>
    <w:rsid w:val="7FCA1F3D"/>
    <w:rsid w:val="7FCC9FB5"/>
    <w:rsid w:val="7FCD9435"/>
    <w:rsid w:val="7FCFB4E1"/>
    <w:rsid w:val="7FDBE839"/>
    <w:rsid w:val="7FFBDB9C"/>
    <w:rsid w:val="7FFC4B03"/>
    <w:rsid w:val="7FFF279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57174"/>
  <w15:chartTrackingRefBased/>
  <w15:docId w15:val="{AF4182C1-B14D-4F1C-BCF5-E24FF022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A3A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1A3A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1A3A5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1A3A5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A3A5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A3A5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A3A5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A3A5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A3A5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3A5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1A3A5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1A3A5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1A3A5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A3A5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A3A5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A3A5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A3A5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A3A53"/>
    <w:rPr>
      <w:rFonts w:eastAsiaTheme="majorEastAsia" w:cstheme="majorBidi"/>
      <w:color w:val="272727" w:themeColor="text1" w:themeTint="D8"/>
    </w:rPr>
  </w:style>
  <w:style w:type="paragraph" w:styleId="Titel">
    <w:name w:val="Title"/>
    <w:basedOn w:val="Standaard"/>
    <w:next w:val="Standaard"/>
    <w:link w:val="TitelChar"/>
    <w:uiPriority w:val="10"/>
    <w:qFormat/>
    <w:rsid w:val="001A3A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A3A5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A3A5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A3A5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A3A5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A3A53"/>
    <w:rPr>
      <w:i/>
      <w:iCs/>
      <w:color w:val="404040" w:themeColor="text1" w:themeTint="BF"/>
    </w:rPr>
  </w:style>
  <w:style w:type="paragraph" w:styleId="Lijstalinea">
    <w:name w:val="List Paragraph"/>
    <w:basedOn w:val="Standaard"/>
    <w:uiPriority w:val="34"/>
    <w:qFormat/>
    <w:rsid w:val="001A3A53"/>
    <w:pPr>
      <w:ind w:left="720"/>
      <w:contextualSpacing/>
    </w:pPr>
  </w:style>
  <w:style w:type="character" w:styleId="Intensievebenadrukking">
    <w:name w:val="Intense Emphasis"/>
    <w:basedOn w:val="Standaardalinea-lettertype"/>
    <w:uiPriority w:val="21"/>
    <w:qFormat/>
    <w:rsid w:val="001A3A53"/>
    <w:rPr>
      <w:i/>
      <w:iCs/>
      <w:color w:val="0F4761" w:themeColor="accent1" w:themeShade="BF"/>
    </w:rPr>
  </w:style>
  <w:style w:type="paragraph" w:styleId="Duidelijkcitaat">
    <w:name w:val="Intense Quote"/>
    <w:basedOn w:val="Standaard"/>
    <w:next w:val="Standaard"/>
    <w:link w:val="DuidelijkcitaatChar"/>
    <w:uiPriority w:val="30"/>
    <w:qFormat/>
    <w:rsid w:val="001A3A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A3A53"/>
    <w:rPr>
      <w:i/>
      <w:iCs/>
      <w:color w:val="0F4761" w:themeColor="accent1" w:themeShade="BF"/>
    </w:rPr>
  </w:style>
  <w:style w:type="character" w:styleId="Intensieveverwijzing">
    <w:name w:val="Intense Reference"/>
    <w:basedOn w:val="Standaardalinea-lettertype"/>
    <w:uiPriority w:val="32"/>
    <w:qFormat/>
    <w:rsid w:val="001A3A53"/>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550EC7"/>
    <w:rPr>
      <w:sz w:val="16"/>
      <w:szCs w:val="16"/>
    </w:rPr>
  </w:style>
  <w:style w:type="paragraph" w:styleId="Tekstopmerking">
    <w:name w:val="annotation text"/>
    <w:basedOn w:val="Standaard"/>
    <w:link w:val="TekstopmerkingChar"/>
    <w:uiPriority w:val="99"/>
    <w:unhideWhenUsed/>
    <w:rsid w:val="00550EC7"/>
    <w:pPr>
      <w:spacing w:line="240" w:lineRule="auto"/>
    </w:pPr>
    <w:rPr>
      <w:sz w:val="20"/>
      <w:szCs w:val="20"/>
    </w:rPr>
  </w:style>
  <w:style w:type="character" w:customStyle="1" w:styleId="TekstopmerkingChar">
    <w:name w:val="Tekst opmerking Char"/>
    <w:basedOn w:val="Standaardalinea-lettertype"/>
    <w:link w:val="Tekstopmerking"/>
    <w:uiPriority w:val="99"/>
    <w:rsid w:val="00550EC7"/>
    <w:rPr>
      <w:sz w:val="20"/>
      <w:szCs w:val="20"/>
    </w:rPr>
  </w:style>
  <w:style w:type="character" w:styleId="Hyperlink">
    <w:name w:val="Hyperlink"/>
    <w:basedOn w:val="Standaardalinea-lettertype"/>
    <w:uiPriority w:val="99"/>
    <w:unhideWhenUsed/>
    <w:rsid w:val="00FC127D"/>
    <w:rPr>
      <w:color w:val="467886" w:themeColor="hyperlink"/>
      <w:u w:val="single"/>
    </w:rPr>
  </w:style>
  <w:style w:type="paragraph" w:customStyle="1" w:styleId="paragraph">
    <w:name w:val="paragraph"/>
    <w:basedOn w:val="Standaard"/>
    <w:rsid w:val="00DD5890"/>
    <w:pPr>
      <w:spacing w:beforeAutospacing="1" w:afterAutospacing="1" w:line="240" w:lineRule="auto"/>
    </w:pPr>
    <w:rPr>
      <w:rFonts w:eastAsiaTheme="minorEastAsia"/>
      <w:sz w:val="24"/>
      <w:szCs w:val="24"/>
      <w:lang w:eastAsia="nl-NL"/>
    </w:rPr>
  </w:style>
  <w:style w:type="character" w:customStyle="1" w:styleId="normaltextrun">
    <w:name w:val="normaltextrun"/>
    <w:basedOn w:val="Standaardalinea-lettertype"/>
    <w:rsid w:val="00C44965"/>
  </w:style>
  <w:style w:type="character" w:customStyle="1" w:styleId="eop">
    <w:name w:val="eop"/>
    <w:basedOn w:val="Standaardalinea-lettertype"/>
    <w:rsid w:val="00C44965"/>
  </w:style>
  <w:style w:type="paragraph" w:styleId="Koptekst">
    <w:name w:val="header"/>
    <w:basedOn w:val="Standaard"/>
    <w:link w:val="KoptekstChar"/>
    <w:uiPriority w:val="99"/>
    <w:unhideWhenUsed/>
    <w:rsid w:val="00B16D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6D7B"/>
  </w:style>
  <w:style w:type="paragraph" w:styleId="Voettekst">
    <w:name w:val="footer"/>
    <w:basedOn w:val="Standaard"/>
    <w:link w:val="VoettekstChar"/>
    <w:uiPriority w:val="99"/>
    <w:unhideWhenUsed/>
    <w:rsid w:val="00B16D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6D7B"/>
  </w:style>
  <w:style w:type="paragraph" w:styleId="Voetnoottekst">
    <w:name w:val="footnote text"/>
    <w:basedOn w:val="Standaard"/>
    <w:link w:val="VoetnoottekstChar"/>
    <w:uiPriority w:val="99"/>
    <w:semiHidden/>
    <w:unhideWhenUsed/>
    <w:rsid w:val="00A46EA7"/>
    <w:pPr>
      <w:spacing w:after="0" w:line="240" w:lineRule="auto"/>
    </w:pPr>
    <w:rPr>
      <w:kern w:val="0"/>
      <w:sz w:val="16"/>
      <w:szCs w:val="20"/>
      <w14:ligatures w14:val="none"/>
    </w:rPr>
  </w:style>
  <w:style w:type="character" w:customStyle="1" w:styleId="VoetnoottekstChar">
    <w:name w:val="Voetnoottekst Char"/>
    <w:basedOn w:val="Standaardalinea-lettertype"/>
    <w:link w:val="Voetnoottekst"/>
    <w:uiPriority w:val="99"/>
    <w:semiHidden/>
    <w:rsid w:val="00A46EA7"/>
    <w:rPr>
      <w:kern w:val="0"/>
      <w:sz w:val="16"/>
      <w:szCs w:val="20"/>
      <w14:ligatures w14:val="none"/>
    </w:rPr>
  </w:style>
  <w:style w:type="character" w:styleId="Voetnootmarkering">
    <w:name w:val="footnote reference"/>
    <w:basedOn w:val="Standaardalinea-lettertype"/>
    <w:uiPriority w:val="99"/>
    <w:semiHidden/>
    <w:unhideWhenUsed/>
    <w:rsid w:val="00A46EA7"/>
    <w:rPr>
      <w:vertAlign w:val="superscript"/>
    </w:rPr>
  </w:style>
  <w:style w:type="paragraph" w:styleId="Geenafstand">
    <w:name w:val="No Spacing"/>
    <w:uiPriority w:val="1"/>
    <w:qFormat/>
    <w:rsid w:val="54C6470C"/>
    <w:pPr>
      <w:spacing w:after="0"/>
    </w:pPr>
  </w:style>
  <w:style w:type="paragraph" w:styleId="Normaalweb">
    <w:name w:val="Normal (Web)"/>
    <w:basedOn w:val="Standaard"/>
    <w:uiPriority w:val="99"/>
    <w:semiHidden/>
    <w:unhideWhenUsed/>
    <w:rsid w:val="00BF02F3"/>
    <w:rPr>
      <w:rFonts w:ascii="Times New Roman" w:hAnsi="Times New Roman" w:cs="Times New Roman"/>
      <w:sz w:val="24"/>
      <w:szCs w:val="24"/>
    </w:rPr>
  </w:style>
  <w:style w:type="paragraph" w:styleId="Revisie">
    <w:name w:val="Revision"/>
    <w:hidden/>
    <w:uiPriority w:val="99"/>
    <w:semiHidden/>
    <w:rsid w:val="009F02ED"/>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436B7D"/>
    <w:rPr>
      <w:b/>
      <w:bCs/>
    </w:rPr>
  </w:style>
  <w:style w:type="character" w:customStyle="1" w:styleId="OnderwerpvanopmerkingChar">
    <w:name w:val="Onderwerp van opmerking Char"/>
    <w:basedOn w:val="TekstopmerkingChar"/>
    <w:link w:val="Onderwerpvanopmerking"/>
    <w:uiPriority w:val="99"/>
    <w:semiHidden/>
    <w:rsid w:val="00436B7D"/>
    <w:rPr>
      <w:b/>
      <w:bCs/>
      <w:sz w:val="20"/>
      <w:szCs w:val="20"/>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0B6E26"/>
    <w:pPr>
      <w:spacing w:after="0" w:line="240" w:lineRule="auto"/>
    </w:pPr>
    <w:rPr>
      <w:rFonts w:eastAsia="Times New Roman"/>
      <w:sz w:val="24"/>
      <w:szCs w:val="24"/>
      <w:lang w:eastAsia="nl-NL"/>
    </w:rPr>
    <w:tblPr>
      <w:tblCellMar>
        <w:top w:w="0" w:type="dxa"/>
        <w:left w:w="0" w:type="dxa"/>
        <w:bottom w:w="0" w:type="dxa"/>
        <w:right w:w="0" w:type="dxa"/>
      </w:tblCellMar>
    </w:tblPr>
  </w:style>
  <w:style w:type="table" w:customStyle="1" w:styleId="TableGrid1">
    <w:name w:val="TableGrid1"/>
    <w:rsid w:val="00AE77A6"/>
    <w:pPr>
      <w:spacing w:after="0" w:line="240" w:lineRule="auto"/>
    </w:pPr>
    <w:rPr>
      <w:rFonts w:eastAsia="Times New Roman"/>
      <w:sz w:val="24"/>
      <w:szCs w:val="24"/>
      <w:lang w:eastAsia="nl-NL"/>
    </w:rPr>
    <w:tblPr>
      <w:tblCellMar>
        <w:top w:w="0" w:type="dxa"/>
        <w:left w:w="0" w:type="dxa"/>
        <w:bottom w:w="0" w:type="dxa"/>
        <w:right w:w="0" w:type="dxa"/>
      </w:tblCellMar>
    </w:tblPr>
  </w:style>
  <w:style w:type="paragraph" w:styleId="Kopvaninhoudsopgave">
    <w:name w:val="TOC Heading"/>
    <w:basedOn w:val="Kop1"/>
    <w:next w:val="Standaard"/>
    <w:uiPriority w:val="39"/>
    <w:unhideWhenUsed/>
    <w:qFormat/>
    <w:rsid w:val="00E47282"/>
    <w:pPr>
      <w:spacing w:before="240" w:after="0"/>
      <w:outlineLvl w:val="9"/>
    </w:pPr>
    <w:rPr>
      <w:kern w:val="0"/>
      <w:sz w:val="32"/>
      <w:szCs w:val="32"/>
      <w:lang w:eastAsia="nl-NL"/>
      <w14:ligatures w14:val="none"/>
    </w:rPr>
  </w:style>
  <w:style w:type="paragraph" w:styleId="Inhopg3">
    <w:name w:val="toc 3"/>
    <w:basedOn w:val="Standaard"/>
    <w:next w:val="Standaard"/>
    <w:autoRedefine/>
    <w:uiPriority w:val="39"/>
    <w:unhideWhenUsed/>
    <w:rsid w:val="00E47282"/>
    <w:pPr>
      <w:spacing w:after="100"/>
      <w:ind w:left="440"/>
    </w:pPr>
  </w:style>
  <w:style w:type="paragraph" w:styleId="Inhopg2">
    <w:name w:val="toc 2"/>
    <w:basedOn w:val="Standaard"/>
    <w:next w:val="Standaard"/>
    <w:autoRedefine/>
    <w:uiPriority w:val="39"/>
    <w:unhideWhenUsed/>
    <w:rsid w:val="00115FC1"/>
    <w:pPr>
      <w:spacing w:after="100"/>
      <w:ind w:left="220"/>
    </w:pPr>
    <w:rPr>
      <w:rFonts w:eastAsiaTheme="minorEastAsia" w:cs="Times New Roman"/>
      <w:kern w:val="0"/>
      <w:lang w:eastAsia="nl-NL"/>
      <w14:ligatures w14:val="none"/>
    </w:rPr>
  </w:style>
  <w:style w:type="paragraph" w:styleId="Inhopg1">
    <w:name w:val="toc 1"/>
    <w:basedOn w:val="Standaard"/>
    <w:next w:val="Standaard"/>
    <w:autoRedefine/>
    <w:uiPriority w:val="39"/>
    <w:unhideWhenUsed/>
    <w:rsid w:val="00115FC1"/>
    <w:pPr>
      <w:spacing w:after="100"/>
    </w:pPr>
    <w:rPr>
      <w:rFonts w:eastAsiaTheme="minorEastAsia" w:cs="Times New Roman"/>
      <w:kern w:val="0"/>
      <w:lang w:eastAsia="nl-NL"/>
      <w14:ligatures w14:val="none"/>
    </w:rPr>
  </w:style>
  <w:style w:type="character" w:styleId="Tekstvantijdelijkeaanduiding">
    <w:name w:val="Placeholder Text"/>
    <w:basedOn w:val="Standaardalinea-lettertype"/>
    <w:uiPriority w:val="99"/>
    <w:semiHidden/>
    <w:rsid w:val="00CA0E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738">
      <w:bodyDiv w:val="1"/>
      <w:marLeft w:val="0"/>
      <w:marRight w:val="0"/>
      <w:marTop w:val="0"/>
      <w:marBottom w:val="0"/>
      <w:divBdr>
        <w:top w:val="none" w:sz="0" w:space="0" w:color="auto"/>
        <w:left w:val="none" w:sz="0" w:space="0" w:color="auto"/>
        <w:bottom w:val="none" w:sz="0" w:space="0" w:color="auto"/>
        <w:right w:val="none" w:sz="0" w:space="0" w:color="auto"/>
      </w:divBdr>
    </w:div>
    <w:div w:id="93743903">
      <w:bodyDiv w:val="1"/>
      <w:marLeft w:val="0"/>
      <w:marRight w:val="0"/>
      <w:marTop w:val="0"/>
      <w:marBottom w:val="0"/>
      <w:divBdr>
        <w:top w:val="none" w:sz="0" w:space="0" w:color="auto"/>
        <w:left w:val="none" w:sz="0" w:space="0" w:color="auto"/>
        <w:bottom w:val="none" w:sz="0" w:space="0" w:color="auto"/>
        <w:right w:val="none" w:sz="0" w:space="0" w:color="auto"/>
      </w:divBdr>
    </w:div>
    <w:div w:id="153885634">
      <w:bodyDiv w:val="1"/>
      <w:marLeft w:val="0"/>
      <w:marRight w:val="0"/>
      <w:marTop w:val="0"/>
      <w:marBottom w:val="0"/>
      <w:divBdr>
        <w:top w:val="none" w:sz="0" w:space="0" w:color="auto"/>
        <w:left w:val="none" w:sz="0" w:space="0" w:color="auto"/>
        <w:bottom w:val="none" w:sz="0" w:space="0" w:color="auto"/>
        <w:right w:val="none" w:sz="0" w:space="0" w:color="auto"/>
      </w:divBdr>
    </w:div>
    <w:div w:id="248198973">
      <w:bodyDiv w:val="1"/>
      <w:marLeft w:val="0"/>
      <w:marRight w:val="0"/>
      <w:marTop w:val="0"/>
      <w:marBottom w:val="0"/>
      <w:divBdr>
        <w:top w:val="none" w:sz="0" w:space="0" w:color="auto"/>
        <w:left w:val="none" w:sz="0" w:space="0" w:color="auto"/>
        <w:bottom w:val="none" w:sz="0" w:space="0" w:color="auto"/>
        <w:right w:val="none" w:sz="0" w:space="0" w:color="auto"/>
      </w:divBdr>
      <w:divsChild>
        <w:div w:id="65228866">
          <w:marLeft w:val="0"/>
          <w:marRight w:val="0"/>
          <w:marTop w:val="0"/>
          <w:marBottom w:val="0"/>
          <w:divBdr>
            <w:top w:val="none" w:sz="0" w:space="0" w:color="auto"/>
            <w:left w:val="none" w:sz="0" w:space="0" w:color="auto"/>
            <w:bottom w:val="none" w:sz="0" w:space="0" w:color="auto"/>
            <w:right w:val="none" w:sz="0" w:space="0" w:color="auto"/>
          </w:divBdr>
        </w:div>
        <w:div w:id="115679705">
          <w:marLeft w:val="0"/>
          <w:marRight w:val="0"/>
          <w:marTop w:val="0"/>
          <w:marBottom w:val="0"/>
          <w:divBdr>
            <w:top w:val="none" w:sz="0" w:space="0" w:color="auto"/>
            <w:left w:val="none" w:sz="0" w:space="0" w:color="auto"/>
            <w:bottom w:val="none" w:sz="0" w:space="0" w:color="auto"/>
            <w:right w:val="none" w:sz="0" w:space="0" w:color="auto"/>
          </w:divBdr>
        </w:div>
        <w:div w:id="211187984">
          <w:marLeft w:val="0"/>
          <w:marRight w:val="0"/>
          <w:marTop w:val="0"/>
          <w:marBottom w:val="0"/>
          <w:divBdr>
            <w:top w:val="none" w:sz="0" w:space="0" w:color="auto"/>
            <w:left w:val="none" w:sz="0" w:space="0" w:color="auto"/>
            <w:bottom w:val="none" w:sz="0" w:space="0" w:color="auto"/>
            <w:right w:val="none" w:sz="0" w:space="0" w:color="auto"/>
          </w:divBdr>
        </w:div>
        <w:div w:id="862982853">
          <w:marLeft w:val="0"/>
          <w:marRight w:val="0"/>
          <w:marTop w:val="0"/>
          <w:marBottom w:val="0"/>
          <w:divBdr>
            <w:top w:val="none" w:sz="0" w:space="0" w:color="auto"/>
            <w:left w:val="none" w:sz="0" w:space="0" w:color="auto"/>
            <w:bottom w:val="none" w:sz="0" w:space="0" w:color="auto"/>
            <w:right w:val="none" w:sz="0" w:space="0" w:color="auto"/>
          </w:divBdr>
        </w:div>
        <w:div w:id="986326079">
          <w:marLeft w:val="0"/>
          <w:marRight w:val="0"/>
          <w:marTop w:val="0"/>
          <w:marBottom w:val="0"/>
          <w:divBdr>
            <w:top w:val="none" w:sz="0" w:space="0" w:color="auto"/>
            <w:left w:val="none" w:sz="0" w:space="0" w:color="auto"/>
            <w:bottom w:val="none" w:sz="0" w:space="0" w:color="auto"/>
            <w:right w:val="none" w:sz="0" w:space="0" w:color="auto"/>
          </w:divBdr>
        </w:div>
        <w:div w:id="1282346257">
          <w:marLeft w:val="0"/>
          <w:marRight w:val="0"/>
          <w:marTop w:val="0"/>
          <w:marBottom w:val="0"/>
          <w:divBdr>
            <w:top w:val="none" w:sz="0" w:space="0" w:color="auto"/>
            <w:left w:val="none" w:sz="0" w:space="0" w:color="auto"/>
            <w:bottom w:val="none" w:sz="0" w:space="0" w:color="auto"/>
            <w:right w:val="none" w:sz="0" w:space="0" w:color="auto"/>
          </w:divBdr>
        </w:div>
        <w:div w:id="1415125725">
          <w:marLeft w:val="0"/>
          <w:marRight w:val="0"/>
          <w:marTop w:val="0"/>
          <w:marBottom w:val="0"/>
          <w:divBdr>
            <w:top w:val="none" w:sz="0" w:space="0" w:color="auto"/>
            <w:left w:val="none" w:sz="0" w:space="0" w:color="auto"/>
            <w:bottom w:val="none" w:sz="0" w:space="0" w:color="auto"/>
            <w:right w:val="none" w:sz="0" w:space="0" w:color="auto"/>
          </w:divBdr>
        </w:div>
        <w:div w:id="1605113873">
          <w:marLeft w:val="0"/>
          <w:marRight w:val="0"/>
          <w:marTop w:val="0"/>
          <w:marBottom w:val="0"/>
          <w:divBdr>
            <w:top w:val="none" w:sz="0" w:space="0" w:color="auto"/>
            <w:left w:val="none" w:sz="0" w:space="0" w:color="auto"/>
            <w:bottom w:val="none" w:sz="0" w:space="0" w:color="auto"/>
            <w:right w:val="none" w:sz="0" w:space="0" w:color="auto"/>
          </w:divBdr>
        </w:div>
        <w:div w:id="1655327913">
          <w:marLeft w:val="0"/>
          <w:marRight w:val="0"/>
          <w:marTop w:val="0"/>
          <w:marBottom w:val="0"/>
          <w:divBdr>
            <w:top w:val="none" w:sz="0" w:space="0" w:color="auto"/>
            <w:left w:val="none" w:sz="0" w:space="0" w:color="auto"/>
            <w:bottom w:val="none" w:sz="0" w:space="0" w:color="auto"/>
            <w:right w:val="none" w:sz="0" w:space="0" w:color="auto"/>
          </w:divBdr>
        </w:div>
        <w:div w:id="1777748911">
          <w:marLeft w:val="0"/>
          <w:marRight w:val="0"/>
          <w:marTop w:val="0"/>
          <w:marBottom w:val="0"/>
          <w:divBdr>
            <w:top w:val="none" w:sz="0" w:space="0" w:color="auto"/>
            <w:left w:val="none" w:sz="0" w:space="0" w:color="auto"/>
            <w:bottom w:val="none" w:sz="0" w:space="0" w:color="auto"/>
            <w:right w:val="none" w:sz="0" w:space="0" w:color="auto"/>
          </w:divBdr>
        </w:div>
        <w:div w:id="1905599913">
          <w:marLeft w:val="0"/>
          <w:marRight w:val="0"/>
          <w:marTop w:val="0"/>
          <w:marBottom w:val="0"/>
          <w:divBdr>
            <w:top w:val="none" w:sz="0" w:space="0" w:color="auto"/>
            <w:left w:val="none" w:sz="0" w:space="0" w:color="auto"/>
            <w:bottom w:val="none" w:sz="0" w:space="0" w:color="auto"/>
            <w:right w:val="none" w:sz="0" w:space="0" w:color="auto"/>
          </w:divBdr>
        </w:div>
        <w:div w:id="1957901672">
          <w:marLeft w:val="0"/>
          <w:marRight w:val="0"/>
          <w:marTop w:val="0"/>
          <w:marBottom w:val="0"/>
          <w:divBdr>
            <w:top w:val="none" w:sz="0" w:space="0" w:color="auto"/>
            <w:left w:val="none" w:sz="0" w:space="0" w:color="auto"/>
            <w:bottom w:val="none" w:sz="0" w:space="0" w:color="auto"/>
            <w:right w:val="none" w:sz="0" w:space="0" w:color="auto"/>
          </w:divBdr>
        </w:div>
      </w:divsChild>
    </w:div>
    <w:div w:id="288248755">
      <w:bodyDiv w:val="1"/>
      <w:marLeft w:val="0"/>
      <w:marRight w:val="0"/>
      <w:marTop w:val="0"/>
      <w:marBottom w:val="0"/>
      <w:divBdr>
        <w:top w:val="none" w:sz="0" w:space="0" w:color="auto"/>
        <w:left w:val="none" w:sz="0" w:space="0" w:color="auto"/>
        <w:bottom w:val="none" w:sz="0" w:space="0" w:color="auto"/>
        <w:right w:val="none" w:sz="0" w:space="0" w:color="auto"/>
      </w:divBdr>
      <w:divsChild>
        <w:div w:id="43255779">
          <w:marLeft w:val="0"/>
          <w:marRight w:val="0"/>
          <w:marTop w:val="0"/>
          <w:marBottom w:val="0"/>
          <w:divBdr>
            <w:top w:val="none" w:sz="0" w:space="0" w:color="auto"/>
            <w:left w:val="none" w:sz="0" w:space="0" w:color="auto"/>
            <w:bottom w:val="none" w:sz="0" w:space="0" w:color="auto"/>
            <w:right w:val="none" w:sz="0" w:space="0" w:color="auto"/>
          </w:divBdr>
        </w:div>
        <w:div w:id="51078363">
          <w:marLeft w:val="0"/>
          <w:marRight w:val="0"/>
          <w:marTop w:val="0"/>
          <w:marBottom w:val="0"/>
          <w:divBdr>
            <w:top w:val="none" w:sz="0" w:space="0" w:color="auto"/>
            <w:left w:val="none" w:sz="0" w:space="0" w:color="auto"/>
            <w:bottom w:val="none" w:sz="0" w:space="0" w:color="auto"/>
            <w:right w:val="none" w:sz="0" w:space="0" w:color="auto"/>
          </w:divBdr>
        </w:div>
        <w:div w:id="113837229">
          <w:marLeft w:val="0"/>
          <w:marRight w:val="0"/>
          <w:marTop w:val="0"/>
          <w:marBottom w:val="0"/>
          <w:divBdr>
            <w:top w:val="none" w:sz="0" w:space="0" w:color="auto"/>
            <w:left w:val="none" w:sz="0" w:space="0" w:color="auto"/>
            <w:bottom w:val="none" w:sz="0" w:space="0" w:color="auto"/>
            <w:right w:val="none" w:sz="0" w:space="0" w:color="auto"/>
          </w:divBdr>
        </w:div>
        <w:div w:id="217938412">
          <w:marLeft w:val="0"/>
          <w:marRight w:val="0"/>
          <w:marTop w:val="0"/>
          <w:marBottom w:val="0"/>
          <w:divBdr>
            <w:top w:val="none" w:sz="0" w:space="0" w:color="auto"/>
            <w:left w:val="none" w:sz="0" w:space="0" w:color="auto"/>
            <w:bottom w:val="none" w:sz="0" w:space="0" w:color="auto"/>
            <w:right w:val="none" w:sz="0" w:space="0" w:color="auto"/>
          </w:divBdr>
        </w:div>
        <w:div w:id="246571872">
          <w:marLeft w:val="0"/>
          <w:marRight w:val="0"/>
          <w:marTop w:val="0"/>
          <w:marBottom w:val="0"/>
          <w:divBdr>
            <w:top w:val="none" w:sz="0" w:space="0" w:color="auto"/>
            <w:left w:val="none" w:sz="0" w:space="0" w:color="auto"/>
            <w:bottom w:val="none" w:sz="0" w:space="0" w:color="auto"/>
            <w:right w:val="none" w:sz="0" w:space="0" w:color="auto"/>
          </w:divBdr>
        </w:div>
        <w:div w:id="378358597">
          <w:marLeft w:val="0"/>
          <w:marRight w:val="0"/>
          <w:marTop w:val="0"/>
          <w:marBottom w:val="0"/>
          <w:divBdr>
            <w:top w:val="none" w:sz="0" w:space="0" w:color="auto"/>
            <w:left w:val="none" w:sz="0" w:space="0" w:color="auto"/>
            <w:bottom w:val="none" w:sz="0" w:space="0" w:color="auto"/>
            <w:right w:val="none" w:sz="0" w:space="0" w:color="auto"/>
          </w:divBdr>
        </w:div>
        <w:div w:id="383717892">
          <w:marLeft w:val="0"/>
          <w:marRight w:val="0"/>
          <w:marTop w:val="0"/>
          <w:marBottom w:val="0"/>
          <w:divBdr>
            <w:top w:val="none" w:sz="0" w:space="0" w:color="auto"/>
            <w:left w:val="none" w:sz="0" w:space="0" w:color="auto"/>
            <w:bottom w:val="none" w:sz="0" w:space="0" w:color="auto"/>
            <w:right w:val="none" w:sz="0" w:space="0" w:color="auto"/>
          </w:divBdr>
        </w:div>
        <w:div w:id="557279463">
          <w:marLeft w:val="0"/>
          <w:marRight w:val="0"/>
          <w:marTop w:val="0"/>
          <w:marBottom w:val="0"/>
          <w:divBdr>
            <w:top w:val="none" w:sz="0" w:space="0" w:color="auto"/>
            <w:left w:val="none" w:sz="0" w:space="0" w:color="auto"/>
            <w:bottom w:val="none" w:sz="0" w:space="0" w:color="auto"/>
            <w:right w:val="none" w:sz="0" w:space="0" w:color="auto"/>
          </w:divBdr>
        </w:div>
        <w:div w:id="562567052">
          <w:marLeft w:val="0"/>
          <w:marRight w:val="0"/>
          <w:marTop w:val="0"/>
          <w:marBottom w:val="0"/>
          <w:divBdr>
            <w:top w:val="none" w:sz="0" w:space="0" w:color="auto"/>
            <w:left w:val="none" w:sz="0" w:space="0" w:color="auto"/>
            <w:bottom w:val="none" w:sz="0" w:space="0" w:color="auto"/>
            <w:right w:val="none" w:sz="0" w:space="0" w:color="auto"/>
          </w:divBdr>
        </w:div>
        <w:div w:id="590234157">
          <w:marLeft w:val="0"/>
          <w:marRight w:val="0"/>
          <w:marTop w:val="0"/>
          <w:marBottom w:val="0"/>
          <w:divBdr>
            <w:top w:val="none" w:sz="0" w:space="0" w:color="auto"/>
            <w:left w:val="none" w:sz="0" w:space="0" w:color="auto"/>
            <w:bottom w:val="none" w:sz="0" w:space="0" w:color="auto"/>
            <w:right w:val="none" w:sz="0" w:space="0" w:color="auto"/>
          </w:divBdr>
        </w:div>
        <w:div w:id="607323263">
          <w:marLeft w:val="0"/>
          <w:marRight w:val="0"/>
          <w:marTop w:val="0"/>
          <w:marBottom w:val="0"/>
          <w:divBdr>
            <w:top w:val="none" w:sz="0" w:space="0" w:color="auto"/>
            <w:left w:val="none" w:sz="0" w:space="0" w:color="auto"/>
            <w:bottom w:val="none" w:sz="0" w:space="0" w:color="auto"/>
            <w:right w:val="none" w:sz="0" w:space="0" w:color="auto"/>
          </w:divBdr>
        </w:div>
        <w:div w:id="696125080">
          <w:marLeft w:val="0"/>
          <w:marRight w:val="0"/>
          <w:marTop w:val="0"/>
          <w:marBottom w:val="0"/>
          <w:divBdr>
            <w:top w:val="none" w:sz="0" w:space="0" w:color="auto"/>
            <w:left w:val="none" w:sz="0" w:space="0" w:color="auto"/>
            <w:bottom w:val="none" w:sz="0" w:space="0" w:color="auto"/>
            <w:right w:val="none" w:sz="0" w:space="0" w:color="auto"/>
          </w:divBdr>
        </w:div>
        <w:div w:id="1023938012">
          <w:marLeft w:val="0"/>
          <w:marRight w:val="0"/>
          <w:marTop w:val="0"/>
          <w:marBottom w:val="0"/>
          <w:divBdr>
            <w:top w:val="none" w:sz="0" w:space="0" w:color="auto"/>
            <w:left w:val="none" w:sz="0" w:space="0" w:color="auto"/>
            <w:bottom w:val="none" w:sz="0" w:space="0" w:color="auto"/>
            <w:right w:val="none" w:sz="0" w:space="0" w:color="auto"/>
          </w:divBdr>
        </w:div>
        <w:div w:id="1080906893">
          <w:marLeft w:val="0"/>
          <w:marRight w:val="0"/>
          <w:marTop w:val="0"/>
          <w:marBottom w:val="0"/>
          <w:divBdr>
            <w:top w:val="none" w:sz="0" w:space="0" w:color="auto"/>
            <w:left w:val="none" w:sz="0" w:space="0" w:color="auto"/>
            <w:bottom w:val="none" w:sz="0" w:space="0" w:color="auto"/>
            <w:right w:val="none" w:sz="0" w:space="0" w:color="auto"/>
          </w:divBdr>
        </w:div>
        <w:div w:id="1147015255">
          <w:marLeft w:val="0"/>
          <w:marRight w:val="0"/>
          <w:marTop w:val="0"/>
          <w:marBottom w:val="0"/>
          <w:divBdr>
            <w:top w:val="none" w:sz="0" w:space="0" w:color="auto"/>
            <w:left w:val="none" w:sz="0" w:space="0" w:color="auto"/>
            <w:bottom w:val="none" w:sz="0" w:space="0" w:color="auto"/>
            <w:right w:val="none" w:sz="0" w:space="0" w:color="auto"/>
          </w:divBdr>
        </w:div>
        <w:div w:id="1180193924">
          <w:marLeft w:val="0"/>
          <w:marRight w:val="0"/>
          <w:marTop w:val="0"/>
          <w:marBottom w:val="0"/>
          <w:divBdr>
            <w:top w:val="none" w:sz="0" w:space="0" w:color="auto"/>
            <w:left w:val="none" w:sz="0" w:space="0" w:color="auto"/>
            <w:bottom w:val="none" w:sz="0" w:space="0" w:color="auto"/>
            <w:right w:val="none" w:sz="0" w:space="0" w:color="auto"/>
          </w:divBdr>
        </w:div>
        <w:div w:id="1240794655">
          <w:marLeft w:val="0"/>
          <w:marRight w:val="0"/>
          <w:marTop w:val="0"/>
          <w:marBottom w:val="0"/>
          <w:divBdr>
            <w:top w:val="none" w:sz="0" w:space="0" w:color="auto"/>
            <w:left w:val="none" w:sz="0" w:space="0" w:color="auto"/>
            <w:bottom w:val="none" w:sz="0" w:space="0" w:color="auto"/>
            <w:right w:val="none" w:sz="0" w:space="0" w:color="auto"/>
          </w:divBdr>
        </w:div>
        <w:div w:id="1255240019">
          <w:marLeft w:val="0"/>
          <w:marRight w:val="0"/>
          <w:marTop w:val="0"/>
          <w:marBottom w:val="0"/>
          <w:divBdr>
            <w:top w:val="none" w:sz="0" w:space="0" w:color="auto"/>
            <w:left w:val="none" w:sz="0" w:space="0" w:color="auto"/>
            <w:bottom w:val="none" w:sz="0" w:space="0" w:color="auto"/>
            <w:right w:val="none" w:sz="0" w:space="0" w:color="auto"/>
          </w:divBdr>
        </w:div>
        <w:div w:id="1264533986">
          <w:marLeft w:val="0"/>
          <w:marRight w:val="0"/>
          <w:marTop w:val="0"/>
          <w:marBottom w:val="0"/>
          <w:divBdr>
            <w:top w:val="none" w:sz="0" w:space="0" w:color="auto"/>
            <w:left w:val="none" w:sz="0" w:space="0" w:color="auto"/>
            <w:bottom w:val="none" w:sz="0" w:space="0" w:color="auto"/>
            <w:right w:val="none" w:sz="0" w:space="0" w:color="auto"/>
          </w:divBdr>
        </w:div>
        <w:div w:id="1283422251">
          <w:marLeft w:val="0"/>
          <w:marRight w:val="0"/>
          <w:marTop w:val="0"/>
          <w:marBottom w:val="0"/>
          <w:divBdr>
            <w:top w:val="none" w:sz="0" w:space="0" w:color="auto"/>
            <w:left w:val="none" w:sz="0" w:space="0" w:color="auto"/>
            <w:bottom w:val="none" w:sz="0" w:space="0" w:color="auto"/>
            <w:right w:val="none" w:sz="0" w:space="0" w:color="auto"/>
          </w:divBdr>
        </w:div>
        <w:div w:id="1346520772">
          <w:marLeft w:val="0"/>
          <w:marRight w:val="0"/>
          <w:marTop w:val="0"/>
          <w:marBottom w:val="0"/>
          <w:divBdr>
            <w:top w:val="none" w:sz="0" w:space="0" w:color="auto"/>
            <w:left w:val="none" w:sz="0" w:space="0" w:color="auto"/>
            <w:bottom w:val="none" w:sz="0" w:space="0" w:color="auto"/>
            <w:right w:val="none" w:sz="0" w:space="0" w:color="auto"/>
          </w:divBdr>
        </w:div>
        <w:div w:id="1475871244">
          <w:marLeft w:val="0"/>
          <w:marRight w:val="0"/>
          <w:marTop w:val="0"/>
          <w:marBottom w:val="0"/>
          <w:divBdr>
            <w:top w:val="none" w:sz="0" w:space="0" w:color="auto"/>
            <w:left w:val="none" w:sz="0" w:space="0" w:color="auto"/>
            <w:bottom w:val="none" w:sz="0" w:space="0" w:color="auto"/>
            <w:right w:val="none" w:sz="0" w:space="0" w:color="auto"/>
          </w:divBdr>
        </w:div>
        <w:div w:id="1497459932">
          <w:marLeft w:val="0"/>
          <w:marRight w:val="0"/>
          <w:marTop w:val="0"/>
          <w:marBottom w:val="0"/>
          <w:divBdr>
            <w:top w:val="none" w:sz="0" w:space="0" w:color="auto"/>
            <w:left w:val="none" w:sz="0" w:space="0" w:color="auto"/>
            <w:bottom w:val="none" w:sz="0" w:space="0" w:color="auto"/>
            <w:right w:val="none" w:sz="0" w:space="0" w:color="auto"/>
          </w:divBdr>
        </w:div>
        <w:div w:id="1786927084">
          <w:marLeft w:val="0"/>
          <w:marRight w:val="0"/>
          <w:marTop w:val="0"/>
          <w:marBottom w:val="0"/>
          <w:divBdr>
            <w:top w:val="none" w:sz="0" w:space="0" w:color="auto"/>
            <w:left w:val="none" w:sz="0" w:space="0" w:color="auto"/>
            <w:bottom w:val="none" w:sz="0" w:space="0" w:color="auto"/>
            <w:right w:val="none" w:sz="0" w:space="0" w:color="auto"/>
          </w:divBdr>
        </w:div>
        <w:div w:id="1971862721">
          <w:marLeft w:val="0"/>
          <w:marRight w:val="0"/>
          <w:marTop w:val="0"/>
          <w:marBottom w:val="0"/>
          <w:divBdr>
            <w:top w:val="none" w:sz="0" w:space="0" w:color="auto"/>
            <w:left w:val="none" w:sz="0" w:space="0" w:color="auto"/>
            <w:bottom w:val="none" w:sz="0" w:space="0" w:color="auto"/>
            <w:right w:val="none" w:sz="0" w:space="0" w:color="auto"/>
          </w:divBdr>
        </w:div>
      </w:divsChild>
    </w:div>
    <w:div w:id="388919686">
      <w:bodyDiv w:val="1"/>
      <w:marLeft w:val="0"/>
      <w:marRight w:val="0"/>
      <w:marTop w:val="0"/>
      <w:marBottom w:val="0"/>
      <w:divBdr>
        <w:top w:val="none" w:sz="0" w:space="0" w:color="auto"/>
        <w:left w:val="none" w:sz="0" w:space="0" w:color="auto"/>
        <w:bottom w:val="none" w:sz="0" w:space="0" w:color="auto"/>
        <w:right w:val="none" w:sz="0" w:space="0" w:color="auto"/>
      </w:divBdr>
    </w:div>
    <w:div w:id="498618894">
      <w:bodyDiv w:val="1"/>
      <w:marLeft w:val="0"/>
      <w:marRight w:val="0"/>
      <w:marTop w:val="0"/>
      <w:marBottom w:val="0"/>
      <w:divBdr>
        <w:top w:val="none" w:sz="0" w:space="0" w:color="auto"/>
        <w:left w:val="none" w:sz="0" w:space="0" w:color="auto"/>
        <w:bottom w:val="none" w:sz="0" w:space="0" w:color="auto"/>
        <w:right w:val="none" w:sz="0" w:space="0" w:color="auto"/>
      </w:divBdr>
      <w:divsChild>
        <w:div w:id="512305436">
          <w:marLeft w:val="0"/>
          <w:marRight w:val="0"/>
          <w:marTop w:val="0"/>
          <w:marBottom w:val="0"/>
          <w:divBdr>
            <w:top w:val="none" w:sz="0" w:space="0" w:color="auto"/>
            <w:left w:val="none" w:sz="0" w:space="0" w:color="auto"/>
            <w:bottom w:val="none" w:sz="0" w:space="0" w:color="auto"/>
            <w:right w:val="none" w:sz="0" w:space="0" w:color="auto"/>
          </w:divBdr>
        </w:div>
        <w:div w:id="1049886847">
          <w:marLeft w:val="0"/>
          <w:marRight w:val="0"/>
          <w:marTop w:val="0"/>
          <w:marBottom w:val="0"/>
          <w:divBdr>
            <w:top w:val="none" w:sz="0" w:space="0" w:color="auto"/>
            <w:left w:val="none" w:sz="0" w:space="0" w:color="auto"/>
            <w:bottom w:val="none" w:sz="0" w:space="0" w:color="auto"/>
            <w:right w:val="none" w:sz="0" w:space="0" w:color="auto"/>
          </w:divBdr>
        </w:div>
        <w:div w:id="1133596525">
          <w:marLeft w:val="0"/>
          <w:marRight w:val="0"/>
          <w:marTop w:val="0"/>
          <w:marBottom w:val="0"/>
          <w:divBdr>
            <w:top w:val="none" w:sz="0" w:space="0" w:color="auto"/>
            <w:left w:val="none" w:sz="0" w:space="0" w:color="auto"/>
            <w:bottom w:val="none" w:sz="0" w:space="0" w:color="auto"/>
            <w:right w:val="none" w:sz="0" w:space="0" w:color="auto"/>
          </w:divBdr>
        </w:div>
        <w:div w:id="1492522203">
          <w:marLeft w:val="0"/>
          <w:marRight w:val="0"/>
          <w:marTop w:val="0"/>
          <w:marBottom w:val="0"/>
          <w:divBdr>
            <w:top w:val="none" w:sz="0" w:space="0" w:color="auto"/>
            <w:left w:val="none" w:sz="0" w:space="0" w:color="auto"/>
            <w:bottom w:val="none" w:sz="0" w:space="0" w:color="auto"/>
            <w:right w:val="none" w:sz="0" w:space="0" w:color="auto"/>
          </w:divBdr>
        </w:div>
        <w:div w:id="1624387343">
          <w:marLeft w:val="0"/>
          <w:marRight w:val="0"/>
          <w:marTop w:val="0"/>
          <w:marBottom w:val="0"/>
          <w:divBdr>
            <w:top w:val="none" w:sz="0" w:space="0" w:color="auto"/>
            <w:left w:val="none" w:sz="0" w:space="0" w:color="auto"/>
            <w:bottom w:val="none" w:sz="0" w:space="0" w:color="auto"/>
            <w:right w:val="none" w:sz="0" w:space="0" w:color="auto"/>
          </w:divBdr>
        </w:div>
        <w:div w:id="2110352758">
          <w:marLeft w:val="0"/>
          <w:marRight w:val="0"/>
          <w:marTop w:val="0"/>
          <w:marBottom w:val="0"/>
          <w:divBdr>
            <w:top w:val="none" w:sz="0" w:space="0" w:color="auto"/>
            <w:left w:val="none" w:sz="0" w:space="0" w:color="auto"/>
            <w:bottom w:val="none" w:sz="0" w:space="0" w:color="auto"/>
            <w:right w:val="none" w:sz="0" w:space="0" w:color="auto"/>
          </w:divBdr>
        </w:div>
      </w:divsChild>
    </w:div>
    <w:div w:id="636494736">
      <w:bodyDiv w:val="1"/>
      <w:marLeft w:val="0"/>
      <w:marRight w:val="0"/>
      <w:marTop w:val="0"/>
      <w:marBottom w:val="0"/>
      <w:divBdr>
        <w:top w:val="none" w:sz="0" w:space="0" w:color="auto"/>
        <w:left w:val="none" w:sz="0" w:space="0" w:color="auto"/>
        <w:bottom w:val="none" w:sz="0" w:space="0" w:color="auto"/>
        <w:right w:val="none" w:sz="0" w:space="0" w:color="auto"/>
      </w:divBdr>
    </w:div>
    <w:div w:id="648676600">
      <w:bodyDiv w:val="1"/>
      <w:marLeft w:val="0"/>
      <w:marRight w:val="0"/>
      <w:marTop w:val="0"/>
      <w:marBottom w:val="0"/>
      <w:divBdr>
        <w:top w:val="none" w:sz="0" w:space="0" w:color="auto"/>
        <w:left w:val="none" w:sz="0" w:space="0" w:color="auto"/>
        <w:bottom w:val="none" w:sz="0" w:space="0" w:color="auto"/>
        <w:right w:val="none" w:sz="0" w:space="0" w:color="auto"/>
      </w:divBdr>
    </w:div>
    <w:div w:id="802579205">
      <w:bodyDiv w:val="1"/>
      <w:marLeft w:val="0"/>
      <w:marRight w:val="0"/>
      <w:marTop w:val="0"/>
      <w:marBottom w:val="0"/>
      <w:divBdr>
        <w:top w:val="none" w:sz="0" w:space="0" w:color="auto"/>
        <w:left w:val="none" w:sz="0" w:space="0" w:color="auto"/>
        <w:bottom w:val="none" w:sz="0" w:space="0" w:color="auto"/>
        <w:right w:val="none" w:sz="0" w:space="0" w:color="auto"/>
      </w:divBdr>
    </w:div>
    <w:div w:id="817066023">
      <w:bodyDiv w:val="1"/>
      <w:marLeft w:val="0"/>
      <w:marRight w:val="0"/>
      <w:marTop w:val="0"/>
      <w:marBottom w:val="0"/>
      <w:divBdr>
        <w:top w:val="none" w:sz="0" w:space="0" w:color="auto"/>
        <w:left w:val="none" w:sz="0" w:space="0" w:color="auto"/>
        <w:bottom w:val="none" w:sz="0" w:space="0" w:color="auto"/>
        <w:right w:val="none" w:sz="0" w:space="0" w:color="auto"/>
      </w:divBdr>
    </w:div>
    <w:div w:id="947158706">
      <w:bodyDiv w:val="1"/>
      <w:marLeft w:val="0"/>
      <w:marRight w:val="0"/>
      <w:marTop w:val="0"/>
      <w:marBottom w:val="0"/>
      <w:divBdr>
        <w:top w:val="none" w:sz="0" w:space="0" w:color="auto"/>
        <w:left w:val="none" w:sz="0" w:space="0" w:color="auto"/>
        <w:bottom w:val="none" w:sz="0" w:space="0" w:color="auto"/>
        <w:right w:val="none" w:sz="0" w:space="0" w:color="auto"/>
      </w:divBdr>
    </w:div>
    <w:div w:id="994527157">
      <w:bodyDiv w:val="1"/>
      <w:marLeft w:val="0"/>
      <w:marRight w:val="0"/>
      <w:marTop w:val="0"/>
      <w:marBottom w:val="0"/>
      <w:divBdr>
        <w:top w:val="none" w:sz="0" w:space="0" w:color="auto"/>
        <w:left w:val="none" w:sz="0" w:space="0" w:color="auto"/>
        <w:bottom w:val="none" w:sz="0" w:space="0" w:color="auto"/>
        <w:right w:val="none" w:sz="0" w:space="0" w:color="auto"/>
      </w:divBdr>
    </w:div>
    <w:div w:id="1038895538">
      <w:bodyDiv w:val="1"/>
      <w:marLeft w:val="0"/>
      <w:marRight w:val="0"/>
      <w:marTop w:val="0"/>
      <w:marBottom w:val="0"/>
      <w:divBdr>
        <w:top w:val="none" w:sz="0" w:space="0" w:color="auto"/>
        <w:left w:val="none" w:sz="0" w:space="0" w:color="auto"/>
        <w:bottom w:val="none" w:sz="0" w:space="0" w:color="auto"/>
        <w:right w:val="none" w:sz="0" w:space="0" w:color="auto"/>
      </w:divBdr>
    </w:div>
    <w:div w:id="1041593870">
      <w:bodyDiv w:val="1"/>
      <w:marLeft w:val="0"/>
      <w:marRight w:val="0"/>
      <w:marTop w:val="0"/>
      <w:marBottom w:val="0"/>
      <w:divBdr>
        <w:top w:val="none" w:sz="0" w:space="0" w:color="auto"/>
        <w:left w:val="none" w:sz="0" w:space="0" w:color="auto"/>
        <w:bottom w:val="none" w:sz="0" w:space="0" w:color="auto"/>
        <w:right w:val="none" w:sz="0" w:space="0" w:color="auto"/>
      </w:divBdr>
      <w:divsChild>
        <w:div w:id="112292319">
          <w:marLeft w:val="0"/>
          <w:marRight w:val="0"/>
          <w:marTop w:val="0"/>
          <w:marBottom w:val="0"/>
          <w:divBdr>
            <w:top w:val="none" w:sz="0" w:space="0" w:color="auto"/>
            <w:left w:val="none" w:sz="0" w:space="0" w:color="auto"/>
            <w:bottom w:val="none" w:sz="0" w:space="0" w:color="auto"/>
            <w:right w:val="none" w:sz="0" w:space="0" w:color="auto"/>
          </w:divBdr>
        </w:div>
        <w:div w:id="895974193">
          <w:marLeft w:val="0"/>
          <w:marRight w:val="0"/>
          <w:marTop w:val="0"/>
          <w:marBottom w:val="0"/>
          <w:divBdr>
            <w:top w:val="none" w:sz="0" w:space="0" w:color="auto"/>
            <w:left w:val="none" w:sz="0" w:space="0" w:color="auto"/>
            <w:bottom w:val="none" w:sz="0" w:space="0" w:color="auto"/>
            <w:right w:val="none" w:sz="0" w:space="0" w:color="auto"/>
          </w:divBdr>
        </w:div>
        <w:div w:id="986475916">
          <w:marLeft w:val="0"/>
          <w:marRight w:val="0"/>
          <w:marTop w:val="0"/>
          <w:marBottom w:val="0"/>
          <w:divBdr>
            <w:top w:val="none" w:sz="0" w:space="0" w:color="auto"/>
            <w:left w:val="none" w:sz="0" w:space="0" w:color="auto"/>
            <w:bottom w:val="none" w:sz="0" w:space="0" w:color="auto"/>
            <w:right w:val="none" w:sz="0" w:space="0" w:color="auto"/>
          </w:divBdr>
        </w:div>
        <w:div w:id="1113404229">
          <w:marLeft w:val="0"/>
          <w:marRight w:val="0"/>
          <w:marTop w:val="0"/>
          <w:marBottom w:val="0"/>
          <w:divBdr>
            <w:top w:val="none" w:sz="0" w:space="0" w:color="auto"/>
            <w:left w:val="none" w:sz="0" w:space="0" w:color="auto"/>
            <w:bottom w:val="none" w:sz="0" w:space="0" w:color="auto"/>
            <w:right w:val="none" w:sz="0" w:space="0" w:color="auto"/>
          </w:divBdr>
        </w:div>
        <w:div w:id="1154179918">
          <w:marLeft w:val="0"/>
          <w:marRight w:val="0"/>
          <w:marTop w:val="0"/>
          <w:marBottom w:val="0"/>
          <w:divBdr>
            <w:top w:val="none" w:sz="0" w:space="0" w:color="auto"/>
            <w:left w:val="none" w:sz="0" w:space="0" w:color="auto"/>
            <w:bottom w:val="none" w:sz="0" w:space="0" w:color="auto"/>
            <w:right w:val="none" w:sz="0" w:space="0" w:color="auto"/>
          </w:divBdr>
        </w:div>
        <w:div w:id="1410691490">
          <w:marLeft w:val="0"/>
          <w:marRight w:val="0"/>
          <w:marTop w:val="0"/>
          <w:marBottom w:val="0"/>
          <w:divBdr>
            <w:top w:val="none" w:sz="0" w:space="0" w:color="auto"/>
            <w:left w:val="none" w:sz="0" w:space="0" w:color="auto"/>
            <w:bottom w:val="none" w:sz="0" w:space="0" w:color="auto"/>
            <w:right w:val="none" w:sz="0" w:space="0" w:color="auto"/>
          </w:divBdr>
        </w:div>
      </w:divsChild>
    </w:div>
    <w:div w:id="1042024029">
      <w:bodyDiv w:val="1"/>
      <w:marLeft w:val="0"/>
      <w:marRight w:val="0"/>
      <w:marTop w:val="0"/>
      <w:marBottom w:val="0"/>
      <w:divBdr>
        <w:top w:val="none" w:sz="0" w:space="0" w:color="auto"/>
        <w:left w:val="none" w:sz="0" w:space="0" w:color="auto"/>
        <w:bottom w:val="none" w:sz="0" w:space="0" w:color="auto"/>
        <w:right w:val="none" w:sz="0" w:space="0" w:color="auto"/>
      </w:divBdr>
      <w:divsChild>
        <w:div w:id="776289894">
          <w:marLeft w:val="0"/>
          <w:marRight w:val="0"/>
          <w:marTop w:val="0"/>
          <w:marBottom w:val="0"/>
          <w:divBdr>
            <w:top w:val="none" w:sz="0" w:space="0" w:color="auto"/>
            <w:left w:val="none" w:sz="0" w:space="0" w:color="auto"/>
            <w:bottom w:val="none" w:sz="0" w:space="0" w:color="auto"/>
            <w:right w:val="none" w:sz="0" w:space="0" w:color="auto"/>
          </w:divBdr>
        </w:div>
        <w:div w:id="812983547">
          <w:marLeft w:val="0"/>
          <w:marRight w:val="0"/>
          <w:marTop w:val="0"/>
          <w:marBottom w:val="0"/>
          <w:divBdr>
            <w:top w:val="none" w:sz="0" w:space="0" w:color="auto"/>
            <w:left w:val="none" w:sz="0" w:space="0" w:color="auto"/>
            <w:bottom w:val="none" w:sz="0" w:space="0" w:color="auto"/>
            <w:right w:val="none" w:sz="0" w:space="0" w:color="auto"/>
          </w:divBdr>
        </w:div>
        <w:div w:id="825588183">
          <w:marLeft w:val="0"/>
          <w:marRight w:val="0"/>
          <w:marTop w:val="0"/>
          <w:marBottom w:val="0"/>
          <w:divBdr>
            <w:top w:val="none" w:sz="0" w:space="0" w:color="auto"/>
            <w:left w:val="none" w:sz="0" w:space="0" w:color="auto"/>
            <w:bottom w:val="none" w:sz="0" w:space="0" w:color="auto"/>
            <w:right w:val="none" w:sz="0" w:space="0" w:color="auto"/>
          </w:divBdr>
        </w:div>
        <w:div w:id="836965902">
          <w:marLeft w:val="0"/>
          <w:marRight w:val="0"/>
          <w:marTop w:val="0"/>
          <w:marBottom w:val="0"/>
          <w:divBdr>
            <w:top w:val="none" w:sz="0" w:space="0" w:color="auto"/>
            <w:left w:val="none" w:sz="0" w:space="0" w:color="auto"/>
            <w:bottom w:val="none" w:sz="0" w:space="0" w:color="auto"/>
            <w:right w:val="none" w:sz="0" w:space="0" w:color="auto"/>
          </w:divBdr>
        </w:div>
        <w:div w:id="1331107109">
          <w:marLeft w:val="0"/>
          <w:marRight w:val="0"/>
          <w:marTop w:val="0"/>
          <w:marBottom w:val="0"/>
          <w:divBdr>
            <w:top w:val="none" w:sz="0" w:space="0" w:color="auto"/>
            <w:left w:val="none" w:sz="0" w:space="0" w:color="auto"/>
            <w:bottom w:val="none" w:sz="0" w:space="0" w:color="auto"/>
            <w:right w:val="none" w:sz="0" w:space="0" w:color="auto"/>
          </w:divBdr>
        </w:div>
        <w:div w:id="1340740055">
          <w:marLeft w:val="0"/>
          <w:marRight w:val="0"/>
          <w:marTop w:val="0"/>
          <w:marBottom w:val="0"/>
          <w:divBdr>
            <w:top w:val="none" w:sz="0" w:space="0" w:color="auto"/>
            <w:left w:val="none" w:sz="0" w:space="0" w:color="auto"/>
            <w:bottom w:val="none" w:sz="0" w:space="0" w:color="auto"/>
            <w:right w:val="none" w:sz="0" w:space="0" w:color="auto"/>
          </w:divBdr>
        </w:div>
        <w:div w:id="1507204580">
          <w:marLeft w:val="0"/>
          <w:marRight w:val="0"/>
          <w:marTop w:val="0"/>
          <w:marBottom w:val="0"/>
          <w:divBdr>
            <w:top w:val="none" w:sz="0" w:space="0" w:color="auto"/>
            <w:left w:val="none" w:sz="0" w:space="0" w:color="auto"/>
            <w:bottom w:val="none" w:sz="0" w:space="0" w:color="auto"/>
            <w:right w:val="none" w:sz="0" w:space="0" w:color="auto"/>
          </w:divBdr>
        </w:div>
        <w:div w:id="1606303804">
          <w:marLeft w:val="0"/>
          <w:marRight w:val="0"/>
          <w:marTop w:val="0"/>
          <w:marBottom w:val="0"/>
          <w:divBdr>
            <w:top w:val="none" w:sz="0" w:space="0" w:color="auto"/>
            <w:left w:val="none" w:sz="0" w:space="0" w:color="auto"/>
            <w:bottom w:val="none" w:sz="0" w:space="0" w:color="auto"/>
            <w:right w:val="none" w:sz="0" w:space="0" w:color="auto"/>
          </w:divBdr>
        </w:div>
        <w:div w:id="1829437875">
          <w:marLeft w:val="0"/>
          <w:marRight w:val="0"/>
          <w:marTop w:val="0"/>
          <w:marBottom w:val="0"/>
          <w:divBdr>
            <w:top w:val="none" w:sz="0" w:space="0" w:color="auto"/>
            <w:left w:val="none" w:sz="0" w:space="0" w:color="auto"/>
            <w:bottom w:val="none" w:sz="0" w:space="0" w:color="auto"/>
            <w:right w:val="none" w:sz="0" w:space="0" w:color="auto"/>
          </w:divBdr>
        </w:div>
      </w:divsChild>
    </w:div>
    <w:div w:id="1046300212">
      <w:bodyDiv w:val="1"/>
      <w:marLeft w:val="0"/>
      <w:marRight w:val="0"/>
      <w:marTop w:val="0"/>
      <w:marBottom w:val="0"/>
      <w:divBdr>
        <w:top w:val="none" w:sz="0" w:space="0" w:color="auto"/>
        <w:left w:val="none" w:sz="0" w:space="0" w:color="auto"/>
        <w:bottom w:val="none" w:sz="0" w:space="0" w:color="auto"/>
        <w:right w:val="none" w:sz="0" w:space="0" w:color="auto"/>
      </w:divBdr>
      <w:divsChild>
        <w:div w:id="140121081">
          <w:marLeft w:val="0"/>
          <w:marRight w:val="0"/>
          <w:marTop w:val="0"/>
          <w:marBottom w:val="0"/>
          <w:divBdr>
            <w:top w:val="none" w:sz="0" w:space="0" w:color="auto"/>
            <w:left w:val="none" w:sz="0" w:space="0" w:color="auto"/>
            <w:bottom w:val="none" w:sz="0" w:space="0" w:color="auto"/>
            <w:right w:val="none" w:sz="0" w:space="0" w:color="auto"/>
          </w:divBdr>
        </w:div>
        <w:div w:id="373969230">
          <w:marLeft w:val="0"/>
          <w:marRight w:val="0"/>
          <w:marTop w:val="0"/>
          <w:marBottom w:val="0"/>
          <w:divBdr>
            <w:top w:val="none" w:sz="0" w:space="0" w:color="auto"/>
            <w:left w:val="none" w:sz="0" w:space="0" w:color="auto"/>
            <w:bottom w:val="none" w:sz="0" w:space="0" w:color="auto"/>
            <w:right w:val="none" w:sz="0" w:space="0" w:color="auto"/>
          </w:divBdr>
        </w:div>
        <w:div w:id="383527726">
          <w:marLeft w:val="0"/>
          <w:marRight w:val="0"/>
          <w:marTop w:val="0"/>
          <w:marBottom w:val="0"/>
          <w:divBdr>
            <w:top w:val="none" w:sz="0" w:space="0" w:color="auto"/>
            <w:left w:val="none" w:sz="0" w:space="0" w:color="auto"/>
            <w:bottom w:val="none" w:sz="0" w:space="0" w:color="auto"/>
            <w:right w:val="none" w:sz="0" w:space="0" w:color="auto"/>
          </w:divBdr>
        </w:div>
        <w:div w:id="395322138">
          <w:marLeft w:val="0"/>
          <w:marRight w:val="0"/>
          <w:marTop w:val="0"/>
          <w:marBottom w:val="0"/>
          <w:divBdr>
            <w:top w:val="none" w:sz="0" w:space="0" w:color="auto"/>
            <w:left w:val="none" w:sz="0" w:space="0" w:color="auto"/>
            <w:bottom w:val="none" w:sz="0" w:space="0" w:color="auto"/>
            <w:right w:val="none" w:sz="0" w:space="0" w:color="auto"/>
          </w:divBdr>
        </w:div>
        <w:div w:id="476068320">
          <w:marLeft w:val="0"/>
          <w:marRight w:val="0"/>
          <w:marTop w:val="0"/>
          <w:marBottom w:val="0"/>
          <w:divBdr>
            <w:top w:val="none" w:sz="0" w:space="0" w:color="auto"/>
            <w:left w:val="none" w:sz="0" w:space="0" w:color="auto"/>
            <w:bottom w:val="none" w:sz="0" w:space="0" w:color="auto"/>
            <w:right w:val="none" w:sz="0" w:space="0" w:color="auto"/>
          </w:divBdr>
        </w:div>
        <w:div w:id="508759295">
          <w:marLeft w:val="0"/>
          <w:marRight w:val="0"/>
          <w:marTop w:val="0"/>
          <w:marBottom w:val="0"/>
          <w:divBdr>
            <w:top w:val="none" w:sz="0" w:space="0" w:color="auto"/>
            <w:left w:val="none" w:sz="0" w:space="0" w:color="auto"/>
            <w:bottom w:val="none" w:sz="0" w:space="0" w:color="auto"/>
            <w:right w:val="none" w:sz="0" w:space="0" w:color="auto"/>
          </w:divBdr>
        </w:div>
        <w:div w:id="521094843">
          <w:marLeft w:val="0"/>
          <w:marRight w:val="0"/>
          <w:marTop w:val="0"/>
          <w:marBottom w:val="0"/>
          <w:divBdr>
            <w:top w:val="none" w:sz="0" w:space="0" w:color="auto"/>
            <w:left w:val="none" w:sz="0" w:space="0" w:color="auto"/>
            <w:bottom w:val="none" w:sz="0" w:space="0" w:color="auto"/>
            <w:right w:val="none" w:sz="0" w:space="0" w:color="auto"/>
          </w:divBdr>
        </w:div>
        <w:div w:id="571543030">
          <w:marLeft w:val="0"/>
          <w:marRight w:val="0"/>
          <w:marTop w:val="0"/>
          <w:marBottom w:val="0"/>
          <w:divBdr>
            <w:top w:val="none" w:sz="0" w:space="0" w:color="auto"/>
            <w:left w:val="none" w:sz="0" w:space="0" w:color="auto"/>
            <w:bottom w:val="none" w:sz="0" w:space="0" w:color="auto"/>
            <w:right w:val="none" w:sz="0" w:space="0" w:color="auto"/>
          </w:divBdr>
        </w:div>
        <w:div w:id="579994137">
          <w:marLeft w:val="0"/>
          <w:marRight w:val="0"/>
          <w:marTop w:val="0"/>
          <w:marBottom w:val="0"/>
          <w:divBdr>
            <w:top w:val="none" w:sz="0" w:space="0" w:color="auto"/>
            <w:left w:val="none" w:sz="0" w:space="0" w:color="auto"/>
            <w:bottom w:val="none" w:sz="0" w:space="0" w:color="auto"/>
            <w:right w:val="none" w:sz="0" w:space="0" w:color="auto"/>
          </w:divBdr>
        </w:div>
        <w:div w:id="640230810">
          <w:marLeft w:val="0"/>
          <w:marRight w:val="0"/>
          <w:marTop w:val="0"/>
          <w:marBottom w:val="0"/>
          <w:divBdr>
            <w:top w:val="none" w:sz="0" w:space="0" w:color="auto"/>
            <w:left w:val="none" w:sz="0" w:space="0" w:color="auto"/>
            <w:bottom w:val="none" w:sz="0" w:space="0" w:color="auto"/>
            <w:right w:val="none" w:sz="0" w:space="0" w:color="auto"/>
          </w:divBdr>
        </w:div>
        <w:div w:id="683434355">
          <w:marLeft w:val="0"/>
          <w:marRight w:val="0"/>
          <w:marTop w:val="0"/>
          <w:marBottom w:val="0"/>
          <w:divBdr>
            <w:top w:val="none" w:sz="0" w:space="0" w:color="auto"/>
            <w:left w:val="none" w:sz="0" w:space="0" w:color="auto"/>
            <w:bottom w:val="none" w:sz="0" w:space="0" w:color="auto"/>
            <w:right w:val="none" w:sz="0" w:space="0" w:color="auto"/>
          </w:divBdr>
        </w:div>
        <w:div w:id="746610732">
          <w:marLeft w:val="0"/>
          <w:marRight w:val="0"/>
          <w:marTop w:val="0"/>
          <w:marBottom w:val="0"/>
          <w:divBdr>
            <w:top w:val="none" w:sz="0" w:space="0" w:color="auto"/>
            <w:left w:val="none" w:sz="0" w:space="0" w:color="auto"/>
            <w:bottom w:val="none" w:sz="0" w:space="0" w:color="auto"/>
            <w:right w:val="none" w:sz="0" w:space="0" w:color="auto"/>
          </w:divBdr>
        </w:div>
        <w:div w:id="847981828">
          <w:marLeft w:val="0"/>
          <w:marRight w:val="0"/>
          <w:marTop w:val="0"/>
          <w:marBottom w:val="0"/>
          <w:divBdr>
            <w:top w:val="none" w:sz="0" w:space="0" w:color="auto"/>
            <w:left w:val="none" w:sz="0" w:space="0" w:color="auto"/>
            <w:bottom w:val="none" w:sz="0" w:space="0" w:color="auto"/>
            <w:right w:val="none" w:sz="0" w:space="0" w:color="auto"/>
          </w:divBdr>
        </w:div>
        <w:div w:id="889338727">
          <w:marLeft w:val="0"/>
          <w:marRight w:val="0"/>
          <w:marTop w:val="0"/>
          <w:marBottom w:val="0"/>
          <w:divBdr>
            <w:top w:val="none" w:sz="0" w:space="0" w:color="auto"/>
            <w:left w:val="none" w:sz="0" w:space="0" w:color="auto"/>
            <w:bottom w:val="none" w:sz="0" w:space="0" w:color="auto"/>
            <w:right w:val="none" w:sz="0" w:space="0" w:color="auto"/>
          </w:divBdr>
        </w:div>
        <w:div w:id="895093227">
          <w:marLeft w:val="0"/>
          <w:marRight w:val="0"/>
          <w:marTop w:val="0"/>
          <w:marBottom w:val="0"/>
          <w:divBdr>
            <w:top w:val="none" w:sz="0" w:space="0" w:color="auto"/>
            <w:left w:val="none" w:sz="0" w:space="0" w:color="auto"/>
            <w:bottom w:val="none" w:sz="0" w:space="0" w:color="auto"/>
            <w:right w:val="none" w:sz="0" w:space="0" w:color="auto"/>
          </w:divBdr>
        </w:div>
        <w:div w:id="934048415">
          <w:marLeft w:val="0"/>
          <w:marRight w:val="0"/>
          <w:marTop w:val="0"/>
          <w:marBottom w:val="0"/>
          <w:divBdr>
            <w:top w:val="none" w:sz="0" w:space="0" w:color="auto"/>
            <w:left w:val="none" w:sz="0" w:space="0" w:color="auto"/>
            <w:bottom w:val="none" w:sz="0" w:space="0" w:color="auto"/>
            <w:right w:val="none" w:sz="0" w:space="0" w:color="auto"/>
          </w:divBdr>
        </w:div>
        <w:div w:id="1243099191">
          <w:marLeft w:val="0"/>
          <w:marRight w:val="0"/>
          <w:marTop w:val="0"/>
          <w:marBottom w:val="0"/>
          <w:divBdr>
            <w:top w:val="none" w:sz="0" w:space="0" w:color="auto"/>
            <w:left w:val="none" w:sz="0" w:space="0" w:color="auto"/>
            <w:bottom w:val="none" w:sz="0" w:space="0" w:color="auto"/>
            <w:right w:val="none" w:sz="0" w:space="0" w:color="auto"/>
          </w:divBdr>
        </w:div>
        <w:div w:id="1332488960">
          <w:marLeft w:val="0"/>
          <w:marRight w:val="0"/>
          <w:marTop w:val="0"/>
          <w:marBottom w:val="0"/>
          <w:divBdr>
            <w:top w:val="none" w:sz="0" w:space="0" w:color="auto"/>
            <w:left w:val="none" w:sz="0" w:space="0" w:color="auto"/>
            <w:bottom w:val="none" w:sz="0" w:space="0" w:color="auto"/>
            <w:right w:val="none" w:sz="0" w:space="0" w:color="auto"/>
          </w:divBdr>
        </w:div>
        <w:div w:id="1378771976">
          <w:marLeft w:val="0"/>
          <w:marRight w:val="0"/>
          <w:marTop w:val="0"/>
          <w:marBottom w:val="0"/>
          <w:divBdr>
            <w:top w:val="none" w:sz="0" w:space="0" w:color="auto"/>
            <w:left w:val="none" w:sz="0" w:space="0" w:color="auto"/>
            <w:bottom w:val="none" w:sz="0" w:space="0" w:color="auto"/>
            <w:right w:val="none" w:sz="0" w:space="0" w:color="auto"/>
          </w:divBdr>
        </w:div>
        <w:div w:id="1559051003">
          <w:marLeft w:val="0"/>
          <w:marRight w:val="0"/>
          <w:marTop w:val="0"/>
          <w:marBottom w:val="0"/>
          <w:divBdr>
            <w:top w:val="none" w:sz="0" w:space="0" w:color="auto"/>
            <w:left w:val="none" w:sz="0" w:space="0" w:color="auto"/>
            <w:bottom w:val="none" w:sz="0" w:space="0" w:color="auto"/>
            <w:right w:val="none" w:sz="0" w:space="0" w:color="auto"/>
          </w:divBdr>
        </w:div>
        <w:div w:id="1585798684">
          <w:marLeft w:val="0"/>
          <w:marRight w:val="0"/>
          <w:marTop w:val="0"/>
          <w:marBottom w:val="0"/>
          <w:divBdr>
            <w:top w:val="none" w:sz="0" w:space="0" w:color="auto"/>
            <w:left w:val="none" w:sz="0" w:space="0" w:color="auto"/>
            <w:bottom w:val="none" w:sz="0" w:space="0" w:color="auto"/>
            <w:right w:val="none" w:sz="0" w:space="0" w:color="auto"/>
          </w:divBdr>
        </w:div>
        <w:div w:id="1903371741">
          <w:marLeft w:val="0"/>
          <w:marRight w:val="0"/>
          <w:marTop w:val="0"/>
          <w:marBottom w:val="0"/>
          <w:divBdr>
            <w:top w:val="none" w:sz="0" w:space="0" w:color="auto"/>
            <w:left w:val="none" w:sz="0" w:space="0" w:color="auto"/>
            <w:bottom w:val="none" w:sz="0" w:space="0" w:color="auto"/>
            <w:right w:val="none" w:sz="0" w:space="0" w:color="auto"/>
          </w:divBdr>
        </w:div>
        <w:div w:id="1929340948">
          <w:marLeft w:val="0"/>
          <w:marRight w:val="0"/>
          <w:marTop w:val="0"/>
          <w:marBottom w:val="0"/>
          <w:divBdr>
            <w:top w:val="none" w:sz="0" w:space="0" w:color="auto"/>
            <w:left w:val="none" w:sz="0" w:space="0" w:color="auto"/>
            <w:bottom w:val="none" w:sz="0" w:space="0" w:color="auto"/>
            <w:right w:val="none" w:sz="0" w:space="0" w:color="auto"/>
          </w:divBdr>
        </w:div>
        <w:div w:id="2060398626">
          <w:marLeft w:val="0"/>
          <w:marRight w:val="0"/>
          <w:marTop w:val="0"/>
          <w:marBottom w:val="0"/>
          <w:divBdr>
            <w:top w:val="none" w:sz="0" w:space="0" w:color="auto"/>
            <w:left w:val="none" w:sz="0" w:space="0" w:color="auto"/>
            <w:bottom w:val="none" w:sz="0" w:space="0" w:color="auto"/>
            <w:right w:val="none" w:sz="0" w:space="0" w:color="auto"/>
          </w:divBdr>
        </w:div>
        <w:div w:id="2095004769">
          <w:marLeft w:val="0"/>
          <w:marRight w:val="0"/>
          <w:marTop w:val="0"/>
          <w:marBottom w:val="0"/>
          <w:divBdr>
            <w:top w:val="none" w:sz="0" w:space="0" w:color="auto"/>
            <w:left w:val="none" w:sz="0" w:space="0" w:color="auto"/>
            <w:bottom w:val="none" w:sz="0" w:space="0" w:color="auto"/>
            <w:right w:val="none" w:sz="0" w:space="0" w:color="auto"/>
          </w:divBdr>
        </w:div>
      </w:divsChild>
    </w:div>
    <w:div w:id="1048145599">
      <w:bodyDiv w:val="1"/>
      <w:marLeft w:val="0"/>
      <w:marRight w:val="0"/>
      <w:marTop w:val="0"/>
      <w:marBottom w:val="0"/>
      <w:divBdr>
        <w:top w:val="none" w:sz="0" w:space="0" w:color="auto"/>
        <w:left w:val="none" w:sz="0" w:space="0" w:color="auto"/>
        <w:bottom w:val="none" w:sz="0" w:space="0" w:color="auto"/>
        <w:right w:val="none" w:sz="0" w:space="0" w:color="auto"/>
      </w:divBdr>
    </w:div>
    <w:div w:id="1085345512">
      <w:bodyDiv w:val="1"/>
      <w:marLeft w:val="0"/>
      <w:marRight w:val="0"/>
      <w:marTop w:val="0"/>
      <w:marBottom w:val="0"/>
      <w:divBdr>
        <w:top w:val="none" w:sz="0" w:space="0" w:color="auto"/>
        <w:left w:val="none" w:sz="0" w:space="0" w:color="auto"/>
        <w:bottom w:val="none" w:sz="0" w:space="0" w:color="auto"/>
        <w:right w:val="none" w:sz="0" w:space="0" w:color="auto"/>
      </w:divBdr>
      <w:divsChild>
        <w:div w:id="12804375">
          <w:marLeft w:val="0"/>
          <w:marRight w:val="0"/>
          <w:marTop w:val="0"/>
          <w:marBottom w:val="0"/>
          <w:divBdr>
            <w:top w:val="none" w:sz="0" w:space="0" w:color="auto"/>
            <w:left w:val="none" w:sz="0" w:space="0" w:color="auto"/>
            <w:bottom w:val="none" w:sz="0" w:space="0" w:color="auto"/>
            <w:right w:val="none" w:sz="0" w:space="0" w:color="auto"/>
          </w:divBdr>
        </w:div>
        <w:div w:id="56055072">
          <w:marLeft w:val="0"/>
          <w:marRight w:val="0"/>
          <w:marTop w:val="0"/>
          <w:marBottom w:val="0"/>
          <w:divBdr>
            <w:top w:val="none" w:sz="0" w:space="0" w:color="auto"/>
            <w:left w:val="none" w:sz="0" w:space="0" w:color="auto"/>
            <w:bottom w:val="none" w:sz="0" w:space="0" w:color="auto"/>
            <w:right w:val="none" w:sz="0" w:space="0" w:color="auto"/>
          </w:divBdr>
        </w:div>
        <w:div w:id="89663470">
          <w:marLeft w:val="0"/>
          <w:marRight w:val="0"/>
          <w:marTop w:val="0"/>
          <w:marBottom w:val="0"/>
          <w:divBdr>
            <w:top w:val="none" w:sz="0" w:space="0" w:color="auto"/>
            <w:left w:val="none" w:sz="0" w:space="0" w:color="auto"/>
            <w:bottom w:val="none" w:sz="0" w:space="0" w:color="auto"/>
            <w:right w:val="none" w:sz="0" w:space="0" w:color="auto"/>
          </w:divBdr>
        </w:div>
        <w:div w:id="502207898">
          <w:marLeft w:val="0"/>
          <w:marRight w:val="0"/>
          <w:marTop w:val="0"/>
          <w:marBottom w:val="0"/>
          <w:divBdr>
            <w:top w:val="none" w:sz="0" w:space="0" w:color="auto"/>
            <w:left w:val="none" w:sz="0" w:space="0" w:color="auto"/>
            <w:bottom w:val="none" w:sz="0" w:space="0" w:color="auto"/>
            <w:right w:val="none" w:sz="0" w:space="0" w:color="auto"/>
          </w:divBdr>
        </w:div>
        <w:div w:id="551311361">
          <w:marLeft w:val="0"/>
          <w:marRight w:val="0"/>
          <w:marTop w:val="0"/>
          <w:marBottom w:val="0"/>
          <w:divBdr>
            <w:top w:val="none" w:sz="0" w:space="0" w:color="auto"/>
            <w:left w:val="none" w:sz="0" w:space="0" w:color="auto"/>
            <w:bottom w:val="none" w:sz="0" w:space="0" w:color="auto"/>
            <w:right w:val="none" w:sz="0" w:space="0" w:color="auto"/>
          </w:divBdr>
        </w:div>
        <w:div w:id="608662678">
          <w:marLeft w:val="0"/>
          <w:marRight w:val="0"/>
          <w:marTop w:val="0"/>
          <w:marBottom w:val="0"/>
          <w:divBdr>
            <w:top w:val="none" w:sz="0" w:space="0" w:color="auto"/>
            <w:left w:val="none" w:sz="0" w:space="0" w:color="auto"/>
            <w:bottom w:val="none" w:sz="0" w:space="0" w:color="auto"/>
            <w:right w:val="none" w:sz="0" w:space="0" w:color="auto"/>
          </w:divBdr>
        </w:div>
        <w:div w:id="627707829">
          <w:marLeft w:val="0"/>
          <w:marRight w:val="0"/>
          <w:marTop w:val="0"/>
          <w:marBottom w:val="0"/>
          <w:divBdr>
            <w:top w:val="none" w:sz="0" w:space="0" w:color="auto"/>
            <w:left w:val="none" w:sz="0" w:space="0" w:color="auto"/>
            <w:bottom w:val="none" w:sz="0" w:space="0" w:color="auto"/>
            <w:right w:val="none" w:sz="0" w:space="0" w:color="auto"/>
          </w:divBdr>
        </w:div>
        <w:div w:id="805854953">
          <w:marLeft w:val="0"/>
          <w:marRight w:val="0"/>
          <w:marTop w:val="0"/>
          <w:marBottom w:val="0"/>
          <w:divBdr>
            <w:top w:val="none" w:sz="0" w:space="0" w:color="auto"/>
            <w:left w:val="none" w:sz="0" w:space="0" w:color="auto"/>
            <w:bottom w:val="none" w:sz="0" w:space="0" w:color="auto"/>
            <w:right w:val="none" w:sz="0" w:space="0" w:color="auto"/>
          </w:divBdr>
        </w:div>
        <w:div w:id="1103455381">
          <w:marLeft w:val="0"/>
          <w:marRight w:val="0"/>
          <w:marTop w:val="0"/>
          <w:marBottom w:val="0"/>
          <w:divBdr>
            <w:top w:val="none" w:sz="0" w:space="0" w:color="auto"/>
            <w:left w:val="none" w:sz="0" w:space="0" w:color="auto"/>
            <w:bottom w:val="none" w:sz="0" w:space="0" w:color="auto"/>
            <w:right w:val="none" w:sz="0" w:space="0" w:color="auto"/>
          </w:divBdr>
        </w:div>
        <w:div w:id="1540238820">
          <w:marLeft w:val="0"/>
          <w:marRight w:val="0"/>
          <w:marTop w:val="0"/>
          <w:marBottom w:val="0"/>
          <w:divBdr>
            <w:top w:val="none" w:sz="0" w:space="0" w:color="auto"/>
            <w:left w:val="none" w:sz="0" w:space="0" w:color="auto"/>
            <w:bottom w:val="none" w:sz="0" w:space="0" w:color="auto"/>
            <w:right w:val="none" w:sz="0" w:space="0" w:color="auto"/>
          </w:divBdr>
        </w:div>
        <w:div w:id="1621257087">
          <w:marLeft w:val="0"/>
          <w:marRight w:val="0"/>
          <w:marTop w:val="0"/>
          <w:marBottom w:val="0"/>
          <w:divBdr>
            <w:top w:val="none" w:sz="0" w:space="0" w:color="auto"/>
            <w:left w:val="none" w:sz="0" w:space="0" w:color="auto"/>
            <w:bottom w:val="none" w:sz="0" w:space="0" w:color="auto"/>
            <w:right w:val="none" w:sz="0" w:space="0" w:color="auto"/>
          </w:divBdr>
        </w:div>
        <w:div w:id="1684937727">
          <w:marLeft w:val="0"/>
          <w:marRight w:val="0"/>
          <w:marTop w:val="0"/>
          <w:marBottom w:val="0"/>
          <w:divBdr>
            <w:top w:val="none" w:sz="0" w:space="0" w:color="auto"/>
            <w:left w:val="none" w:sz="0" w:space="0" w:color="auto"/>
            <w:bottom w:val="none" w:sz="0" w:space="0" w:color="auto"/>
            <w:right w:val="none" w:sz="0" w:space="0" w:color="auto"/>
          </w:divBdr>
        </w:div>
      </w:divsChild>
    </w:div>
    <w:div w:id="1104766393">
      <w:bodyDiv w:val="1"/>
      <w:marLeft w:val="0"/>
      <w:marRight w:val="0"/>
      <w:marTop w:val="0"/>
      <w:marBottom w:val="0"/>
      <w:divBdr>
        <w:top w:val="none" w:sz="0" w:space="0" w:color="auto"/>
        <w:left w:val="none" w:sz="0" w:space="0" w:color="auto"/>
        <w:bottom w:val="none" w:sz="0" w:space="0" w:color="auto"/>
        <w:right w:val="none" w:sz="0" w:space="0" w:color="auto"/>
      </w:divBdr>
    </w:div>
    <w:div w:id="1165363877">
      <w:bodyDiv w:val="1"/>
      <w:marLeft w:val="0"/>
      <w:marRight w:val="0"/>
      <w:marTop w:val="0"/>
      <w:marBottom w:val="0"/>
      <w:divBdr>
        <w:top w:val="none" w:sz="0" w:space="0" w:color="auto"/>
        <w:left w:val="none" w:sz="0" w:space="0" w:color="auto"/>
        <w:bottom w:val="none" w:sz="0" w:space="0" w:color="auto"/>
        <w:right w:val="none" w:sz="0" w:space="0" w:color="auto"/>
      </w:divBdr>
    </w:div>
    <w:div w:id="1166436350">
      <w:bodyDiv w:val="1"/>
      <w:marLeft w:val="0"/>
      <w:marRight w:val="0"/>
      <w:marTop w:val="0"/>
      <w:marBottom w:val="0"/>
      <w:divBdr>
        <w:top w:val="none" w:sz="0" w:space="0" w:color="auto"/>
        <w:left w:val="none" w:sz="0" w:space="0" w:color="auto"/>
        <w:bottom w:val="none" w:sz="0" w:space="0" w:color="auto"/>
        <w:right w:val="none" w:sz="0" w:space="0" w:color="auto"/>
      </w:divBdr>
      <w:divsChild>
        <w:div w:id="1113553058">
          <w:marLeft w:val="0"/>
          <w:marRight w:val="0"/>
          <w:marTop w:val="0"/>
          <w:marBottom w:val="0"/>
          <w:divBdr>
            <w:top w:val="none" w:sz="0" w:space="0" w:color="auto"/>
            <w:left w:val="none" w:sz="0" w:space="0" w:color="auto"/>
            <w:bottom w:val="none" w:sz="0" w:space="0" w:color="auto"/>
            <w:right w:val="none" w:sz="0" w:space="0" w:color="auto"/>
          </w:divBdr>
        </w:div>
        <w:div w:id="1401513695">
          <w:marLeft w:val="0"/>
          <w:marRight w:val="0"/>
          <w:marTop w:val="0"/>
          <w:marBottom w:val="0"/>
          <w:divBdr>
            <w:top w:val="none" w:sz="0" w:space="0" w:color="auto"/>
            <w:left w:val="none" w:sz="0" w:space="0" w:color="auto"/>
            <w:bottom w:val="none" w:sz="0" w:space="0" w:color="auto"/>
            <w:right w:val="none" w:sz="0" w:space="0" w:color="auto"/>
          </w:divBdr>
        </w:div>
        <w:div w:id="1451440771">
          <w:marLeft w:val="0"/>
          <w:marRight w:val="0"/>
          <w:marTop w:val="0"/>
          <w:marBottom w:val="0"/>
          <w:divBdr>
            <w:top w:val="none" w:sz="0" w:space="0" w:color="auto"/>
            <w:left w:val="none" w:sz="0" w:space="0" w:color="auto"/>
            <w:bottom w:val="none" w:sz="0" w:space="0" w:color="auto"/>
            <w:right w:val="none" w:sz="0" w:space="0" w:color="auto"/>
          </w:divBdr>
        </w:div>
        <w:div w:id="1506360118">
          <w:marLeft w:val="0"/>
          <w:marRight w:val="0"/>
          <w:marTop w:val="0"/>
          <w:marBottom w:val="0"/>
          <w:divBdr>
            <w:top w:val="none" w:sz="0" w:space="0" w:color="auto"/>
            <w:left w:val="none" w:sz="0" w:space="0" w:color="auto"/>
            <w:bottom w:val="none" w:sz="0" w:space="0" w:color="auto"/>
            <w:right w:val="none" w:sz="0" w:space="0" w:color="auto"/>
          </w:divBdr>
        </w:div>
      </w:divsChild>
    </w:div>
    <w:div w:id="1275941285">
      <w:bodyDiv w:val="1"/>
      <w:marLeft w:val="0"/>
      <w:marRight w:val="0"/>
      <w:marTop w:val="0"/>
      <w:marBottom w:val="0"/>
      <w:divBdr>
        <w:top w:val="none" w:sz="0" w:space="0" w:color="auto"/>
        <w:left w:val="none" w:sz="0" w:space="0" w:color="auto"/>
        <w:bottom w:val="none" w:sz="0" w:space="0" w:color="auto"/>
        <w:right w:val="none" w:sz="0" w:space="0" w:color="auto"/>
      </w:divBdr>
    </w:div>
    <w:div w:id="1307513607">
      <w:bodyDiv w:val="1"/>
      <w:marLeft w:val="0"/>
      <w:marRight w:val="0"/>
      <w:marTop w:val="0"/>
      <w:marBottom w:val="0"/>
      <w:divBdr>
        <w:top w:val="none" w:sz="0" w:space="0" w:color="auto"/>
        <w:left w:val="none" w:sz="0" w:space="0" w:color="auto"/>
        <w:bottom w:val="none" w:sz="0" w:space="0" w:color="auto"/>
        <w:right w:val="none" w:sz="0" w:space="0" w:color="auto"/>
      </w:divBdr>
    </w:div>
    <w:div w:id="1335188408">
      <w:bodyDiv w:val="1"/>
      <w:marLeft w:val="0"/>
      <w:marRight w:val="0"/>
      <w:marTop w:val="0"/>
      <w:marBottom w:val="0"/>
      <w:divBdr>
        <w:top w:val="none" w:sz="0" w:space="0" w:color="auto"/>
        <w:left w:val="none" w:sz="0" w:space="0" w:color="auto"/>
        <w:bottom w:val="none" w:sz="0" w:space="0" w:color="auto"/>
        <w:right w:val="none" w:sz="0" w:space="0" w:color="auto"/>
      </w:divBdr>
    </w:div>
    <w:div w:id="1381980777">
      <w:bodyDiv w:val="1"/>
      <w:marLeft w:val="0"/>
      <w:marRight w:val="0"/>
      <w:marTop w:val="0"/>
      <w:marBottom w:val="0"/>
      <w:divBdr>
        <w:top w:val="none" w:sz="0" w:space="0" w:color="auto"/>
        <w:left w:val="none" w:sz="0" w:space="0" w:color="auto"/>
        <w:bottom w:val="none" w:sz="0" w:space="0" w:color="auto"/>
        <w:right w:val="none" w:sz="0" w:space="0" w:color="auto"/>
      </w:divBdr>
    </w:div>
    <w:div w:id="1484665158">
      <w:bodyDiv w:val="1"/>
      <w:marLeft w:val="0"/>
      <w:marRight w:val="0"/>
      <w:marTop w:val="0"/>
      <w:marBottom w:val="0"/>
      <w:divBdr>
        <w:top w:val="none" w:sz="0" w:space="0" w:color="auto"/>
        <w:left w:val="none" w:sz="0" w:space="0" w:color="auto"/>
        <w:bottom w:val="none" w:sz="0" w:space="0" w:color="auto"/>
        <w:right w:val="none" w:sz="0" w:space="0" w:color="auto"/>
      </w:divBdr>
    </w:div>
    <w:div w:id="1548954723">
      <w:bodyDiv w:val="1"/>
      <w:marLeft w:val="0"/>
      <w:marRight w:val="0"/>
      <w:marTop w:val="0"/>
      <w:marBottom w:val="0"/>
      <w:divBdr>
        <w:top w:val="none" w:sz="0" w:space="0" w:color="auto"/>
        <w:left w:val="none" w:sz="0" w:space="0" w:color="auto"/>
        <w:bottom w:val="none" w:sz="0" w:space="0" w:color="auto"/>
        <w:right w:val="none" w:sz="0" w:space="0" w:color="auto"/>
      </w:divBdr>
      <w:divsChild>
        <w:div w:id="265239567">
          <w:marLeft w:val="0"/>
          <w:marRight w:val="0"/>
          <w:marTop w:val="0"/>
          <w:marBottom w:val="0"/>
          <w:divBdr>
            <w:top w:val="none" w:sz="0" w:space="0" w:color="auto"/>
            <w:left w:val="none" w:sz="0" w:space="0" w:color="auto"/>
            <w:bottom w:val="none" w:sz="0" w:space="0" w:color="auto"/>
            <w:right w:val="none" w:sz="0" w:space="0" w:color="auto"/>
          </w:divBdr>
        </w:div>
        <w:div w:id="381365624">
          <w:marLeft w:val="0"/>
          <w:marRight w:val="0"/>
          <w:marTop w:val="0"/>
          <w:marBottom w:val="0"/>
          <w:divBdr>
            <w:top w:val="none" w:sz="0" w:space="0" w:color="auto"/>
            <w:left w:val="none" w:sz="0" w:space="0" w:color="auto"/>
            <w:bottom w:val="none" w:sz="0" w:space="0" w:color="auto"/>
            <w:right w:val="none" w:sz="0" w:space="0" w:color="auto"/>
          </w:divBdr>
        </w:div>
        <w:div w:id="612133301">
          <w:marLeft w:val="0"/>
          <w:marRight w:val="0"/>
          <w:marTop w:val="0"/>
          <w:marBottom w:val="0"/>
          <w:divBdr>
            <w:top w:val="none" w:sz="0" w:space="0" w:color="auto"/>
            <w:left w:val="none" w:sz="0" w:space="0" w:color="auto"/>
            <w:bottom w:val="none" w:sz="0" w:space="0" w:color="auto"/>
            <w:right w:val="none" w:sz="0" w:space="0" w:color="auto"/>
          </w:divBdr>
        </w:div>
        <w:div w:id="729158791">
          <w:marLeft w:val="0"/>
          <w:marRight w:val="0"/>
          <w:marTop w:val="0"/>
          <w:marBottom w:val="0"/>
          <w:divBdr>
            <w:top w:val="none" w:sz="0" w:space="0" w:color="auto"/>
            <w:left w:val="none" w:sz="0" w:space="0" w:color="auto"/>
            <w:bottom w:val="none" w:sz="0" w:space="0" w:color="auto"/>
            <w:right w:val="none" w:sz="0" w:space="0" w:color="auto"/>
          </w:divBdr>
        </w:div>
        <w:div w:id="1554386132">
          <w:marLeft w:val="0"/>
          <w:marRight w:val="0"/>
          <w:marTop w:val="0"/>
          <w:marBottom w:val="0"/>
          <w:divBdr>
            <w:top w:val="none" w:sz="0" w:space="0" w:color="auto"/>
            <w:left w:val="none" w:sz="0" w:space="0" w:color="auto"/>
            <w:bottom w:val="none" w:sz="0" w:space="0" w:color="auto"/>
            <w:right w:val="none" w:sz="0" w:space="0" w:color="auto"/>
          </w:divBdr>
        </w:div>
      </w:divsChild>
    </w:div>
    <w:div w:id="1601332233">
      <w:bodyDiv w:val="1"/>
      <w:marLeft w:val="0"/>
      <w:marRight w:val="0"/>
      <w:marTop w:val="0"/>
      <w:marBottom w:val="0"/>
      <w:divBdr>
        <w:top w:val="none" w:sz="0" w:space="0" w:color="auto"/>
        <w:left w:val="none" w:sz="0" w:space="0" w:color="auto"/>
        <w:bottom w:val="none" w:sz="0" w:space="0" w:color="auto"/>
        <w:right w:val="none" w:sz="0" w:space="0" w:color="auto"/>
      </w:divBdr>
      <w:divsChild>
        <w:div w:id="689794482">
          <w:marLeft w:val="0"/>
          <w:marRight w:val="0"/>
          <w:marTop w:val="0"/>
          <w:marBottom w:val="0"/>
          <w:divBdr>
            <w:top w:val="none" w:sz="0" w:space="0" w:color="auto"/>
            <w:left w:val="none" w:sz="0" w:space="0" w:color="auto"/>
            <w:bottom w:val="none" w:sz="0" w:space="0" w:color="auto"/>
            <w:right w:val="none" w:sz="0" w:space="0" w:color="auto"/>
          </w:divBdr>
        </w:div>
        <w:div w:id="849641198">
          <w:marLeft w:val="0"/>
          <w:marRight w:val="0"/>
          <w:marTop w:val="0"/>
          <w:marBottom w:val="0"/>
          <w:divBdr>
            <w:top w:val="none" w:sz="0" w:space="0" w:color="auto"/>
            <w:left w:val="none" w:sz="0" w:space="0" w:color="auto"/>
            <w:bottom w:val="none" w:sz="0" w:space="0" w:color="auto"/>
            <w:right w:val="none" w:sz="0" w:space="0" w:color="auto"/>
          </w:divBdr>
        </w:div>
        <w:div w:id="994146758">
          <w:marLeft w:val="0"/>
          <w:marRight w:val="0"/>
          <w:marTop w:val="0"/>
          <w:marBottom w:val="0"/>
          <w:divBdr>
            <w:top w:val="none" w:sz="0" w:space="0" w:color="auto"/>
            <w:left w:val="none" w:sz="0" w:space="0" w:color="auto"/>
            <w:bottom w:val="none" w:sz="0" w:space="0" w:color="auto"/>
            <w:right w:val="none" w:sz="0" w:space="0" w:color="auto"/>
          </w:divBdr>
        </w:div>
        <w:div w:id="1871720360">
          <w:marLeft w:val="0"/>
          <w:marRight w:val="0"/>
          <w:marTop w:val="0"/>
          <w:marBottom w:val="0"/>
          <w:divBdr>
            <w:top w:val="none" w:sz="0" w:space="0" w:color="auto"/>
            <w:left w:val="none" w:sz="0" w:space="0" w:color="auto"/>
            <w:bottom w:val="none" w:sz="0" w:space="0" w:color="auto"/>
            <w:right w:val="none" w:sz="0" w:space="0" w:color="auto"/>
          </w:divBdr>
        </w:div>
      </w:divsChild>
    </w:div>
    <w:div w:id="1604994242">
      <w:bodyDiv w:val="1"/>
      <w:marLeft w:val="0"/>
      <w:marRight w:val="0"/>
      <w:marTop w:val="0"/>
      <w:marBottom w:val="0"/>
      <w:divBdr>
        <w:top w:val="none" w:sz="0" w:space="0" w:color="auto"/>
        <w:left w:val="none" w:sz="0" w:space="0" w:color="auto"/>
        <w:bottom w:val="none" w:sz="0" w:space="0" w:color="auto"/>
        <w:right w:val="none" w:sz="0" w:space="0" w:color="auto"/>
      </w:divBdr>
    </w:div>
    <w:div w:id="1613052610">
      <w:bodyDiv w:val="1"/>
      <w:marLeft w:val="0"/>
      <w:marRight w:val="0"/>
      <w:marTop w:val="0"/>
      <w:marBottom w:val="0"/>
      <w:divBdr>
        <w:top w:val="none" w:sz="0" w:space="0" w:color="auto"/>
        <w:left w:val="none" w:sz="0" w:space="0" w:color="auto"/>
        <w:bottom w:val="none" w:sz="0" w:space="0" w:color="auto"/>
        <w:right w:val="none" w:sz="0" w:space="0" w:color="auto"/>
      </w:divBdr>
    </w:div>
    <w:div w:id="1711876325">
      <w:bodyDiv w:val="1"/>
      <w:marLeft w:val="0"/>
      <w:marRight w:val="0"/>
      <w:marTop w:val="0"/>
      <w:marBottom w:val="0"/>
      <w:divBdr>
        <w:top w:val="none" w:sz="0" w:space="0" w:color="auto"/>
        <w:left w:val="none" w:sz="0" w:space="0" w:color="auto"/>
        <w:bottom w:val="none" w:sz="0" w:space="0" w:color="auto"/>
        <w:right w:val="none" w:sz="0" w:space="0" w:color="auto"/>
      </w:divBdr>
    </w:div>
    <w:div w:id="176935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efp.nl/publicaties/landelijk-rapport-cyclus-2"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958306567E40F1926DB82E87A9663A"/>
        <w:category>
          <w:name w:val="Algemeen"/>
          <w:gallery w:val="placeholder"/>
        </w:category>
        <w:types>
          <w:type w:val="bbPlcHdr"/>
        </w:types>
        <w:behaviors>
          <w:behavior w:val="content"/>
        </w:behaviors>
        <w:guid w:val="{351D09B4-B9EA-48FC-9A1A-BF77277BEB32}"/>
      </w:docPartPr>
      <w:docPartBody>
        <w:p w:rsidR="00E00FBD" w:rsidRDefault="00FE3A50">
          <w:pPr>
            <w:pStyle w:val="12958306567E40F1926DB82E87A9663A"/>
          </w:pPr>
          <w:r w:rsidRPr="00486018">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50"/>
    <w:rsid w:val="00521A83"/>
    <w:rsid w:val="00C94383"/>
    <w:rsid w:val="00D04992"/>
    <w:rsid w:val="00D92677"/>
    <w:rsid w:val="00E00FBD"/>
    <w:rsid w:val="00FE3A50"/>
    <w:rsid w:val="00FF7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E3A50"/>
    <w:rPr>
      <w:color w:val="808080"/>
    </w:rPr>
  </w:style>
  <w:style w:type="paragraph" w:customStyle="1" w:styleId="12958306567E40F1926DB82E87A9663A">
    <w:name w:val="12958306567E40F1926DB82E87A966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E564886B684E44B1C96D8BF913089A" ma:contentTypeVersion="12" ma:contentTypeDescription="Een nieuw document maken." ma:contentTypeScope="" ma:versionID="68a87c1cba0d5246ac4acc21b152c159">
  <xsd:schema xmlns:xsd="http://www.w3.org/2001/XMLSchema" xmlns:xs="http://www.w3.org/2001/XMLSchema" xmlns:p="http://schemas.microsoft.com/office/2006/metadata/properties" xmlns:ns2="3afe0845-48aa-4e13-8b57-b52d998a2a9e" xmlns:ns3="42ec5df5-073e-4193-952a-d13fca9dee78" targetNamespace="http://schemas.microsoft.com/office/2006/metadata/properties" ma:root="true" ma:fieldsID="747063d126aac09f92b77120b10d31a0" ns2:_="" ns3:_="">
    <xsd:import namespace="3afe0845-48aa-4e13-8b57-b52d998a2a9e"/>
    <xsd:import namespace="42ec5df5-073e-4193-952a-d13fca9dee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e0845-48aa-4e13-8b57-b52d998a2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82e0c08a-b754-4773-a802-fa10ae15c82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c5df5-073e-4193-952a-d13fca9dee7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fe0845-48aa-4e13-8b57-b52d998a2a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993307-589D-47EA-962C-46C1F2ED6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e0845-48aa-4e13-8b57-b52d998a2a9e"/>
    <ds:schemaRef ds:uri="42ec5df5-073e-4193-952a-d13fca9de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BEFFE-4029-4A80-AF2B-1759C7FC4F2C}">
  <ds:schemaRefs>
    <ds:schemaRef ds:uri="http://schemas.openxmlformats.org/officeDocument/2006/bibliography"/>
  </ds:schemaRefs>
</ds:datastoreItem>
</file>

<file path=customXml/itemProps3.xml><?xml version="1.0" encoding="utf-8"?>
<ds:datastoreItem xmlns:ds="http://schemas.openxmlformats.org/officeDocument/2006/customXml" ds:itemID="{EB58B357-A015-4ED3-85B5-40F81DADB557}">
  <ds:schemaRefs>
    <ds:schemaRef ds:uri="http://schemas.microsoft.com/sharepoint/v3/contenttype/forms"/>
  </ds:schemaRefs>
</ds:datastoreItem>
</file>

<file path=customXml/itemProps4.xml><?xml version="1.0" encoding="utf-8"?>
<ds:datastoreItem xmlns:ds="http://schemas.openxmlformats.org/officeDocument/2006/customXml" ds:itemID="{6A122C00-2660-4843-8E32-F24FD0A4FD50}">
  <ds:schemaRefs>
    <ds:schemaRef ds:uri="http://schemas.microsoft.com/office/2006/metadata/properties"/>
    <ds:schemaRef ds:uri="http://schemas.microsoft.com/office/infopath/2007/PartnerControls"/>
    <ds:schemaRef ds:uri="3afe0845-48aa-4e13-8b57-b52d998a2a9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12526</Words>
  <Characters>68896</Characters>
  <Application>Microsoft Office Word</Application>
  <DocSecurity>0</DocSecurity>
  <Lines>574</Lines>
  <Paragraphs>162</Paragraphs>
  <ScaleCrop>false</ScaleCrop>
  <HeadingPairs>
    <vt:vector size="2" baseType="variant">
      <vt:variant>
        <vt:lpstr>Titel</vt:lpstr>
      </vt:variant>
      <vt:variant>
        <vt:i4>1</vt:i4>
      </vt:variant>
    </vt:vector>
  </HeadingPairs>
  <TitlesOfParts>
    <vt:vector size="1" baseType="lpstr">
      <vt:lpstr/>
    </vt:vector>
  </TitlesOfParts>
  <Company>Leger des Heils</Company>
  <LinksUpToDate>false</LinksUpToDate>
  <CharactersWithSpaces>81260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Kwaliteitsbeeld Forensische Zorg 2024</dc:subject>
  <dc:creator>Anke Vader - van den Berg</dc:creator>
  <cp:keywords/>
  <dc:description/>
  <cp:lastModifiedBy>Bertine Stuijvenberg</cp:lastModifiedBy>
  <cp:revision>2</cp:revision>
  <cp:lastPrinted>2025-04-14T12:39:00Z</cp:lastPrinted>
  <dcterms:created xsi:type="dcterms:W3CDTF">2025-05-19T13:09:00Z</dcterms:created>
  <dcterms:modified xsi:type="dcterms:W3CDTF">2025-05-19T13:09:00Z</dcterms:modified>
  <cp:category>Leger des Heils W&amp;G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0x0101009AE564886B684E44B1C96D8BF913089A</vt:lpwstr>
  </property>
  <property fmtid="{D5CDD505-2E9C-101B-9397-08002B2CF9AE}" pid="3" name="MediaServiceImageTags">
    <vt:lpwstr/>
  </property>
</Properties>
</file>